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0" w:lineRule="atLeast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lang w:eastAsia="zh-CN"/>
        </w:rPr>
        <w:t>意见反馈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pStyle w:val="2"/>
        <w:numPr>
          <w:ilvl w:val="3"/>
          <w:numId w:val="0"/>
        </w:numPr>
        <w:ind w:left="1077" w:leftChars="0"/>
        <w:rPr>
          <w:rFonts w:hint="default"/>
          <w:lang w:val="en-US" w:eastAsia="zh-CN"/>
        </w:rPr>
      </w:pP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9239"/>
        <w:gridCol w:w="2364"/>
      </w:tblGrid>
      <w:tr>
        <w:trPr>
          <w:trHeight w:val="285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征求意见单位</w:t>
            </w: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修改意见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采纳情况</w:t>
            </w:r>
          </w:p>
        </w:tc>
      </w:tr>
      <w:tr>
        <w:trPr>
          <w:trHeight w:val="285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85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85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347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377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85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 w:cs="Times New Roman"/>
        <w:b/>
        <w:i w:val="0"/>
        <w:sz w:val="28"/>
      </w:rPr>
    </w:lvl>
    <w:lvl w:ilvl="1" w:tentative="0">
      <w:start w:val="1"/>
      <w:numFmt w:val="decimal"/>
      <w:lvlText w:val="%2."/>
      <w:lvlJc w:val="left"/>
      <w:pPr>
        <w:tabs>
          <w:tab w:val="left" w:pos="845"/>
        </w:tabs>
        <w:ind w:left="845" w:hanging="420"/>
      </w:pPr>
      <w:rPr>
        <w:rFonts w:hint="default" w:cs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 w:cs="Times New Roman"/>
        <w:b/>
        <w:i w:val="0"/>
        <w:sz w:val="24"/>
      </w:rPr>
    </w:lvl>
    <w:lvl w:ilvl="3" w:tentative="0">
      <w:start w:val="0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 w:cs="Times New Roman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51F2"/>
    <w:rsid w:val="24560A10"/>
    <w:rsid w:val="26BC6228"/>
    <w:rsid w:val="26E10392"/>
    <w:rsid w:val="291B442D"/>
    <w:rsid w:val="2E773661"/>
    <w:rsid w:val="3546345F"/>
    <w:rsid w:val="41F301FE"/>
    <w:rsid w:val="439D3768"/>
    <w:rsid w:val="49BB7292"/>
    <w:rsid w:val="4B5C0126"/>
    <w:rsid w:val="529B605D"/>
    <w:rsid w:val="56E14B77"/>
    <w:rsid w:val="618539C8"/>
    <w:rsid w:val="6343057C"/>
    <w:rsid w:val="65415263"/>
    <w:rsid w:val="691E27B4"/>
    <w:rsid w:val="6973253B"/>
    <w:rsid w:val="6C81271F"/>
    <w:rsid w:val="6F000306"/>
    <w:rsid w:val="6FD87475"/>
    <w:rsid w:val="72501439"/>
    <w:rsid w:val="78A05900"/>
    <w:rsid w:val="CFD9E879"/>
    <w:rsid w:val="EAFA9931"/>
    <w:rsid w:val="FEA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adjustRightInd w:val="0"/>
      <w:spacing w:before="120" w:line="360" w:lineRule="auto"/>
      <w:outlineLvl w:val="3"/>
    </w:pPr>
    <w:rPr>
      <w:rFonts w:ascii="Arial" w:hAnsi="Calibri" w:eastAsia="黑体" w:cs="Times New Roman"/>
      <w:kern w:val="0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2023-07-20T02:00:00Z</dcterms:created>
  <dc:creator>gxqts-001</dc:creator>
  <cp:lastModifiedBy>梁德西</cp:lastModifiedBy>
  <dcterms:modified xsi:type="dcterms:W3CDTF">2023-09-12T15:57:06Z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