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6FA" w:rsidRDefault="00FF36F9">
      <w:pPr>
        <w:spacing w:line="360" w:lineRule="auto"/>
        <w:rPr>
          <w:spacing w:val="70"/>
          <w:sz w:val="48"/>
          <w:szCs w:val="48"/>
        </w:rPr>
      </w:pPr>
      <w:bookmarkStart w:id="0" w:name="_Toc447893962"/>
      <w:r w:rsidRPr="00FF36F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75" type="#_x0000_t75" style="position:absolute;left:0;text-align:left;margin-left:348.7pt;margin-top:-3.8pt;width:114.75pt;height:56.25pt;z-index:1;mso-position-vertical-relative:line" o:allowoverlap="f">
            <v:imagedata r:id="rId8" o:title="wps2"/>
            <w10:wrap type="square"/>
          </v:shape>
        </w:pict>
      </w:r>
    </w:p>
    <w:p w:rsidR="006D06FA" w:rsidRDefault="006D06FA">
      <w:pPr>
        <w:spacing w:line="360" w:lineRule="auto"/>
        <w:rPr>
          <w:spacing w:val="70"/>
          <w:sz w:val="48"/>
          <w:szCs w:val="48"/>
        </w:rPr>
      </w:pPr>
    </w:p>
    <w:p w:rsidR="006D06FA" w:rsidRDefault="009D170E">
      <w:pPr>
        <w:spacing w:line="360" w:lineRule="auto"/>
        <w:rPr>
          <w:spacing w:val="70"/>
          <w:sz w:val="48"/>
          <w:szCs w:val="48"/>
        </w:rPr>
      </w:pPr>
      <w:r>
        <w:rPr>
          <w:spacing w:val="70"/>
          <w:sz w:val="48"/>
          <w:szCs w:val="48"/>
        </w:rPr>
        <w:t>广西壮族自治区地方计量技术规范</w:t>
      </w:r>
      <w:bookmarkEnd w:id="0"/>
    </w:p>
    <w:p w:rsidR="006D06FA" w:rsidRDefault="009D170E">
      <w:pPr>
        <w:spacing w:line="360" w:lineRule="auto"/>
        <w:ind w:right="560"/>
        <w:jc w:val="right"/>
        <w:rPr>
          <w:rFonts w:eastAsia="黑体"/>
          <w:sz w:val="28"/>
          <w:szCs w:val="28"/>
        </w:rPr>
      </w:pPr>
      <w:bookmarkStart w:id="1" w:name="_Toc447893963"/>
      <w:r>
        <w:rPr>
          <w:rFonts w:eastAsia="黑体"/>
          <w:sz w:val="28"/>
          <w:szCs w:val="28"/>
        </w:rPr>
        <w:t>JJF</w:t>
      </w:r>
      <w:r>
        <w:rPr>
          <w:rFonts w:eastAsia="黑体"/>
          <w:sz w:val="28"/>
          <w:szCs w:val="28"/>
        </w:rPr>
        <w:t>（桂）</w:t>
      </w:r>
      <w:r>
        <w:rPr>
          <w:rFonts w:eastAsia="黑体"/>
          <w:sz w:val="28"/>
          <w:szCs w:val="28"/>
        </w:rPr>
        <w:t>XX—20</w:t>
      </w:r>
      <w:bookmarkEnd w:id="1"/>
      <w:r>
        <w:rPr>
          <w:rFonts w:eastAsia="黑体" w:hint="eastAsia"/>
          <w:sz w:val="28"/>
          <w:szCs w:val="28"/>
        </w:rPr>
        <w:t>22</w:t>
      </w:r>
    </w:p>
    <w:p w:rsidR="006D06FA" w:rsidRDefault="00FF36F9">
      <w:pPr>
        <w:tabs>
          <w:tab w:val="left" w:pos="4500"/>
        </w:tabs>
        <w:spacing w:line="360" w:lineRule="auto"/>
        <w:jc w:val="left"/>
        <w:rPr>
          <w:rFonts w:eastAsia="黑体"/>
          <w:sz w:val="52"/>
          <w:szCs w:val="52"/>
        </w:rPr>
      </w:pPr>
      <w:r w:rsidRPr="00FF36F9">
        <w:pict>
          <v:line id="_x0000_s1026" style="position:absolute;z-index:2;mso-position-horizontal-relative:margin" from="-.15pt,6.85pt" to="467.55pt,6.85pt" o:gfxdata="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0GhzjdMAAAAHAQAADwAAAAAAAAABACAAAAAiAAAAZHJzL2Rv&#10;d25yZXYueG1sUEsBAhQAFAAAAAgAh07iQHqlLevNAQAAjQMAAA4AAAAAAAAAAQAgAAAAIgEAAGRy&#10;cy9lMm9Eb2MueG1sUEsFBgAAAAAGAAYAWQEAAGEFAAAAAA==&#10;">
            <w10:wrap anchorx="margin"/>
          </v:line>
        </w:pict>
      </w:r>
    </w:p>
    <w:p w:rsidR="006D06FA" w:rsidRDefault="006D06FA">
      <w:pPr>
        <w:tabs>
          <w:tab w:val="left" w:pos="4500"/>
        </w:tabs>
        <w:spacing w:line="360" w:lineRule="auto"/>
        <w:jc w:val="left"/>
        <w:rPr>
          <w:rFonts w:eastAsia="黑体"/>
          <w:sz w:val="52"/>
          <w:szCs w:val="52"/>
        </w:rPr>
      </w:pPr>
    </w:p>
    <w:p w:rsidR="006D06FA" w:rsidRDefault="006D06FA">
      <w:pPr>
        <w:tabs>
          <w:tab w:val="left" w:pos="4500"/>
        </w:tabs>
        <w:spacing w:line="360" w:lineRule="auto"/>
        <w:jc w:val="left"/>
        <w:rPr>
          <w:rFonts w:eastAsia="黑体"/>
          <w:sz w:val="52"/>
          <w:szCs w:val="52"/>
        </w:rPr>
      </w:pPr>
    </w:p>
    <w:p w:rsidR="006D06FA" w:rsidRDefault="009D170E">
      <w:pPr>
        <w:tabs>
          <w:tab w:val="left" w:pos="4500"/>
        </w:tabs>
        <w:spacing w:line="360" w:lineRule="auto"/>
        <w:jc w:val="center"/>
        <w:rPr>
          <w:rFonts w:eastAsia="黑体"/>
          <w:sz w:val="52"/>
          <w:szCs w:val="52"/>
        </w:rPr>
      </w:pPr>
      <w:r>
        <w:rPr>
          <w:rFonts w:eastAsia="黑体"/>
          <w:sz w:val="52"/>
          <w:szCs w:val="52"/>
        </w:rPr>
        <w:t>冰箱温度计校准规范</w:t>
      </w:r>
    </w:p>
    <w:p w:rsidR="006D06FA" w:rsidRDefault="009D170E">
      <w:pPr>
        <w:pStyle w:val="af9"/>
        <w:shd w:val="clear" w:color="auto" w:fill="F2F2F2"/>
        <w:spacing w:line="450" w:lineRule="atLeast"/>
        <w:jc w:val="center"/>
        <w:textAlignment w:val="top"/>
        <w:rPr>
          <w:rFonts w:eastAsia="黑体"/>
          <w:b/>
          <w:sz w:val="28"/>
        </w:rPr>
      </w:pPr>
      <w:r>
        <w:rPr>
          <w:rFonts w:eastAsia="黑体"/>
          <w:b/>
          <w:sz w:val="28"/>
        </w:rPr>
        <w:t>Calibration Specification for</w:t>
      </w:r>
    </w:p>
    <w:p w:rsidR="006D06FA" w:rsidRDefault="009D170E">
      <w:pPr>
        <w:pStyle w:val="af9"/>
        <w:shd w:val="clear" w:color="auto" w:fill="F2F2F2"/>
        <w:spacing w:line="450" w:lineRule="atLeast"/>
        <w:jc w:val="center"/>
        <w:textAlignment w:val="top"/>
        <w:rPr>
          <w:rFonts w:ascii="微软雅黑" w:eastAsia="微软雅黑" w:hAnsi="微软雅黑"/>
          <w:color w:val="333333"/>
          <w:sz w:val="36"/>
          <w:szCs w:val="36"/>
        </w:rPr>
      </w:pPr>
      <w:r>
        <w:rPr>
          <w:rFonts w:eastAsia="黑体" w:hint="eastAsia"/>
          <w:b/>
          <w:sz w:val="28"/>
        </w:rPr>
        <w:t xml:space="preserve">the </w:t>
      </w:r>
      <w:r w:rsidRPr="009D170E">
        <w:rPr>
          <w:rFonts w:eastAsia="黑体"/>
          <w:b/>
          <w:sz w:val="28"/>
        </w:rPr>
        <w:t xml:space="preserve">Refrigerator </w:t>
      </w:r>
      <w:r>
        <w:rPr>
          <w:rFonts w:eastAsia="黑体" w:hint="eastAsia"/>
          <w:b/>
          <w:sz w:val="28"/>
        </w:rPr>
        <w:t>T</w:t>
      </w:r>
      <w:r w:rsidRPr="009D170E">
        <w:rPr>
          <w:rFonts w:eastAsia="黑体"/>
          <w:b/>
          <w:sz w:val="28"/>
        </w:rPr>
        <w:t>hermometer</w:t>
      </w:r>
    </w:p>
    <w:p w:rsidR="006D06FA" w:rsidRDefault="006D06FA">
      <w:pPr>
        <w:spacing w:line="360" w:lineRule="auto"/>
        <w:rPr>
          <w:b/>
          <w:sz w:val="28"/>
          <w:szCs w:val="28"/>
        </w:rPr>
      </w:pPr>
    </w:p>
    <w:p w:rsidR="006D06FA" w:rsidRDefault="009D170E">
      <w:pPr>
        <w:spacing w:line="360" w:lineRule="auto"/>
        <w:jc w:val="center"/>
        <w:rPr>
          <w:rFonts w:eastAsia="黑体"/>
          <w:sz w:val="28"/>
          <w:szCs w:val="28"/>
        </w:rPr>
      </w:pPr>
      <w:r>
        <w:rPr>
          <w:rFonts w:eastAsia="黑体"/>
          <w:sz w:val="28"/>
          <w:szCs w:val="28"/>
        </w:rPr>
        <w:t>（</w:t>
      </w:r>
      <w:r>
        <w:rPr>
          <w:rFonts w:eastAsia="黑体" w:hint="eastAsia"/>
          <w:sz w:val="28"/>
          <w:szCs w:val="28"/>
        </w:rPr>
        <w:t>征求意见</w:t>
      </w:r>
      <w:r>
        <w:rPr>
          <w:rFonts w:eastAsia="黑体"/>
          <w:sz w:val="28"/>
          <w:szCs w:val="28"/>
        </w:rPr>
        <w:t>稿）</w:t>
      </w:r>
    </w:p>
    <w:p w:rsidR="006D06FA" w:rsidRDefault="006D06FA">
      <w:pPr>
        <w:tabs>
          <w:tab w:val="left" w:pos="4500"/>
        </w:tabs>
        <w:spacing w:line="360" w:lineRule="auto"/>
        <w:jc w:val="left"/>
        <w:rPr>
          <w:rFonts w:eastAsia="黑体"/>
          <w:sz w:val="28"/>
        </w:rPr>
      </w:pPr>
    </w:p>
    <w:p w:rsidR="006D06FA" w:rsidRDefault="006D06FA">
      <w:pPr>
        <w:tabs>
          <w:tab w:val="left" w:pos="4500"/>
        </w:tabs>
        <w:spacing w:line="360" w:lineRule="auto"/>
        <w:jc w:val="left"/>
        <w:rPr>
          <w:rFonts w:eastAsia="黑体"/>
          <w:sz w:val="28"/>
        </w:rPr>
      </w:pPr>
    </w:p>
    <w:p w:rsidR="006D06FA" w:rsidRDefault="006D06FA">
      <w:pPr>
        <w:tabs>
          <w:tab w:val="left" w:pos="4500"/>
        </w:tabs>
        <w:spacing w:line="360" w:lineRule="auto"/>
        <w:jc w:val="left"/>
        <w:rPr>
          <w:rFonts w:eastAsia="黑体"/>
          <w:sz w:val="28"/>
        </w:rPr>
      </w:pPr>
    </w:p>
    <w:p w:rsidR="006D06FA" w:rsidRDefault="006D06FA">
      <w:pPr>
        <w:tabs>
          <w:tab w:val="left" w:pos="4500"/>
        </w:tabs>
        <w:spacing w:line="360" w:lineRule="auto"/>
        <w:jc w:val="left"/>
        <w:rPr>
          <w:rFonts w:eastAsia="黑体"/>
          <w:sz w:val="28"/>
        </w:rPr>
      </w:pPr>
    </w:p>
    <w:p w:rsidR="006D06FA" w:rsidRDefault="006D06FA">
      <w:pPr>
        <w:tabs>
          <w:tab w:val="left" w:pos="4500"/>
        </w:tabs>
        <w:spacing w:line="360" w:lineRule="auto"/>
        <w:jc w:val="left"/>
        <w:rPr>
          <w:rFonts w:eastAsia="黑体"/>
          <w:sz w:val="28"/>
        </w:rPr>
      </w:pPr>
    </w:p>
    <w:p w:rsidR="006D06FA" w:rsidRDefault="009D170E">
      <w:pPr>
        <w:tabs>
          <w:tab w:val="left" w:pos="4500"/>
        </w:tabs>
        <w:spacing w:line="360" w:lineRule="auto"/>
        <w:jc w:val="center"/>
        <w:rPr>
          <w:rFonts w:eastAsia="黑体"/>
          <w:sz w:val="28"/>
        </w:rPr>
      </w:pPr>
      <w:r>
        <w:rPr>
          <w:rFonts w:eastAsia="黑体"/>
          <w:sz w:val="28"/>
        </w:rPr>
        <w:t>20</w:t>
      </w:r>
      <w:r>
        <w:rPr>
          <w:rFonts w:eastAsia="黑体" w:hint="eastAsia"/>
          <w:sz w:val="28"/>
        </w:rPr>
        <w:t>22</w:t>
      </w:r>
      <w:r>
        <w:rPr>
          <w:rFonts w:eastAsia="黑体"/>
          <w:sz w:val="28"/>
        </w:rPr>
        <w:t>—XX—XX</w:t>
      </w:r>
      <w:r>
        <w:rPr>
          <w:rFonts w:eastAsia="黑体"/>
          <w:sz w:val="28"/>
        </w:rPr>
        <w:t>发布</w:t>
      </w:r>
      <w:r>
        <w:rPr>
          <w:rFonts w:eastAsia="黑体"/>
          <w:sz w:val="28"/>
        </w:rPr>
        <w:t xml:space="preserve">                            20</w:t>
      </w:r>
      <w:r>
        <w:rPr>
          <w:rFonts w:eastAsia="黑体" w:hint="eastAsia"/>
          <w:sz w:val="28"/>
        </w:rPr>
        <w:t>22</w:t>
      </w:r>
      <w:r>
        <w:rPr>
          <w:rFonts w:eastAsia="黑体"/>
          <w:sz w:val="28"/>
        </w:rPr>
        <w:t>—XX—XX</w:t>
      </w:r>
      <w:r>
        <w:rPr>
          <w:rFonts w:eastAsia="黑体"/>
          <w:sz w:val="28"/>
        </w:rPr>
        <w:t>实施</w:t>
      </w:r>
    </w:p>
    <w:p w:rsidR="006D06FA" w:rsidRDefault="00FF36F9">
      <w:pPr>
        <w:spacing w:line="360" w:lineRule="auto"/>
        <w:jc w:val="center"/>
        <w:rPr>
          <w:rFonts w:eastAsia="黑体"/>
          <w:spacing w:val="32"/>
          <w:sz w:val="28"/>
        </w:rPr>
        <w:sectPr w:rsidR="006D06FA">
          <w:headerReference w:type="even" r:id="rId9"/>
          <w:headerReference w:type="default" r:id="rId10"/>
          <w:footerReference w:type="even" r:id="rId11"/>
          <w:footerReference w:type="default" r:id="rId12"/>
          <w:headerReference w:type="first" r:id="rId13"/>
          <w:footerReference w:type="first" r:id="rId14"/>
          <w:pgSz w:w="11906" w:h="16838"/>
          <w:pgMar w:top="1588" w:right="1134" w:bottom="1361" w:left="1418" w:header="851" w:footer="992" w:gutter="0"/>
          <w:pgNumType w:fmt="upperRoman" w:start="1"/>
          <w:cols w:space="720"/>
          <w:titlePg/>
          <w:docGrid w:type="lines" w:linePitch="312"/>
        </w:sectPr>
      </w:pPr>
      <w:r w:rsidRPr="00FF36F9">
        <w:pict>
          <v:line id="直线 3" o:spid="_x0000_s1038" style="position:absolute;left:0;text-align:left;z-index:3;mso-position-horizontal:center;mso-position-horizontal-relative:margin" from="0,0" to="467.7pt,0" o:gfxdata="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W9Bz8dIAAAACAQAADwAAAAAAAAABACAAAAAiAAAAZHJzL2Rv&#10;d25yZXYueG1sUEsBAhQAFAAAAAgAh07iQJ1MxHjOAQAAjQMAAA4AAAAAAAAAAQAgAAAAIQEAAGRy&#10;cy9lMm9Eb2MueG1sUEsFBgAAAAAGAAYAWQEAAGEFAAAAAA==&#10;">
            <w10:wrap anchorx="margin"/>
          </v:line>
        </w:pict>
      </w:r>
      <w:r w:rsidR="009D170E">
        <w:rPr>
          <w:b/>
          <w:spacing w:val="40"/>
          <w:sz w:val="36"/>
          <w:szCs w:val="36"/>
        </w:rPr>
        <w:t>广西壮族自治区市场监督管理局</w:t>
      </w:r>
      <w:r w:rsidR="009D170E">
        <w:rPr>
          <w:rFonts w:eastAsia="黑体"/>
          <w:spacing w:val="32"/>
          <w:sz w:val="28"/>
        </w:rPr>
        <w:t>发</w:t>
      </w:r>
      <w:r w:rsidR="009D170E">
        <w:rPr>
          <w:rFonts w:eastAsia="黑体"/>
          <w:spacing w:val="32"/>
          <w:sz w:val="28"/>
        </w:rPr>
        <w:t xml:space="preserve"> </w:t>
      </w:r>
      <w:r w:rsidR="009D170E">
        <w:rPr>
          <w:rFonts w:eastAsia="黑体"/>
          <w:spacing w:val="32"/>
          <w:sz w:val="28"/>
        </w:rPr>
        <w:t>布</w:t>
      </w:r>
    </w:p>
    <w:p w:rsidR="006D06FA" w:rsidRDefault="00FF36F9" w:rsidP="009C203C">
      <w:pPr>
        <w:pageBreakBefore/>
        <w:tabs>
          <w:tab w:val="left" w:pos="4500"/>
          <w:tab w:val="left" w:pos="6195"/>
        </w:tabs>
        <w:spacing w:beforeLines="100" w:line="360" w:lineRule="auto"/>
        <w:rPr>
          <w:rFonts w:eastAsia="黑体"/>
          <w:spacing w:val="30"/>
          <w:sz w:val="48"/>
          <w:szCs w:val="48"/>
        </w:rPr>
      </w:pPr>
      <w:r w:rsidRPr="00FF36F9">
        <w:rPr>
          <w:rFonts w:ascii="黑体" w:eastAsia="黑体" w:hAnsi="黑体" w:cs="黑体"/>
          <w:sz w:val="48"/>
          <w:szCs w:val="48"/>
        </w:rPr>
        <w:lastRenderedPageBreak/>
        <w:pict>
          <v:roundrect id="自选图形 4" o:spid="_x0000_s1037" style="position:absolute;left:0;text-align:left;margin-left:319.8pt;margin-top:17.3pt;width:127.55pt;height:62.35pt;z-index:4;v-text-anchor:middle" arcsize="10923f" o:gfxdata="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NFNjpza&#10;AAAACgEAAA8AAAAAAAAAAQAgAAAAIgAAAGRycy9kb3ducmV2LnhtbFBLAQIUABQAAAAIAIdO4kBu&#10;5ziyHgIAACoEAAAOAAAAAAAAAAEAIAAAACkBAABkcnMvZTJvRG9jLnhtbFBLBQYAAAAABgAGAFkB&#10;AAC5BQAAAAA=&#10;">
            <v:stroke dashstyle="longDashDotDot"/>
            <v:textbox>
              <w:txbxContent>
                <w:p w:rsidR="00395D59" w:rsidRDefault="00395D59">
                  <w:pPr>
                    <w:spacing w:line="500" w:lineRule="exact"/>
                    <w:jc w:val="center"/>
                    <w:rPr>
                      <w:rFonts w:ascii="黑体" w:eastAsia="黑体" w:hAnsi="黑体"/>
                      <w:sz w:val="28"/>
                      <w:szCs w:val="28"/>
                    </w:rPr>
                  </w:pPr>
                  <w:r>
                    <w:rPr>
                      <w:rFonts w:ascii="黑体" w:eastAsia="黑体" w:hAnsi="黑体"/>
                      <w:color w:val="000000"/>
                      <w:w w:val="94"/>
                      <w:kern w:val="0"/>
                      <w:sz w:val="28"/>
                      <w:szCs w:val="28"/>
                    </w:rPr>
                    <w:t>JJF</w:t>
                  </w:r>
                  <w:r>
                    <w:rPr>
                      <w:rFonts w:ascii="黑体" w:eastAsia="黑体" w:hAnsi="黑体" w:hint="eastAsia"/>
                      <w:color w:val="000000"/>
                      <w:w w:val="94"/>
                      <w:kern w:val="0"/>
                      <w:sz w:val="28"/>
                      <w:szCs w:val="28"/>
                    </w:rPr>
                    <w:t>（桂）</w:t>
                  </w:r>
                  <w:r>
                    <w:rPr>
                      <w:rFonts w:ascii="黑体" w:eastAsia="黑体" w:hAnsi="黑体"/>
                      <w:color w:val="000000"/>
                      <w:w w:val="94"/>
                      <w:kern w:val="0"/>
                      <w:sz w:val="28"/>
                      <w:szCs w:val="28"/>
                    </w:rPr>
                    <w:t>XX—</w:t>
                  </w:r>
                  <w:r>
                    <w:rPr>
                      <w:rFonts w:ascii="黑体" w:eastAsia="黑体" w:hAnsi="黑体" w:hint="eastAsia"/>
                      <w:color w:val="000000"/>
                      <w:w w:val="94"/>
                      <w:kern w:val="0"/>
                      <w:sz w:val="28"/>
                      <w:szCs w:val="28"/>
                    </w:rPr>
                    <w:t>2022</w:t>
                  </w:r>
                </w:p>
              </w:txbxContent>
            </v:textbox>
          </v:roundrect>
        </w:pict>
      </w:r>
      <w:r w:rsidR="009D170E">
        <w:rPr>
          <w:rFonts w:eastAsia="黑体" w:hint="eastAsia"/>
          <w:sz w:val="48"/>
          <w:szCs w:val="48"/>
        </w:rPr>
        <w:t>冰箱温度计</w:t>
      </w:r>
      <w:r w:rsidR="009D170E">
        <w:rPr>
          <w:rFonts w:eastAsia="黑体"/>
          <w:sz w:val="48"/>
          <w:szCs w:val="48"/>
        </w:rPr>
        <w:t>校准规范</w:t>
      </w:r>
    </w:p>
    <w:p w:rsidR="006D06FA" w:rsidRDefault="009D170E">
      <w:pPr>
        <w:spacing w:line="360" w:lineRule="auto"/>
        <w:jc w:val="left"/>
        <w:rPr>
          <w:rFonts w:eastAsia="黑体"/>
          <w:b/>
          <w:sz w:val="28"/>
          <w:szCs w:val="28"/>
        </w:rPr>
      </w:pPr>
      <w:bookmarkStart w:id="2" w:name="_Toc447893964"/>
      <w:r>
        <w:rPr>
          <w:rFonts w:eastAsia="黑体"/>
          <w:b/>
          <w:sz w:val="28"/>
          <w:szCs w:val="28"/>
        </w:rPr>
        <w:t>Calibration Specification for</w:t>
      </w:r>
      <w:bookmarkEnd w:id="2"/>
      <w:r>
        <w:rPr>
          <w:rFonts w:eastAsia="黑体" w:hint="eastAsia"/>
          <w:b/>
          <w:sz w:val="28"/>
          <w:szCs w:val="28"/>
        </w:rPr>
        <w:t xml:space="preserve"> the</w:t>
      </w:r>
    </w:p>
    <w:p w:rsidR="006D06FA" w:rsidRDefault="009D170E">
      <w:pPr>
        <w:spacing w:line="360" w:lineRule="auto"/>
        <w:rPr>
          <w:rFonts w:eastAsia="黑体"/>
          <w:b/>
          <w:sz w:val="28"/>
          <w:szCs w:val="28"/>
        </w:rPr>
      </w:pPr>
      <w:r>
        <w:rPr>
          <w:rFonts w:eastAsia="黑体"/>
          <w:b/>
          <w:sz w:val="28"/>
        </w:rPr>
        <w:t xml:space="preserve">Refrigerator </w:t>
      </w:r>
      <w:r w:rsidR="002B0A4D">
        <w:rPr>
          <w:rFonts w:eastAsia="黑体" w:hint="eastAsia"/>
          <w:b/>
          <w:sz w:val="28"/>
        </w:rPr>
        <w:t>T</w:t>
      </w:r>
      <w:r>
        <w:rPr>
          <w:rFonts w:eastAsia="黑体"/>
          <w:b/>
          <w:sz w:val="28"/>
        </w:rPr>
        <w:t>hermometer</w:t>
      </w:r>
    </w:p>
    <w:p w:rsidR="006D06FA" w:rsidRDefault="00FF36F9" w:rsidP="009C203C">
      <w:pPr>
        <w:tabs>
          <w:tab w:val="left" w:pos="4500"/>
        </w:tabs>
        <w:spacing w:beforeLines="100" w:line="360" w:lineRule="auto"/>
        <w:ind w:firstLine="567"/>
        <w:rPr>
          <w:color w:val="FF0000"/>
        </w:rPr>
      </w:pPr>
      <w:r>
        <w:rPr>
          <w:color w:val="FF0000"/>
        </w:rPr>
        <w:pict>
          <v:line id="直线 5" o:spid="_x0000_s1036" style="position:absolute;left:0;text-align:left;z-index:5;mso-position-horizontal:center;mso-position-horizontal-relative:margin" from="0,10.95pt" to="467.7pt,10.95pt" o:gfxdata="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f+r4T1AAAAAYBAAAPAAAAAAAAAAEAIAAAACIAAABkcnMv&#10;ZG93bnJldi54bWxQSwECFAAUAAAACACHTuJA6pyD8M4BAACNAwAADgAAAAAAAAABACAAAAAjAQAA&#10;ZHJzL2Uyb0RvYy54bWxQSwUGAAAAAAYABgBZAQAAYwUAAAAA&#10;">
            <w10:wrap anchorx="margin"/>
          </v:line>
        </w:pict>
      </w:r>
    </w:p>
    <w:p w:rsidR="006D06FA" w:rsidRDefault="006D06FA" w:rsidP="009C203C">
      <w:pPr>
        <w:tabs>
          <w:tab w:val="left" w:pos="4500"/>
        </w:tabs>
        <w:spacing w:beforeLines="100" w:line="360" w:lineRule="auto"/>
        <w:ind w:firstLine="567"/>
        <w:rPr>
          <w:color w:val="FF0000"/>
        </w:rPr>
      </w:pPr>
    </w:p>
    <w:p w:rsidR="006D06FA" w:rsidRDefault="006D06FA" w:rsidP="009C203C">
      <w:pPr>
        <w:tabs>
          <w:tab w:val="left" w:pos="4500"/>
        </w:tabs>
        <w:spacing w:beforeLines="100" w:line="360" w:lineRule="auto"/>
        <w:ind w:firstLine="567"/>
        <w:rPr>
          <w:color w:val="FF0000"/>
        </w:rPr>
      </w:pPr>
    </w:p>
    <w:p w:rsidR="006D06FA" w:rsidRDefault="006D06FA">
      <w:pPr>
        <w:spacing w:line="360" w:lineRule="auto"/>
        <w:ind w:firstLineChars="200" w:firstLine="560"/>
        <w:rPr>
          <w:rFonts w:eastAsia="黑体"/>
          <w:sz w:val="28"/>
        </w:rPr>
      </w:pPr>
    </w:p>
    <w:p w:rsidR="006D06FA" w:rsidRDefault="006D06FA">
      <w:pPr>
        <w:spacing w:line="360" w:lineRule="auto"/>
        <w:ind w:firstLineChars="200" w:firstLine="560"/>
        <w:rPr>
          <w:rFonts w:eastAsia="黑体"/>
          <w:sz w:val="28"/>
        </w:rPr>
      </w:pPr>
    </w:p>
    <w:p w:rsidR="006D06FA" w:rsidRDefault="009D170E" w:rsidP="009D170E">
      <w:pPr>
        <w:tabs>
          <w:tab w:val="left" w:pos="4500"/>
        </w:tabs>
        <w:spacing w:line="360" w:lineRule="auto"/>
        <w:ind w:firstLineChars="200" w:firstLine="599"/>
        <w:rPr>
          <w:rFonts w:eastAsia="黑体"/>
          <w:sz w:val="28"/>
        </w:rPr>
      </w:pPr>
      <w:r>
        <w:rPr>
          <w:rFonts w:ascii="黑体" w:eastAsia="黑体" w:hint="eastAsia"/>
          <w:spacing w:val="24"/>
          <w:w w:val="90"/>
          <w:sz w:val="28"/>
          <w:szCs w:val="28"/>
        </w:rPr>
        <w:t>归 口 单 位</w:t>
      </w:r>
      <w:r>
        <w:rPr>
          <w:rFonts w:ascii="黑体" w:eastAsia="黑体" w:hint="eastAsia"/>
          <w:sz w:val="28"/>
        </w:rPr>
        <w:t>：</w:t>
      </w:r>
      <w:r>
        <w:rPr>
          <w:rFonts w:eastAsia="黑体"/>
          <w:sz w:val="28"/>
        </w:rPr>
        <w:t>广西壮族自治区市场监督管理局</w:t>
      </w:r>
    </w:p>
    <w:p w:rsidR="006D06FA" w:rsidRDefault="009D170E">
      <w:pPr>
        <w:tabs>
          <w:tab w:val="left" w:pos="2340"/>
          <w:tab w:val="left" w:pos="2520"/>
          <w:tab w:val="left" w:pos="4500"/>
        </w:tabs>
        <w:spacing w:line="360" w:lineRule="auto"/>
        <w:ind w:firstLineChars="200" w:firstLine="560"/>
        <w:rPr>
          <w:rFonts w:eastAsia="黑体"/>
          <w:sz w:val="28"/>
        </w:rPr>
      </w:pPr>
      <w:r>
        <w:rPr>
          <w:rFonts w:eastAsia="黑体"/>
          <w:sz w:val="28"/>
        </w:rPr>
        <w:t>主要起草单位：广西壮族自治区计量检测研究院</w:t>
      </w:r>
    </w:p>
    <w:p w:rsidR="006D06FA" w:rsidRDefault="006D06FA">
      <w:pPr>
        <w:spacing w:line="360" w:lineRule="auto"/>
        <w:ind w:firstLineChars="200" w:firstLine="560"/>
        <w:rPr>
          <w:rFonts w:eastAsia="黑体"/>
          <w:sz w:val="28"/>
        </w:rPr>
      </w:pPr>
    </w:p>
    <w:p w:rsidR="006D06FA" w:rsidRDefault="006D06FA">
      <w:pPr>
        <w:spacing w:line="360" w:lineRule="auto"/>
        <w:ind w:firstLineChars="200" w:firstLine="560"/>
        <w:rPr>
          <w:rFonts w:eastAsia="黑体"/>
          <w:sz w:val="28"/>
        </w:rPr>
      </w:pPr>
    </w:p>
    <w:p w:rsidR="006D06FA" w:rsidRDefault="006D06FA">
      <w:pPr>
        <w:spacing w:line="360" w:lineRule="auto"/>
        <w:ind w:firstLineChars="200" w:firstLine="560"/>
        <w:rPr>
          <w:rFonts w:eastAsia="黑体"/>
          <w:sz w:val="28"/>
        </w:rPr>
      </w:pPr>
    </w:p>
    <w:p w:rsidR="006D06FA" w:rsidRDefault="006D06FA">
      <w:pPr>
        <w:spacing w:line="360" w:lineRule="auto"/>
        <w:ind w:firstLineChars="200" w:firstLine="560"/>
        <w:rPr>
          <w:rFonts w:eastAsia="黑体"/>
          <w:sz w:val="28"/>
        </w:rPr>
      </w:pPr>
    </w:p>
    <w:p w:rsidR="006D06FA" w:rsidRDefault="006D06FA">
      <w:pPr>
        <w:spacing w:line="360" w:lineRule="auto"/>
        <w:ind w:firstLineChars="200" w:firstLine="560"/>
        <w:rPr>
          <w:rFonts w:eastAsia="黑体"/>
          <w:sz w:val="28"/>
        </w:rPr>
      </w:pPr>
    </w:p>
    <w:p w:rsidR="006D06FA" w:rsidRDefault="006D06FA">
      <w:pPr>
        <w:spacing w:line="360" w:lineRule="auto"/>
        <w:ind w:firstLineChars="200" w:firstLine="560"/>
        <w:rPr>
          <w:rFonts w:eastAsia="黑体"/>
          <w:sz w:val="28"/>
        </w:rPr>
      </w:pPr>
    </w:p>
    <w:p w:rsidR="006D06FA" w:rsidRDefault="006D06FA">
      <w:pPr>
        <w:spacing w:line="360" w:lineRule="auto"/>
        <w:ind w:firstLineChars="200" w:firstLine="560"/>
        <w:rPr>
          <w:rFonts w:eastAsia="黑体"/>
          <w:sz w:val="28"/>
        </w:rPr>
      </w:pPr>
    </w:p>
    <w:p w:rsidR="006D06FA" w:rsidRDefault="006D06FA">
      <w:pPr>
        <w:spacing w:line="360" w:lineRule="auto"/>
        <w:ind w:firstLineChars="200" w:firstLine="560"/>
        <w:rPr>
          <w:rFonts w:eastAsia="黑体"/>
          <w:sz w:val="28"/>
        </w:rPr>
      </w:pPr>
    </w:p>
    <w:p w:rsidR="006D06FA" w:rsidRDefault="006D06FA">
      <w:pPr>
        <w:spacing w:line="360" w:lineRule="auto"/>
        <w:rPr>
          <w:rFonts w:eastAsia="黑体"/>
          <w:sz w:val="28"/>
        </w:rPr>
      </w:pPr>
    </w:p>
    <w:p w:rsidR="006D06FA" w:rsidRDefault="009D170E">
      <w:pPr>
        <w:rPr>
          <w:rFonts w:ascii="宋体" w:hAnsi="宋体"/>
          <w:sz w:val="28"/>
          <w:szCs w:val="28"/>
        </w:rPr>
      </w:pPr>
      <w:r>
        <w:rPr>
          <w:rFonts w:ascii="宋体" w:hAnsi="宋体"/>
          <w:sz w:val="28"/>
          <w:szCs w:val="28"/>
        </w:rPr>
        <w:t>本规范</w:t>
      </w:r>
      <w:r>
        <w:rPr>
          <w:rFonts w:ascii="宋体" w:hAnsi="宋体" w:hint="eastAsia"/>
          <w:sz w:val="28"/>
          <w:szCs w:val="28"/>
        </w:rPr>
        <w:t>委托广西壮族自治区计量检测研究院</w:t>
      </w:r>
      <w:r>
        <w:rPr>
          <w:rFonts w:ascii="宋体" w:hAnsi="宋体"/>
          <w:sz w:val="28"/>
          <w:szCs w:val="28"/>
        </w:rPr>
        <w:t>负责解释</w:t>
      </w:r>
    </w:p>
    <w:p w:rsidR="006D06FA" w:rsidRDefault="009D170E">
      <w:pPr>
        <w:pageBreakBefore/>
        <w:tabs>
          <w:tab w:val="left" w:pos="4500"/>
        </w:tabs>
        <w:ind w:firstLine="573"/>
        <w:rPr>
          <w:rFonts w:eastAsia="黑体"/>
          <w:sz w:val="28"/>
        </w:rPr>
      </w:pPr>
      <w:r>
        <w:rPr>
          <w:rFonts w:eastAsia="黑体"/>
          <w:sz w:val="28"/>
        </w:rPr>
        <w:lastRenderedPageBreak/>
        <w:t>本规范主要起草人：</w:t>
      </w:r>
    </w:p>
    <w:p w:rsidR="006D06FA" w:rsidRDefault="009D170E">
      <w:pPr>
        <w:tabs>
          <w:tab w:val="left" w:pos="4500"/>
        </w:tabs>
        <w:ind w:firstLineChars="700" w:firstLine="1960"/>
        <w:rPr>
          <w:rFonts w:eastAsia="黑体"/>
          <w:sz w:val="28"/>
        </w:rPr>
      </w:pPr>
      <w:r>
        <w:rPr>
          <w:rFonts w:eastAsia="黑体" w:hint="eastAsia"/>
          <w:sz w:val="28"/>
        </w:rPr>
        <w:t>XXX</w:t>
      </w:r>
      <w:r>
        <w:rPr>
          <w:rFonts w:eastAsia="黑体"/>
          <w:sz w:val="28"/>
        </w:rPr>
        <w:t>（广西壮族自治区计量检测研究院）</w:t>
      </w:r>
    </w:p>
    <w:p w:rsidR="006D06FA" w:rsidRDefault="009D170E">
      <w:pPr>
        <w:tabs>
          <w:tab w:val="left" w:pos="4500"/>
        </w:tabs>
        <w:ind w:firstLineChars="700" w:firstLine="1960"/>
        <w:rPr>
          <w:rFonts w:eastAsia="黑体"/>
          <w:sz w:val="28"/>
        </w:rPr>
      </w:pPr>
      <w:r>
        <w:rPr>
          <w:rFonts w:eastAsia="黑体" w:hint="eastAsia"/>
          <w:sz w:val="28"/>
        </w:rPr>
        <w:t>XXX</w:t>
      </w:r>
      <w:r>
        <w:rPr>
          <w:rFonts w:eastAsia="黑体"/>
          <w:sz w:val="28"/>
        </w:rPr>
        <w:t>（广西壮族自治区计量检测研究院）</w:t>
      </w:r>
    </w:p>
    <w:p w:rsidR="006D06FA" w:rsidRDefault="009D170E">
      <w:pPr>
        <w:tabs>
          <w:tab w:val="left" w:pos="4500"/>
        </w:tabs>
        <w:ind w:firstLineChars="700" w:firstLine="1960"/>
        <w:rPr>
          <w:rFonts w:eastAsia="黑体"/>
          <w:sz w:val="28"/>
        </w:rPr>
      </w:pPr>
      <w:r>
        <w:rPr>
          <w:rFonts w:eastAsia="黑体" w:hint="eastAsia"/>
          <w:sz w:val="28"/>
        </w:rPr>
        <w:t>XXX</w:t>
      </w:r>
      <w:r>
        <w:rPr>
          <w:rFonts w:eastAsia="黑体"/>
          <w:sz w:val="28"/>
        </w:rPr>
        <w:t>（广西壮族自治区计量检测研究院）</w:t>
      </w:r>
    </w:p>
    <w:p w:rsidR="006D06FA" w:rsidRDefault="009D170E">
      <w:pPr>
        <w:tabs>
          <w:tab w:val="left" w:pos="4500"/>
        </w:tabs>
        <w:ind w:firstLineChars="700" w:firstLine="1960"/>
        <w:rPr>
          <w:rFonts w:eastAsia="黑体"/>
          <w:sz w:val="28"/>
        </w:rPr>
      </w:pPr>
      <w:r>
        <w:rPr>
          <w:rFonts w:eastAsia="黑体" w:hint="eastAsia"/>
          <w:sz w:val="28"/>
        </w:rPr>
        <w:t>XXX</w:t>
      </w:r>
      <w:r>
        <w:rPr>
          <w:rFonts w:eastAsia="黑体"/>
          <w:sz w:val="28"/>
        </w:rPr>
        <w:t>（广西壮族自治区计量检测研究院）</w:t>
      </w:r>
    </w:p>
    <w:p w:rsidR="006D06FA" w:rsidRDefault="006D06FA">
      <w:pPr>
        <w:tabs>
          <w:tab w:val="left" w:pos="4500"/>
        </w:tabs>
        <w:rPr>
          <w:rFonts w:eastAsia="黑体"/>
          <w:sz w:val="28"/>
        </w:rPr>
      </w:pPr>
    </w:p>
    <w:p w:rsidR="006D06FA" w:rsidRDefault="009D170E">
      <w:pPr>
        <w:tabs>
          <w:tab w:val="left" w:pos="4500"/>
        </w:tabs>
        <w:ind w:firstLineChars="700" w:firstLine="1960"/>
        <w:rPr>
          <w:rFonts w:eastAsia="黑体"/>
          <w:sz w:val="28"/>
        </w:rPr>
      </w:pPr>
      <w:r>
        <w:rPr>
          <w:rFonts w:eastAsia="黑体" w:hint="eastAsia"/>
          <w:sz w:val="28"/>
        </w:rPr>
        <w:t>参加起草人：</w:t>
      </w:r>
    </w:p>
    <w:p w:rsidR="006D06FA" w:rsidRDefault="009D170E">
      <w:pPr>
        <w:tabs>
          <w:tab w:val="left" w:pos="4500"/>
        </w:tabs>
        <w:ind w:firstLineChars="750" w:firstLine="2100"/>
        <w:rPr>
          <w:rFonts w:eastAsia="黑体"/>
          <w:sz w:val="28"/>
        </w:rPr>
      </w:pPr>
      <w:r>
        <w:rPr>
          <w:rFonts w:eastAsia="黑体" w:hint="eastAsia"/>
          <w:sz w:val="28"/>
        </w:rPr>
        <w:t>XXX</w:t>
      </w:r>
      <w:r>
        <w:rPr>
          <w:rFonts w:eastAsia="黑体"/>
          <w:sz w:val="28"/>
        </w:rPr>
        <w:t>（广西壮族自治区计量检测研究院）</w:t>
      </w:r>
    </w:p>
    <w:p w:rsidR="006D06FA" w:rsidRDefault="009D170E">
      <w:pPr>
        <w:tabs>
          <w:tab w:val="left" w:pos="4500"/>
        </w:tabs>
        <w:ind w:firstLineChars="750" w:firstLine="2100"/>
        <w:rPr>
          <w:rFonts w:eastAsia="黑体"/>
          <w:sz w:val="28"/>
        </w:rPr>
      </w:pPr>
      <w:r>
        <w:rPr>
          <w:rFonts w:eastAsia="黑体" w:hint="eastAsia"/>
          <w:sz w:val="28"/>
        </w:rPr>
        <w:t>XXX</w:t>
      </w:r>
      <w:r>
        <w:rPr>
          <w:rFonts w:eastAsia="黑体"/>
          <w:sz w:val="28"/>
        </w:rPr>
        <w:t>（广西壮族自治区计量检测研究院）</w:t>
      </w:r>
    </w:p>
    <w:p w:rsidR="006D06FA" w:rsidRDefault="006D06FA">
      <w:pPr>
        <w:tabs>
          <w:tab w:val="left" w:pos="4500"/>
        </w:tabs>
        <w:ind w:firstLineChars="500" w:firstLine="1400"/>
        <w:rPr>
          <w:rFonts w:eastAsia="黑体"/>
          <w:sz w:val="28"/>
        </w:rPr>
      </w:pPr>
    </w:p>
    <w:p w:rsidR="006D06FA" w:rsidRDefault="006D06FA">
      <w:pPr>
        <w:tabs>
          <w:tab w:val="left" w:pos="4500"/>
        </w:tabs>
        <w:ind w:firstLineChars="500" w:firstLine="1400"/>
        <w:rPr>
          <w:rFonts w:eastAsia="黑体"/>
          <w:sz w:val="28"/>
        </w:rPr>
      </w:pPr>
    </w:p>
    <w:p w:rsidR="006D06FA" w:rsidRDefault="006D06FA">
      <w:pPr>
        <w:pStyle w:val="TOC1"/>
        <w:pageBreakBefore/>
        <w:jc w:val="center"/>
        <w:rPr>
          <w:rFonts w:ascii="黑体" w:eastAsia="黑体" w:hAnsi="黑体"/>
          <w:color w:val="auto"/>
          <w:sz w:val="44"/>
          <w:szCs w:val="44"/>
          <w:lang w:val="zh-CN"/>
        </w:rPr>
        <w:sectPr w:rsidR="006D06FA">
          <w:footerReference w:type="default" r:id="rId15"/>
          <w:pgSz w:w="11906" w:h="16838"/>
          <w:pgMar w:top="1134" w:right="1418" w:bottom="1440" w:left="1418" w:header="851" w:footer="992" w:gutter="0"/>
          <w:pgNumType w:fmt="upperRoman"/>
          <w:cols w:space="720"/>
          <w:docGrid w:type="lines" w:linePitch="326"/>
        </w:sectPr>
      </w:pPr>
    </w:p>
    <w:p w:rsidR="006D06FA" w:rsidRDefault="009D170E">
      <w:pPr>
        <w:jc w:val="center"/>
      </w:pPr>
      <w:r>
        <w:rPr>
          <w:rFonts w:ascii="黑体" w:eastAsia="黑体" w:hAnsi="黑体" w:cs="黑体" w:hint="eastAsia"/>
          <w:b/>
          <w:bCs/>
          <w:sz w:val="44"/>
          <w:szCs w:val="44"/>
        </w:rPr>
        <w:lastRenderedPageBreak/>
        <w:t>目录</w:t>
      </w:r>
    </w:p>
    <w:p w:rsidR="006D06FA" w:rsidRDefault="00FF36F9">
      <w:pPr>
        <w:pStyle w:val="WPSOffice1"/>
        <w:tabs>
          <w:tab w:val="right" w:leader="dot" w:pos="9070"/>
        </w:tabs>
        <w:spacing w:line="360" w:lineRule="auto"/>
        <w:rPr>
          <w:b/>
          <w:sz w:val="24"/>
          <w:szCs w:val="24"/>
        </w:rPr>
      </w:pPr>
      <w:r w:rsidRPr="00FF36F9">
        <w:fldChar w:fldCharType="begin"/>
      </w:r>
      <w:r w:rsidR="009D170E">
        <w:instrText xml:space="preserve">TOC \o "1-2" \h \u </w:instrText>
      </w:r>
      <w:r w:rsidRPr="00FF36F9">
        <w:fldChar w:fldCharType="separate"/>
      </w:r>
      <w:hyperlink w:anchor="_Toc25511" w:history="1">
        <w:r w:rsidR="009D170E">
          <w:rPr>
            <w:rFonts w:ascii="Times New Roman" w:eastAsia="黑体"/>
            <w:b/>
            <w:sz w:val="24"/>
            <w:szCs w:val="24"/>
          </w:rPr>
          <w:t>引</w:t>
        </w:r>
        <w:r w:rsidR="009D170E">
          <w:rPr>
            <w:rFonts w:ascii="Times New Roman" w:eastAsia="黑体"/>
            <w:b/>
            <w:sz w:val="24"/>
            <w:szCs w:val="24"/>
          </w:rPr>
          <w:t xml:space="preserve">    </w:t>
        </w:r>
        <w:r w:rsidR="009D170E">
          <w:rPr>
            <w:rFonts w:ascii="Times New Roman" w:eastAsia="黑体"/>
            <w:b/>
            <w:sz w:val="24"/>
            <w:szCs w:val="24"/>
          </w:rPr>
          <w:t>言</w:t>
        </w:r>
        <w:r w:rsidR="009D170E">
          <w:rPr>
            <w:b/>
            <w:sz w:val="24"/>
            <w:szCs w:val="24"/>
          </w:rPr>
          <w:tab/>
        </w:r>
        <w:r>
          <w:rPr>
            <w:b/>
            <w:sz w:val="24"/>
            <w:szCs w:val="24"/>
          </w:rPr>
          <w:fldChar w:fldCharType="begin"/>
        </w:r>
        <w:r w:rsidR="009D170E">
          <w:rPr>
            <w:b/>
            <w:sz w:val="24"/>
            <w:szCs w:val="24"/>
          </w:rPr>
          <w:instrText xml:space="preserve"> PAGEREF _Toc25511 </w:instrText>
        </w:r>
        <w:r>
          <w:rPr>
            <w:b/>
            <w:sz w:val="24"/>
            <w:szCs w:val="24"/>
          </w:rPr>
          <w:fldChar w:fldCharType="separate"/>
        </w:r>
        <w:r w:rsidR="009D170E">
          <w:rPr>
            <w:b/>
            <w:sz w:val="24"/>
            <w:szCs w:val="24"/>
          </w:rPr>
          <w:t>II</w:t>
        </w:r>
        <w:r>
          <w:rPr>
            <w:b/>
            <w:sz w:val="24"/>
            <w:szCs w:val="24"/>
          </w:rPr>
          <w:fldChar w:fldCharType="end"/>
        </w:r>
      </w:hyperlink>
    </w:p>
    <w:p w:rsidR="006D06FA" w:rsidRDefault="00FF36F9">
      <w:pPr>
        <w:pStyle w:val="WPSOffice1"/>
        <w:tabs>
          <w:tab w:val="right" w:leader="dot" w:pos="9070"/>
        </w:tabs>
        <w:spacing w:line="360" w:lineRule="auto"/>
        <w:rPr>
          <w:b/>
          <w:sz w:val="24"/>
          <w:szCs w:val="24"/>
        </w:rPr>
      </w:pPr>
      <w:hyperlink w:anchor="_Toc17448" w:history="1">
        <w:r w:rsidR="009D170E">
          <w:rPr>
            <w:rFonts w:eastAsia="黑体" w:hAnsi="黑体"/>
            <w:b/>
            <w:sz w:val="24"/>
            <w:szCs w:val="24"/>
          </w:rPr>
          <w:t xml:space="preserve">1  </w:t>
        </w:r>
        <w:r w:rsidR="009D170E">
          <w:rPr>
            <w:rFonts w:eastAsia="黑体" w:hAnsi="黑体"/>
            <w:b/>
            <w:sz w:val="24"/>
            <w:szCs w:val="24"/>
          </w:rPr>
          <w:t>范围</w:t>
        </w:r>
        <w:r w:rsidR="009D170E">
          <w:rPr>
            <w:b/>
            <w:sz w:val="24"/>
            <w:szCs w:val="24"/>
          </w:rPr>
          <w:tab/>
        </w:r>
        <w:r>
          <w:rPr>
            <w:b/>
            <w:sz w:val="24"/>
            <w:szCs w:val="24"/>
          </w:rPr>
          <w:fldChar w:fldCharType="begin"/>
        </w:r>
        <w:r w:rsidR="009D170E">
          <w:rPr>
            <w:b/>
            <w:sz w:val="24"/>
            <w:szCs w:val="24"/>
          </w:rPr>
          <w:instrText xml:space="preserve"> PAGEREF _Toc17448 </w:instrText>
        </w:r>
        <w:r>
          <w:rPr>
            <w:b/>
            <w:sz w:val="24"/>
            <w:szCs w:val="24"/>
          </w:rPr>
          <w:fldChar w:fldCharType="separate"/>
        </w:r>
        <w:r w:rsidR="009D170E">
          <w:rPr>
            <w:b/>
            <w:sz w:val="24"/>
            <w:szCs w:val="24"/>
          </w:rPr>
          <w:t>1</w:t>
        </w:r>
        <w:r>
          <w:rPr>
            <w:b/>
            <w:sz w:val="24"/>
            <w:szCs w:val="24"/>
          </w:rPr>
          <w:fldChar w:fldCharType="end"/>
        </w:r>
      </w:hyperlink>
    </w:p>
    <w:p w:rsidR="006D06FA" w:rsidRDefault="00FF36F9">
      <w:pPr>
        <w:pStyle w:val="WPSOffice1"/>
        <w:tabs>
          <w:tab w:val="right" w:leader="dot" w:pos="9070"/>
        </w:tabs>
        <w:spacing w:line="360" w:lineRule="auto"/>
        <w:rPr>
          <w:b/>
          <w:sz w:val="24"/>
          <w:szCs w:val="24"/>
        </w:rPr>
      </w:pPr>
      <w:hyperlink w:anchor="_Toc15252" w:history="1">
        <w:r w:rsidR="009D170E">
          <w:rPr>
            <w:rFonts w:eastAsia="黑体" w:hAnsi="黑体"/>
            <w:b/>
            <w:sz w:val="24"/>
            <w:szCs w:val="24"/>
          </w:rPr>
          <w:t xml:space="preserve">2  </w:t>
        </w:r>
        <w:r w:rsidR="009D170E">
          <w:rPr>
            <w:rFonts w:eastAsia="黑体" w:hAnsi="黑体"/>
            <w:b/>
            <w:sz w:val="24"/>
            <w:szCs w:val="24"/>
          </w:rPr>
          <w:t>引用文献</w:t>
        </w:r>
        <w:r w:rsidR="009D170E">
          <w:rPr>
            <w:b/>
            <w:sz w:val="24"/>
            <w:szCs w:val="24"/>
          </w:rPr>
          <w:tab/>
        </w:r>
        <w:r>
          <w:rPr>
            <w:b/>
            <w:sz w:val="24"/>
            <w:szCs w:val="24"/>
          </w:rPr>
          <w:fldChar w:fldCharType="begin"/>
        </w:r>
        <w:r w:rsidR="009D170E">
          <w:rPr>
            <w:b/>
            <w:sz w:val="24"/>
            <w:szCs w:val="24"/>
          </w:rPr>
          <w:instrText xml:space="preserve"> PAGEREF _Toc15252 </w:instrText>
        </w:r>
        <w:r>
          <w:rPr>
            <w:b/>
            <w:sz w:val="24"/>
            <w:szCs w:val="24"/>
          </w:rPr>
          <w:fldChar w:fldCharType="separate"/>
        </w:r>
        <w:r w:rsidR="009D170E">
          <w:rPr>
            <w:b/>
            <w:sz w:val="24"/>
            <w:szCs w:val="24"/>
          </w:rPr>
          <w:t>1</w:t>
        </w:r>
        <w:r>
          <w:rPr>
            <w:b/>
            <w:sz w:val="24"/>
            <w:szCs w:val="24"/>
          </w:rPr>
          <w:fldChar w:fldCharType="end"/>
        </w:r>
      </w:hyperlink>
    </w:p>
    <w:p w:rsidR="006D06FA" w:rsidRDefault="00FF36F9">
      <w:pPr>
        <w:pStyle w:val="WPSOffice1"/>
        <w:tabs>
          <w:tab w:val="right" w:leader="dot" w:pos="9070"/>
        </w:tabs>
        <w:spacing w:line="360" w:lineRule="auto"/>
        <w:rPr>
          <w:b/>
          <w:sz w:val="24"/>
          <w:szCs w:val="24"/>
        </w:rPr>
      </w:pPr>
      <w:hyperlink w:anchor="_Toc6969" w:history="1">
        <w:r w:rsidR="009D170E">
          <w:rPr>
            <w:rFonts w:eastAsia="黑体" w:hAnsi="黑体" w:hint="eastAsia"/>
            <w:b/>
            <w:sz w:val="24"/>
            <w:szCs w:val="24"/>
          </w:rPr>
          <w:t>3</w:t>
        </w:r>
        <w:r w:rsidR="00395D59">
          <w:rPr>
            <w:rFonts w:eastAsia="黑体" w:hAnsi="黑体" w:hint="eastAsia"/>
            <w:b/>
            <w:sz w:val="24"/>
            <w:szCs w:val="24"/>
          </w:rPr>
          <w:t xml:space="preserve">  </w:t>
        </w:r>
        <w:r w:rsidR="009D170E">
          <w:rPr>
            <w:rFonts w:eastAsia="黑体" w:hAnsi="黑体" w:hint="eastAsia"/>
            <w:b/>
            <w:sz w:val="24"/>
            <w:szCs w:val="24"/>
          </w:rPr>
          <w:t>术语</w:t>
        </w:r>
        <w:r w:rsidR="009D170E">
          <w:rPr>
            <w:b/>
            <w:sz w:val="24"/>
            <w:szCs w:val="24"/>
          </w:rPr>
          <w:tab/>
        </w:r>
        <w:r>
          <w:rPr>
            <w:b/>
            <w:sz w:val="24"/>
            <w:szCs w:val="24"/>
          </w:rPr>
          <w:fldChar w:fldCharType="begin"/>
        </w:r>
        <w:r w:rsidR="009D170E">
          <w:rPr>
            <w:b/>
            <w:sz w:val="24"/>
            <w:szCs w:val="24"/>
          </w:rPr>
          <w:instrText xml:space="preserve"> PAGEREF _Toc6969 </w:instrText>
        </w:r>
        <w:r>
          <w:rPr>
            <w:b/>
            <w:sz w:val="24"/>
            <w:szCs w:val="24"/>
          </w:rPr>
          <w:fldChar w:fldCharType="separate"/>
        </w:r>
        <w:r w:rsidR="009D170E">
          <w:rPr>
            <w:b/>
            <w:sz w:val="24"/>
            <w:szCs w:val="24"/>
          </w:rPr>
          <w:t>1</w:t>
        </w:r>
        <w:r>
          <w:rPr>
            <w:b/>
            <w:sz w:val="24"/>
            <w:szCs w:val="24"/>
          </w:rPr>
          <w:fldChar w:fldCharType="end"/>
        </w:r>
      </w:hyperlink>
    </w:p>
    <w:p w:rsidR="006D06FA" w:rsidRDefault="00FF36F9">
      <w:pPr>
        <w:pStyle w:val="WPSOffice1"/>
        <w:tabs>
          <w:tab w:val="right" w:leader="dot" w:pos="9070"/>
        </w:tabs>
        <w:spacing w:line="360" w:lineRule="auto"/>
        <w:rPr>
          <w:b/>
          <w:sz w:val="24"/>
          <w:szCs w:val="24"/>
        </w:rPr>
      </w:pPr>
      <w:hyperlink w:anchor="_Toc32079" w:history="1">
        <w:r w:rsidR="009D170E">
          <w:rPr>
            <w:rFonts w:eastAsia="黑体" w:hAnsi="黑体" w:hint="eastAsia"/>
            <w:b/>
            <w:sz w:val="24"/>
            <w:szCs w:val="24"/>
          </w:rPr>
          <w:t>4</w:t>
        </w:r>
        <w:r w:rsidR="009D170E">
          <w:rPr>
            <w:rFonts w:eastAsia="黑体" w:hAnsi="黑体"/>
            <w:b/>
            <w:sz w:val="24"/>
            <w:szCs w:val="24"/>
          </w:rPr>
          <w:t xml:space="preserve">  </w:t>
        </w:r>
        <w:r w:rsidR="009D170E">
          <w:rPr>
            <w:rFonts w:eastAsia="黑体" w:hAnsi="黑体"/>
            <w:b/>
            <w:sz w:val="24"/>
            <w:szCs w:val="24"/>
          </w:rPr>
          <w:t>概述</w:t>
        </w:r>
        <w:r w:rsidR="009D170E">
          <w:rPr>
            <w:b/>
            <w:sz w:val="24"/>
            <w:szCs w:val="24"/>
          </w:rPr>
          <w:tab/>
        </w:r>
        <w:r w:rsidR="00395D59">
          <w:rPr>
            <w:rFonts w:hint="eastAsia"/>
            <w:b/>
            <w:sz w:val="24"/>
            <w:szCs w:val="24"/>
          </w:rPr>
          <w:t>2</w:t>
        </w:r>
      </w:hyperlink>
    </w:p>
    <w:p w:rsidR="006D06FA" w:rsidRDefault="00FF36F9">
      <w:pPr>
        <w:pStyle w:val="WPSOffice1"/>
        <w:tabs>
          <w:tab w:val="right" w:leader="dot" w:pos="9070"/>
        </w:tabs>
        <w:spacing w:line="360" w:lineRule="auto"/>
      </w:pPr>
      <w:hyperlink w:anchor="_Toc2668" w:history="1">
        <w:r w:rsidR="009D170E">
          <w:rPr>
            <w:rFonts w:eastAsia="黑体" w:hAnsi="黑体" w:hint="eastAsia"/>
            <w:b/>
            <w:sz w:val="24"/>
            <w:szCs w:val="24"/>
          </w:rPr>
          <w:t>5</w:t>
        </w:r>
        <w:r w:rsidR="00395D59">
          <w:rPr>
            <w:rFonts w:eastAsia="黑体" w:hAnsi="黑体" w:hint="eastAsia"/>
            <w:b/>
            <w:sz w:val="24"/>
            <w:szCs w:val="24"/>
          </w:rPr>
          <w:t xml:space="preserve">  </w:t>
        </w:r>
        <w:r w:rsidR="009D170E">
          <w:rPr>
            <w:rFonts w:eastAsia="黑体" w:hAnsi="黑体" w:hint="eastAsia"/>
            <w:b/>
            <w:sz w:val="24"/>
            <w:szCs w:val="24"/>
          </w:rPr>
          <w:t>计量特性</w:t>
        </w:r>
        <w:r w:rsidR="009D170E">
          <w:rPr>
            <w:b/>
            <w:sz w:val="24"/>
            <w:szCs w:val="24"/>
          </w:rPr>
          <w:tab/>
        </w:r>
        <w:r>
          <w:rPr>
            <w:b/>
            <w:sz w:val="24"/>
            <w:szCs w:val="24"/>
          </w:rPr>
          <w:fldChar w:fldCharType="begin"/>
        </w:r>
        <w:r w:rsidR="009D170E">
          <w:rPr>
            <w:b/>
            <w:sz w:val="24"/>
            <w:szCs w:val="24"/>
          </w:rPr>
          <w:instrText xml:space="preserve"> PAGEREF _Toc2668 </w:instrText>
        </w:r>
        <w:r>
          <w:rPr>
            <w:b/>
            <w:sz w:val="24"/>
            <w:szCs w:val="24"/>
          </w:rPr>
          <w:fldChar w:fldCharType="separate"/>
        </w:r>
        <w:r w:rsidR="009D170E">
          <w:rPr>
            <w:b/>
            <w:sz w:val="24"/>
            <w:szCs w:val="24"/>
          </w:rPr>
          <w:t>2</w:t>
        </w:r>
        <w:r>
          <w:rPr>
            <w:b/>
            <w:sz w:val="24"/>
            <w:szCs w:val="24"/>
          </w:rPr>
          <w:fldChar w:fldCharType="end"/>
        </w:r>
      </w:hyperlink>
    </w:p>
    <w:p w:rsidR="00395D59" w:rsidRPr="009C203C" w:rsidRDefault="00395D59" w:rsidP="00395D59">
      <w:pPr>
        <w:pStyle w:val="WPSOffice1"/>
        <w:tabs>
          <w:tab w:val="right" w:leader="dot" w:pos="9070"/>
        </w:tabs>
        <w:spacing w:line="360" w:lineRule="auto"/>
        <w:ind w:firstLine="432"/>
        <w:rPr>
          <w:rFonts w:ascii="黑体" w:eastAsia="黑体" w:hAnsi="黑体"/>
          <w:b/>
          <w:sz w:val="24"/>
          <w:szCs w:val="24"/>
        </w:rPr>
      </w:pPr>
      <w:r w:rsidRPr="009C203C">
        <w:rPr>
          <w:rFonts w:ascii="黑体" w:eastAsia="黑体" w:hAnsi="黑体" w:hint="eastAsia"/>
          <w:b/>
          <w:sz w:val="24"/>
          <w:szCs w:val="24"/>
        </w:rPr>
        <w:t>5.1 示值误差</w:t>
      </w:r>
      <w:r w:rsidRPr="009C203C">
        <w:rPr>
          <w:rFonts w:ascii="黑体" w:eastAsia="黑体" w:hAnsi="黑体"/>
          <w:b/>
          <w:sz w:val="24"/>
          <w:szCs w:val="24"/>
        </w:rPr>
        <w:tab/>
      </w:r>
      <w:r w:rsidR="00FF36F9" w:rsidRPr="009C203C">
        <w:rPr>
          <w:rFonts w:ascii="黑体" w:eastAsia="黑体" w:hAnsi="黑体"/>
          <w:b/>
          <w:sz w:val="24"/>
          <w:szCs w:val="24"/>
        </w:rPr>
        <w:fldChar w:fldCharType="begin"/>
      </w:r>
      <w:r w:rsidRPr="009C203C">
        <w:rPr>
          <w:rFonts w:ascii="黑体" w:eastAsia="黑体" w:hAnsi="黑体"/>
          <w:b/>
          <w:sz w:val="24"/>
          <w:szCs w:val="24"/>
        </w:rPr>
        <w:instrText xml:space="preserve"> PAGEREF _Toc2668 </w:instrText>
      </w:r>
      <w:r w:rsidR="00FF36F9" w:rsidRPr="009C203C">
        <w:rPr>
          <w:rFonts w:ascii="黑体" w:eastAsia="黑体" w:hAnsi="黑体"/>
          <w:b/>
          <w:sz w:val="24"/>
          <w:szCs w:val="24"/>
        </w:rPr>
        <w:fldChar w:fldCharType="separate"/>
      </w:r>
      <w:r w:rsidRPr="009C203C">
        <w:rPr>
          <w:rFonts w:ascii="黑体" w:eastAsia="黑体" w:hAnsi="黑体"/>
          <w:b/>
          <w:sz w:val="24"/>
          <w:szCs w:val="24"/>
        </w:rPr>
        <w:t>2</w:t>
      </w:r>
      <w:r w:rsidR="00FF36F9" w:rsidRPr="009C203C">
        <w:rPr>
          <w:rFonts w:ascii="黑体" w:eastAsia="黑体" w:hAnsi="黑体"/>
          <w:b/>
          <w:sz w:val="24"/>
          <w:szCs w:val="24"/>
        </w:rPr>
        <w:fldChar w:fldCharType="end"/>
      </w:r>
    </w:p>
    <w:p w:rsidR="00395D59" w:rsidRPr="009C203C" w:rsidRDefault="00395D59" w:rsidP="00395D59">
      <w:pPr>
        <w:pStyle w:val="WPSOffice1"/>
        <w:tabs>
          <w:tab w:val="right" w:leader="dot" w:pos="9070"/>
        </w:tabs>
        <w:spacing w:line="360" w:lineRule="auto"/>
        <w:ind w:firstLine="432"/>
        <w:rPr>
          <w:rFonts w:ascii="黑体" w:eastAsia="黑体" w:hAnsi="黑体"/>
          <w:b/>
          <w:sz w:val="24"/>
          <w:szCs w:val="24"/>
        </w:rPr>
      </w:pPr>
      <w:r w:rsidRPr="009C203C">
        <w:rPr>
          <w:rFonts w:ascii="黑体" w:eastAsia="黑体" w:hAnsi="黑体" w:hint="eastAsia"/>
          <w:b/>
          <w:sz w:val="24"/>
          <w:szCs w:val="24"/>
        </w:rPr>
        <w:t>5.2 回差</w:t>
      </w:r>
      <w:r w:rsidRPr="009C203C">
        <w:rPr>
          <w:rFonts w:ascii="黑体" w:eastAsia="黑体" w:hAnsi="黑体"/>
          <w:b/>
          <w:sz w:val="24"/>
          <w:szCs w:val="24"/>
        </w:rPr>
        <w:tab/>
      </w:r>
      <w:r w:rsidR="00FF36F9" w:rsidRPr="009C203C">
        <w:rPr>
          <w:rFonts w:ascii="黑体" w:eastAsia="黑体" w:hAnsi="黑体"/>
          <w:b/>
          <w:sz w:val="24"/>
          <w:szCs w:val="24"/>
        </w:rPr>
        <w:fldChar w:fldCharType="begin"/>
      </w:r>
      <w:r w:rsidRPr="009C203C">
        <w:rPr>
          <w:rFonts w:ascii="黑体" w:eastAsia="黑体" w:hAnsi="黑体"/>
          <w:b/>
          <w:sz w:val="24"/>
          <w:szCs w:val="24"/>
        </w:rPr>
        <w:instrText xml:space="preserve"> PAGEREF _Toc2668 </w:instrText>
      </w:r>
      <w:r w:rsidR="00FF36F9" w:rsidRPr="009C203C">
        <w:rPr>
          <w:rFonts w:ascii="黑体" w:eastAsia="黑体" w:hAnsi="黑体"/>
          <w:b/>
          <w:sz w:val="24"/>
          <w:szCs w:val="24"/>
        </w:rPr>
        <w:fldChar w:fldCharType="separate"/>
      </w:r>
      <w:r w:rsidRPr="009C203C">
        <w:rPr>
          <w:rFonts w:ascii="黑体" w:eastAsia="黑体" w:hAnsi="黑体"/>
          <w:b/>
          <w:sz w:val="24"/>
          <w:szCs w:val="24"/>
        </w:rPr>
        <w:t>2</w:t>
      </w:r>
      <w:r w:rsidR="00FF36F9" w:rsidRPr="009C203C">
        <w:rPr>
          <w:rFonts w:ascii="黑体" w:eastAsia="黑体" w:hAnsi="黑体"/>
          <w:b/>
          <w:sz w:val="24"/>
          <w:szCs w:val="24"/>
        </w:rPr>
        <w:fldChar w:fldCharType="end"/>
      </w:r>
    </w:p>
    <w:p w:rsidR="00395D59" w:rsidRPr="009C203C" w:rsidRDefault="00395D59" w:rsidP="00395D59">
      <w:pPr>
        <w:pStyle w:val="WPSOffice1"/>
        <w:tabs>
          <w:tab w:val="right" w:leader="dot" w:pos="9070"/>
        </w:tabs>
        <w:spacing w:line="360" w:lineRule="auto"/>
        <w:ind w:firstLine="432"/>
        <w:rPr>
          <w:rFonts w:ascii="黑体" w:eastAsia="黑体" w:hAnsi="黑体"/>
          <w:b/>
          <w:sz w:val="24"/>
          <w:szCs w:val="24"/>
        </w:rPr>
      </w:pPr>
      <w:r w:rsidRPr="009C203C">
        <w:rPr>
          <w:rFonts w:ascii="黑体" w:eastAsia="黑体" w:hAnsi="黑体" w:hint="eastAsia"/>
          <w:b/>
          <w:sz w:val="24"/>
          <w:szCs w:val="24"/>
        </w:rPr>
        <w:t>5.3 重复性</w:t>
      </w:r>
      <w:r w:rsidRPr="009C203C">
        <w:rPr>
          <w:rFonts w:ascii="黑体" w:eastAsia="黑体" w:hAnsi="黑体"/>
          <w:b/>
          <w:sz w:val="24"/>
          <w:szCs w:val="24"/>
        </w:rPr>
        <w:tab/>
      </w:r>
      <w:r w:rsidR="00FF36F9" w:rsidRPr="009C203C">
        <w:rPr>
          <w:rFonts w:ascii="黑体" w:eastAsia="黑体" w:hAnsi="黑体"/>
          <w:b/>
          <w:sz w:val="24"/>
          <w:szCs w:val="24"/>
        </w:rPr>
        <w:fldChar w:fldCharType="begin"/>
      </w:r>
      <w:r w:rsidRPr="009C203C">
        <w:rPr>
          <w:rFonts w:ascii="黑体" w:eastAsia="黑体" w:hAnsi="黑体"/>
          <w:b/>
          <w:sz w:val="24"/>
          <w:szCs w:val="24"/>
        </w:rPr>
        <w:instrText xml:space="preserve"> PAGEREF _Toc2668 </w:instrText>
      </w:r>
      <w:r w:rsidR="00FF36F9" w:rsidRPr="009C203C">
        <w:rPr>
          <w:rFonts w:ascii="黑体" w:eastAsia="黑体" w:hAnsi="黑体"/>
          <w:b/>
          <w:sz w:val="24"/>
          <w:szCs w:val="24"/>
        </w:rPr>
        <w:fldChar w:fldCharType="separate"/>
      </w:r>
      <w:r w:rsidRPr="009C203C">
        <w:rPr>
          <w:rFonts w:ascii="黑体" w:eastAsia="黑体" w:hAnsi="黑体"/>
          <w:b/>
          <w:sz w:val="24"/>
          <w:szCs w:val="24"/>
        </w:rPr>
        <w:t>2</w:t>
      </w:r>
      <w:r w:rsidR="00FF36F9" w:rsidRPr="009C203C">
        <w:rPr>
          <w:rFonts w:ascii="黑体" w:eastAsia="黑体" w:hAnsi="黑体"/>
          <w:b/>
          <w:sz w:val="24"/>
          <w:szCs w:val="24"/>
        </w:rPr>
        <w:fldChar w:fldCharType="end"/>
      </w:r>
    </w:p>
    <w:p w:rsidR="006D06FA" w:rsidRDefault="00FF36F9">
      <w:pPr>
        <w:pStyle w:val="WPSOffice1"/>
        <w:tabs>
          <w:tab w:val="right" w:leader="dot" w:pos="9070"/>
        </w:tabs>
        <w:spacing w:line="360" w:lineRule="auto"/>
        <w:rPr>
          <w:b/>
          <w:sz w:val="24"/>
          <w:szCs w:val="24"/>
        </w:rPr>
      </w:pPr>
      <w:hyperlink w:anchor="_Toc4599" w:history="1">
        <w:r w:rsidR="009D170E">
          <w:rPr>
            <w:rFonts w:eastAsia="黑体" w:hAnsi="黑体" w:hint="eastAsia"/>
            <w:b/>
            <w:sz w:val="24"/>
            <w:szCs w:val="24"/>
          </w:rPr>
          <w:t>6</w:t>
        </w:r>
        <w:r w:rsidR="00395D59">
          <w:rPr>
            <w:rFonts w:eastAsia="黑体" w:hAnsi="黑体" w:hint="eastAsia"/>
            <w:b/>
            <w:sz w:val="24"/>
            <w:szCs w:val="24"/>
          </w:rPr>
          <w:t xml:space="preserve">  </w:t>
        </w:r>
        <w:r w:rsidR="009D170E">
          <w:rPr>
            <w:rFonts w:eastAsia="黑体" w:hAnsi="黑体" w:hint="eastAsia"/>
            <w:b/>
            <w:sz w:val="24"/>
            <w:szCs w:val="24"/>
          </w:rPr>
          <w:t>校准条件</w:t>
        </w:r>
        <w:r w:rsidR="009D170E">
          <w:rPr>
            <w:b/>
            <w:sz w:val="24"/>
            <w:szCs w:val="24"/>
          </w:rPr>
          <w:tab/>
        </w:r>
        <w:r>
          <w:rPr>
            <w:b/>
            <w:sz w:val="24"/>
            <w:szCs w:val="24"/>
          </w:rPr>
          <w:fldChar w:fldCharType="begin"/>
        </w:r>
        <w:r w:rsidR="009D170E">
          <w:rPr>
            <w:b/>
            <w:sz w:val="24"/>
            <w:szCs w:val="24"/>
          </w:rPr>
          <w:instrText xml:space="preserve"> PAGEREF _Toc4599 </w:instrText>
        </w:r>
        <w:r>
          <w:rPr>
            <w:b/>
            <w:sz w:val="24"/>
            <w:szCs w:val="24"/>
          </w:rPr>
          <w:fldChar w:fldCharType="separate"/>
        </w:r>
        <w:r w:rsidR="009D170E">
          <w:rPr>
            <w:b/>
            <w:sz w:val="24"/>
            <w:szCs w:val="24"/>
          </w:rPr>
          <w:t>2</w:t>
        </w:r>
        <w:r>
          <w:rPr>
            <w:b/>
            <w:sz w:val="24"/>
            <w:szCs w:val="24"/>
          </w:rPr>
          <w:fldChar w:fldCharType="end"/>
        </w:r>
      </w:hyperlink>
    </w:p>
    <w:p w:rsidR="006D06FA" w:rsidRPr="009C203C" w:rsidRDefault="00FF36F9">
      <w:pPr>
        <w:pStyle w:val="WPSOffice2"/>
        <w:tabs>
          <w:tab w:val="right" w:leader="dot" w:pos="9070"/>
        </w:tabs>
        <w:spacing w:line="360" w:lineRule="auto"/>
        <w:ind w:left="480"/>
        <w:rPr>
          <w:rFonts w:ascii="黑体" w:eastAsia="黑体" w:hAnsi="黑体"/>
          <w:b/>
          <w:sz w:val="24"/>
          <w:szCs w:val="24"/>
        </w:rPr>
      </w:pPr>
      <w:hyperlink w:anchor="_Toc29671" w:history="1">
        <w:r w:rsidR="009D170E" w:rsidRPr="009C203C">
          <w:rPr>
            <w:rFonts w:ascii="黑体" w:eastAsia="黑体" w:hAnsi="黑体"/>
            <w:b/>
            <w:sz w:val="24"/>
            <w:szCs w:val="24"/>
          </w:rPr>
          <w:t>6.1 标准</w:t>
        </w:r>
        <w:r w:rsidR="00395D59" w:rsidRPr="009C203C">
          <w:rPr>
            <w:rFonts w:ascii="黑体" w:eastAsia="黑体" w:hAnsi="黑体"/>
            <w:b/>
            <w:sz w:val="24"/>
            <w:szCs w:val="24"/>
          </w:rPr>
          <w:t>仪</w:t>
        </w:r>
        <w:r w:rsidR="009D170E" w:rsidRPr="009C203C">
          <w:rPr>
            <w:rFonts w:ascii="黑体" w:eastAsia="黑体" w:hAnsi="黑体"/>
            <w:b/>
            <w:sz w:val="24"/>
            <w:szCs w:val="24"/>
          </w:rPr>
          <w:t>器</w:t>
        </w:r>
        <w:r w:rsidR="009D170E" w:rsidRPr="009C203C">
          <w:rPr>
            <w:rFonts w:ascii="黑体" w:eastAsia="黑体" w:hAnsi="黑体"/>
            <w:b/>
            <w:sz w:val="24"/>
            <w:szCs w:val="24"/>
          </w:rPr>
          <w:tab/>
        </w:r>
        <w:r w:rsidRPr="009C203C">
          <w:rPr>
            <w:rFonts w:ascii="黑体" w:eastAsia="黑体" w:hAnsi="黑体"/>
            <w:b/>
            <w:sz w:val="24"/>
            <w:szCs w:val="24"/>
          </w:rPr>
          <w:fldChar w:fldCharType="begin"/>
        </w:r>
        <w:r w:rsidR="009D170E" w:rsidRPr="009C203C">
          <w:rPr>
            <w:rFonts w:ascii="黑体" w:eastAsia="黑体" w:hAnsi="黑体"/>
            <w:b/>
            <w:sz w:val="24"/>
            <w:szCs w:val="24"/>
          </w:rPr>
          <w:instrText xml:space="preserve"> PAGEREF _Toc29671 </w:instrText>
        </w:r>
        <w:r w:rsidRPr="009C203C">
          <w:rPr>
            <w:rFonts w:ascii="黑体" w:eastAsia="黑体" w:hAnsi="黑体"/>
            <w:b/>
            <w:sz w:val="24"/>
            <w:szCs w:val="24"/>
          </w:rPr>
          <w:fldChar w:fldCharType="separate"/>
        </w:r>
        <w:r w:rsidR="009D170E" w:rsidRPr="009C203C">
          <w:rPr>
            <w:rFonts w:ascii="黑体" w:eastAsia="黑体" w:hAnsi="黑体"/>
            <w:b/>
            <w:sz w:val="24"/>
            <w:szCs w:val="24"/>
          </w:rPr>
          <w:t>2</w:t>
        </w:r>
        <w:r w:rsidRPr="009C203C">
          <w:rPr>
            <w:rFonts w:ascii="黑体" w:eastAsia="黑体" w:hAnsi="黑体"/>
            <w:b/>
            <w:sz w:val="24"/>
            <w:szCs w:val="24"/>
          </w:rPr>
          <w:fldChar w:fldCharType="end"/>
        </w:r>
      </w:hyperlink>
    </w:p>
    <w:p w:rsidR="006D06FA" w:rsidRPr="009C203C" w:rsidRDefault="00FF36F9">
      <w:pPr>
        <w:pStyle w:val="WPSOffice2"/>
        <w:tabs>
          <w:tab w:val="right" w:leader="dot" w:pos="9070"/>
        </w:tabs>
        <w:spacing w:line="360" w:lineRule="auto"/>
        <w:ind w:left="480"/>
        <w:rPr>
          <w:rFonts w:ascii="黑体" w:eastAsia="黑体" w:hAnsi="黑体"/>
          <w:b/>
        </w:rPr>
      </w:pPr>
      <w:hyperlink w:anchor="_Toc5329" w:history="1">
        <w:r w:rsidR="009D170E" w:rsidRPr="009C203C">
          <w:rPr>
            <w:rFonts w:ascii="黑体" w:eastAsia="黑体" w:hAnsi="黑体"/>
            <w:b/>
            <w:sz w:val="24"/>
            <w:szCs w:val="24"/>
          </w:rPr>
          <w:t>6.2</w:t>
        </w:r>
        <w:r w:rsidR="00395D59" w:rsidRPr="009C203C">
          <w:rPr>
            <w:rFonts w:ascii="黑体" w:eastAsia="黑体" w:hAnsi="黑体" w:hint="eastAsia"/>
            <w:b/>
            <w:sz w:val="24"/>
            <w:szCs w:val="24"/>
          </w:rPr>
          <w:t xml:space="preserve"> </w:t>
        </w:r>
        <w:r w:rsidR="00395D59" w:rsidRPr="009C203C">
          <w:rPr>
            <w:rFonts w:ascii="黑体" w:eastAsia="黑体" w:hAnsi="黑体"/>
            <w:b/>
            <w:sz w:val="24"/>
            <w:szCs w:val="24"/>
          </w:rPr>
          <w:t>配套设备</w:t>
        </w:r>
        <w:r w:rsidR="009D170E" w:rsidRPr="009C203C">
          <w:rPr>
            <w:rFonts w:ascii="黑体" w:eastAsia="黑体" w:hAnsi="黑体"/>
            <w:b/>
            <w:sz w:val="24"/>
            <w:szCs w:val="24"/>
          </w:rPr>
          <w:tab/>
        </w:r>
        <w:r w:rsidRPr="009C203C">
          <w:rPr>
            <w:rFonts w:ascii="黑体" w:eastAsia="黑体" w:hAnsi="黑体"/>
            <w:b/>
            <w:sz w:val="24"/>
            <w:szCs w:val="24"/>
          </w:rPr>
          <w:fldChar w:fldCharType="begin"/>
        </w:r>
        <w:r w:rsidR="009D170E" w:rsidRPr="009C203C">
          <w:rPr>
            <w:rFonts w:ascii="黑体" w:eastAsia="黑体" w:hAnsi="黑体"/>
            <w:b/>
            <w:sz w:val="24"/>
            <w:szCs w:val="24"/>
          </w:rPr>
          <w:instrText xml:space="preserve"> PAGEREF _Toc5329 </w:instrText>
        </w:r>
        <w:r w:rsidRPr="009C203C">
          <w:rPr>
            <w:rFonts w:ascii="黑体" w:eastAsia="黑体" w:hAnsi="黑体"/>
            <w:b/>
            <w:sz w:val="24"/>
            <w:szCs w:val="24"/>
          </w:rPr>
          <w:fldChar w:fldCharType="separate"/>
        </w:r>
        <w:r w:rsidR="009D170E" w:rsidRPr="009C203C">
          <w:rPr>
            <w:rFonts w:ascii="黑体" w:eastAsia="黑体" w:hAnsi="黑体"/>
            <w:b/>
            <w:sz w:val="24"/>
            <w:szCs w:val="24"/>
          </w:rPr>
          <w:t>3</w:t>
        </w:r>
        <w:r w:rsidRPr="009C203C">
          <w:rPr>
            <w:rFonts w:ascii="黑体" w:eastAsia="黑体" w:hAnsi="黑体"/>
            <w:b/>
            <w:sz w:val="24"/>
            <w:szCs w:val="24"/>
          </w:rPr>
          <w:fldChar w:fldCharType="end"/>
        </w:r>
      </w:hyperlink>
    </w:p>
    <w:p w:rsidR="00395D59" w:rsidRPr="009C203C" w:rsidRDefault="00395D59">
      <w:pPr>
        <w:pStyle w:val="WPSOffice2"/>
        <w:tabs>
          <w:tab w:val="right" w:leader="dot" w:pos="9070"/>
        </w:tabs>
        <w:spacing w:line="360" w:lineRule="auto"/>
        <w:ind w:left="480"/>
        <w:rPr>
          <w:rFonts w:ascii="黑体" w:eastAsia="黑体" w:hAnsi="黑体"/>
          <w:b/>
          <w:sz w:val="24"/>
          <w:szCs w:val="24"/>
        </w:rPr>
      </w:pPr>
      <w:r w:rsidRPr="009C203C">
        <w:rPr>
          <w:rFonts w:ascii="黑体" w:eastAsia="黑体" w:hAnsi="黑体"/>
          <w:b/>
          <w:sz w:val="24"/>
          <w:szCs w:val="24"/>
        </w:rPr>
        <w:t>6.</w:t>
      </w:r>
      <w:r w:rsidRPr="009C203C">
        <w:rPr>
          <w:rFonts w:ascii="黑体" w:eastAsia="黑体" w:hAnsi="黑体" w:hint="eastAsia"/>
          <w:b/>
          <w:sz w:val="24"/>
          <w:szCs w:val="24"/>
        </w:rPr>
        <w:t xml:space="preserve">3 </w:t>
      </w:r>
      <w:r w:rsidRPr="009C203C">
        <w:rPr>
          <w:rFonts w:ascii="黑体" w:eastAsia="黑体" w:hAnsi="黑体"/>
          <w:b/>
          <w:sz w:val="24"/>
          <w:szCs w:val="24"/>
        </w:rPr>
        <w:t>校准环境条件</w:t>
      </w:r>
      <w:r w:rsidRPr="009C203C">
        <w:rPr>
          <w:rFonts w:ascii="黑体" w:eastAsia="黑体" w:hAnsi="黑体"/>
          <w:b/>
          <w:sz w:val="24"/>
          <w:szCs w:val="24"/>
        </w:rPr>
        <w:tab/>
      </w:r>
      <w:r w:rsidR="00FF36F9" w:rsidRPr="009C203C">
        <w:rPr>
          <w:rFonts w:ascii="黑体" w:eastAsia="黑体" w:hAnsi="黑体"/>
          <w:b/>
          <w:sz w:val="24"/>
          <w:szCs w:val="24"/>
        </w:rPr>
        <w:fldChar w:fldCharType="begin"/>
      </w:r>
      <w:r w:rsidRPr="009C203C">
        <w:rPr>
          <w:rFonts w:ascii="黑体" w:eastAsia="黑体" w:hAnsi="黑体"/>
          <w:b/>
          <w:sz w:val="24"/>
          <w:szCs w:val="24"/>
        </w:rPr>
        <w:instrText xml:space="preserve"> PAGEREF _Toc5329 </w:instrText>
      </w:r>
      <w:r w:rsidR="00FF36F9" w:rsidRPr="009C203C">
        <w:rPr>
          <w:rFonts w:ascii="黑体" w:eastAsia="黑体" w:hAnsi="黑体"/>
          <w:b/>
          <w:sz w:val="24"/>
          <w:szCs w:val="24"/>
        </w:rPr>
        <w:fldChar w:fldCharType="separate"/>
      </w:r>
      <w:r w:rsidRPr="009C203C">
        <w:rPr>
          <w:rFonts w:ascii="黑体" w:eastAsia="黑体" w:hAnsi="黑体"/>
          <w:b/>
          <w:sz w:val="24"/>
          <w:szCs w:val="24"/>
        </w:rPr>
        <w:t>3</w:t>
      </w:r>
      <w:r w:rsidR="00FF36F9" w:rsidRPr="009C203C">
        <w:rPr>
          <w:rFonts w:ascii="黑体" w:eastAsia="黑体" w:hAnsi="黑体"/>
          <w:b/>
          <w:sz w:val="24"/>
          <w:szCs w:val="24"/>
        </w:rPr>
        <w:fldChar w:fldCharType="end"/>
      </w:r>
    </w:p>
    <w:p w:rsidR="006D06FA" w:rsidRDefault="00FF36F9">
      <w:pPr>
        <w:pStyle w:val="WPSOffice1"/>
        <w:tabs>
          <w:tab w:val="right" w:leader="dot" w:pos="9070"/>
        </w:tabs>
        <w:spacing w:line="360" w:lineRule="auto"/>
        <w:rPr>
          <w:b/>
          <w:sz w:val="24"/>
          <w:szCs w:val="24"/>
        </w:rPr>
      </w:pPr>
      <w:hyperlink w:anchor="_Toc3216" w:history="1">
        <w:r w:rsidR="009D170E">
          <w:rPr>
            <w:rFonts w:eastAsia="黑体" w:hAnsi="黑体" w:hint="eastAsia"/>
            <w:b/>
            <w:sz w:val="24"/>
            <w:szCs w:val="24"/>
          </w:rPr>
          <w:t>7</w:t>
        </w:r>
        <w:r w:rsidR="009D170E">
          <w:rPr>
            <w:rFonts w:eastAsia="黑体" w:hAnsi="黑体"/>
            <w:b/>
            <w:sz w:val="24"/>
            <w:szCs w:val="24"/>
          </w:rPr>
          <w:t xml:space="preserve">  </w:t>
        </w:r>
        <w:r w:rsidR="009D170E">
          <w:rPr>
            <w:rFonts w:eastAsia="黑体" w:hAnsi="黑体"/>
            <w:b/>
            <w:sz w:val="24"/>
            <w:szCs w:val="24"/>
          </w:rPr>
          <w:t>校准</w:t>
        </w:r>
        <w:r w:rsidR="009D170E">
          <w:rPr>
            <w:rFonts w:eastAsia="黑体" w:hAnsi="黑体" w:hint="eastAsia"/>
            <w:b/>
            <w:sz w:val="24"/>
            <w:szCs w:val="24"/>
          </w:rPr>
          <w:t>项目和校准方法</w:t>
        </w:r>
        <w:r w:rsidR="009D170E">
          <w:rPr>
            <w:b/>
            <w:sz w:val="24"/>
            <w:szCs w:val="24"/>
          </w:rPr>
          <w:tab/>
        </w:r>
        <w:r>
          <w:rPr>
            <w:b/>
            <w:sz w:val="24"/>
            <w:szCs w:val="24"/>
          </w:rPr>
          <w:fldChar w:fldCharType="begin"/>
        </w:r>
        <w:r w:rsidR="009D170E">
          <w:rPr>
            <w:b/>
            <w:sz w:val="24"/>
            <w:szCs w:val="24"/>
          </w:rPr>
          <w:instrText xml:space="preserve"> PAGEREF _Toc3216 </w:instrText>
        </w:r>
        <w:r>
          <w:rPr>
            <w:b/>
            <w:sz w:val="24"/>
            <w:szCs w:val="24"/>
          </w:rPr>
          <w:fldChar w:fldCharType="separate"/>
        </w:r>
        <w:r w:rsidR="009D170E">
          <w:rPr>
            <w:b/>
            <w:sz w:val="24"/>
            <w:szCs w:val="24"/>
          </w:rPr>
          <w:t>3</w:t>
        </w:r>
        <w:r>
          <w:rPr>
            <w:b/>
            <w:sz w:val="24"/>
            <w:szCs w:val="24"/>
          </w:rPr>
          <w:fldChar w:fldCharType="end"/>
        </w:r>
      </w:hyperlink>
    </w:p>
    <w:p w:rsidR="006D06FA" w:rsidRPr="009C203C" w:rsidRDefault="00FF36F9">
      <w:pPr>
        <w:pStyle w:val="WPSOffice2"/>
        <w:tabs>
          <w:tab w:val="right" w:leader="dot" w:pos="9070"/>
        </w:tabs>
        <w:spacing w:line="360" w:lineRule="auto"/>
        <w:ind w:left="480"/>
        <w:rPr>
          <w:rFonts w:ascii="黑体" w:eastAsia="黑体" w:hAnsi="黑体"/>
          <w:b/>
          <w:sz w:val="24"/>
          <w:szCs w:val="24"/>
        </w:rPr>
      </w:pPr>
      <w:hyperlink w:anchor="_Toc18893" w:history="1">
        <w:r w:rsidR="009D170E" w:rsidRPr="009C203C">
          <w:rPr>
            <w:rFonts w:ascii="黑体" w:eastAsia="黑体" w:hAnsi="黑体" w:hint="eastAsia"/>
            <w:b/>
            <w:sz w:val="24"/>
            <w:szCs w:val="24"/>
          </w:rPr>
          <w:t>7.1校准项目</w:t>
        </w:r>
        <w:r w:rsidR="009D170E" w:rsidRPr="009C203C">
          <w:rPr>
            <w:rFonts w:ascii="黑体" w:eastAsia="黑体" w:hAnsi="黑体"/>
            <w:b/>
            <w:sz w:val="24"/>
            <w:szCs w:val="24"/>
          </w:rPr>
          <w:tab/>
        </w:r>
        <w:r w:rsidRPr="009C203C">
          <w:rPr>
            <w:rFonts w:ascii="黑体" w:eastAsia="黑体" w:hAnsi="黑体"/>
            <w:b/>
            <w:sz w:val="24"/>
            <w:szCs w:val="24"/>
          </w:rPr>
          <w:fldChar w:fldCharType="begin"/>
        </w:r>
        <w:r w:rsidR="009D170E" w:rsidRPr="009C203C">
          <w:rPr>
            <w:rFonts w:ascii="黑体" w:eastAsia="黑体" w:hAnsi="黑体"/>
            <w:b/>
            <w:sz w:val="24"/>
            <w:szCs w:val="24"/>
          </w:rPr>
          <w:instrText xml:space="preserve"> PAGEREF _Toc18893 </w:instrText>
        </w:r>
        <w:r w:rsidRPr="009C203C">
          <w:rPr>
            <w:rFonts w:ascii="黑体" w:eastAsia="黑体" w:hAnsi="黑体"/>
            <w:b/>
            <w:sz w:val="24"/>
            <w:szCs w:val="24"/>
          </w:rPr>
          <w:fldChar w:fldCharType="separate"/>
        </w:r>
        <w:r w:rsidR="009D170E" w:rsidRPr="009C203C">
          <w:rPr>
            <w:rFonts w:ascii="黑体" w:eastAsia="黑体" w:hAnsi="黑体"/>
            <w:b/>
            <w:sz w:val="24"/>
            <w:szCs w:val="24"/>
          </w:rPr>
          <w:t>3</w:t>
        </w:r>
        <w:r w:rsidRPr="009C203C">
          <w:rPr>
            <w:rFonts w:ascii="黑体" w:eastAsia="黑体" w:hAnsi="黑体"/>
            <w:b/>
            <w:sz w:val="24"/>
            <w:szCs w:val="24"/>
          </w:rPr>
          <w:fldChar w:fldCharType="end"/>
        </w:r>
      </w:hyperlink>
    </w:p>
    <w:p w:rsidR="006D06FA" w:rsidRPr="009C203C" w:rsidRDefault="00FF36F9">
      <w:pPr>
        <w:pStyle w:val="WPSOffice2"/>
        <w:tabs>
          <w:tab w:val="right" w:leader="dot" w:pos="9070"/>
        </w:tabs>
        <w:spacing w:line="360" w:lineRule="auto"/>
        <w:ind w:left="480"/>
        <w:rPr>
          <w:rFonts w:ascii="黑体" w:eastAsia="黑体" w:hAnsi="黑体"/>
          <w:b/>
          <w:sz w:val="24"/>
          <w:szCs w:val="24"/>
        </w:rPr>
      </w:pPr>
      <w:hyperlink w:anchor="_Toc18644" w:history="1">
        <w:r w:rsidR="009D170E" w:rsidRPr="009C203C">
          <w:rPr>
            <w:rFonts w:ascii="黑体" w:eastAsia="黑体" w:hAnsi="黑体" w:hint="eastAsia"/>
            <w:b/>
            <w:sz w:val="24"/>
            <w:szCs w:val="24"/>
          </w:rPr>
          <w:t>7.2校准方法</w:t>
        </w:r>
        <w:r w:rsidR="009D170E" w:rsidRPr="009C203C">
          <w:rPr>
            <w:rFonts w:ascii="黑体" w:eastAsia="黑体" w:hAnsi="黑体"/>
            <w:b/>
            <w:sz w:val="24"/>
            <w:szCs w:val="24"/>
          </w:rPr>
          <w:tab/>
        </w:r>
        <w:r w:rsidR="00E80E35" w:rsidRPr="009C203C">
          <w:rPr>
            <w:rFonts w:ascii="黑体" w:eastAsia="黑体" w:hAnsi="黑体" w:hint="eastAsia"/>
            <w:b/>
            <w:sz w:val="24"/>
            <w:szCs w:val="24"/>
          </w:rPr>
          <w:t>4</w:t>
        </w:r>
      </w:hyperlink>
    </w:p>
    <w:p w:rsidR="006D06FA" w:rsidRDefault="00FF36F9">
      <w:pPr>
        <w:pStyle w:val="WPSOffice1"/>
        <w:tabs>
          <w:tab w:val="right" w:leader="dot" w:pos="9070"/>
        </w:tabs>
        <w:spacing w:line="360" w:lineRule="auto"/>
        <w:rPr>
          <w:b/>
          <w:sz w:val="24"/>
          <w:szCs w:val="24"/>
        </w:rPr>
      </w:pPr>
      <w:hyperlink w:anchor="_Toc7331" w:history="1">
        <w:r w:rsidR="009D170E">
          <w:rPr>
            <w:rFonts w:eastAsia="黑体" w:hAnsi="黑体"/>
            <w:b/>
            <w:sz w:val="24"/>
            <w:szCs w:val="24"/>
          </w:rPr>
          <w:t xml:space="preserve">8  </w:t>
        </w:r>
        <w:r w:rsidR="009D170E">
          <w:rPr>
            <w:rFonts w:eastAsia="黑体" w:hAnsi="黑体"/>
            <w:b/>
            <w:sz w:val="24"/>
            <w:szCs w:val="24"/>
          </w:rPr>
          <w:t>校准结果</w:t>
        </w:r>
        <w:r w:rsidR="009D170E">
          <w:rPr>
            <w:rFonts w:eastAsia="黑体" w:hAnsi="黑体" w:hint="eastAsia"/>
            <w:b/>
            <w:sz w:val="24"/>
            <w:szCs w:val="24"/>
          </w:rPr>
          <w:t>表达</w:t>
        </w:r>
        <w:r w:rsidR="009D170E">
          <w:rPr>
            <w:b/>
            <w:sz w:val="24"/>
            <w:szCs w:val="24"/>
          </w:rPr>
          <w:tab/>
        </w:r>
        <w:r w:rsidR="00E80E35">
          <w:rPr>
            <w:rFonts w:hint="eastAsia"/>
            <w:b/>
            <w:sz w:val="24"/>
            <w:szCs w:val="24"/>
          </w:rPr>
          <w:t>5</w:t>
        </w:r>
      </w:hyperlink>
    </w:p>
    <w:p w:rsidR="006D06FA" w:rsidRDefault="00FF36F9">
      <w:pPr>
        <w:pStyle w:val="WPSOffice1"/>
        <w:tabs>
          <w:tab w:val="right" w:leader="dot" w:pos="9070"/>
        </w:tabs>
        <w:spacing w:line="360" w:lineRule="auto"/>
        <w:rPr>
          <w:b/>
          <w:sz w:val="24"/>
          <w:szCs w:val="24"/>
        </w:rPr>
      </w:pPr>
      <w:hyperlink w:anchor="_Toc5283" w:history="1">
        <w:r w:rsidR="009D170E">
          <w:rPr>
            <w:rFonts w:eastAsia="黑体" w:hAnsi="黑体"/>
            <w:b/>
            <w:sz w:val="24"/>
            <w:szCs w:val="24"/>
          </w:rPr>
          <w:t xml:space="preserve">9  </w:t>
        </w:r>
        <w:r w:rsidR="009D170E">
          <w:rPr>
            <w:rFonts w:eastAsia="黑体" w:hAnsi="黑体"/>
            <w:b/>
            <w:sz w:val="24"/>
            <w:szCs w:val="24"/>
          </w:rPr>
          <w:t>复校时间间隔</w:t>
        </w:r>
        <w:r w:rsidR="009D170E">
          <w:rPr>
            <w:b/>
            <w:sz w:val="24"/>
            <w:szCs w:val="24"/>
          </w:rPr>
          <w:tab/>
        </w:r>
        <w:r w:rsidR="00E80E35">
          <w:rPr>
            <w:rFonts w:hint="eastAsia"/>
            <w:b/>
            <w:sz w:val="24"/>
            <w:szCs w:val="24"/>
          </w:rPr>
          <w:t>6</w:t>
        </w:r>
      </w:hyperlink>
    </w:p>
    <w:p w:rsidR="006D06FA" w:rsidRDefault="00FF36F9">
      <w:pPr>
        <w:pStyle w:val="WPSOffice1"/>
        <w:tabs>
          <w:tab w:val="right" w:leader="dot" w:pos="9070"/>
        </w:tabs>
        <w:spacing w:line="360" w:lineRule="auto"/>
        <w:rPr>
          <w:b/>
          <w:sz w:val="24"/>
          <w:szCs w:val="24"/>
        </w:rPr>
      </w:pPr>
      <w:hyperlink w:anchor="_Toc11901" w:history="1">
        <w:r w:rsidR="009D170E">
          <w:rPr>
            <w:rFonts w:ascii="黑体" w:eastAsia="黑体" w:hAnsi="黑体" w:cs="黑体" w:hint="eastAsia"/>
            <w:b/>
            <w:bCs/>
            <w:sz w:val="24"/>
            <w:szCs w:val="24"/>
          </w:rPr>
          <w:t>附录A：</w:t>
        </w:r>
        <w:r w:rsidR="009D170E">
          <w:rPr>
            <w:b/>
            <w:sz w:val="24"/>
            <w:szCs w:val="24"/>
          </w:rPr>
          <w:tab/>
        </w:r>
        <w:r w:rsidR="00E80E35">
          <w:rPr>
            <w:rFonts w:hint="eastAsia"/>
            <w:b/>
            <w:sz w:val="24"/>
            <w:szCs w:val="24"/>
          </w:rPr>
          <w:t>7</w:t>
        </w:r>
      </w:hyperlink>
    </w:p>
    <w:p w:rsidR="006D06FA" w:rsidRDefault="00FF36F9">
      <w:pPr>
        <w:pStyle w:val="WPSOffice1"/>
        <w:tabs>
          <w:tab w:val="right" w:leader="dot" w:pos="9070"/>
        </w:tabs>
        <w:spacing w:line="360" w:lineRule="auto"/>
        <w:rPr>
          <w:b/>
          <w:sz w:val="24"/>
          <w:szCs w:val="24"/>
        </w:rPr>
      </w:pPr>
      <w:hyperlink w:anchor="_Toc17014" w:history="1">
        <w:r w:rsidR="00E80E35">
          <w:rPr>
            <w:rFonts w:ascii="黑体" w:eastAsia="黑体" w:hAnsi="黑体" w:cs="黑体" w:hint="eastAsia"/>
            <w:b/>
            <w:bCs/>
            <w:sz w:val="24"/>
            <w:szCs w:val="24"/>
          </w:rPr>
          <w:t>校准原始记录参考格式</w:t>
        </w:r>
        <w:r w:rsidR="009D170E">
          <w:rPr>
            <w:b/>
            <w:sz w:val="24"/>
            <w:szCs w:val="24"/>
          </w:rPr>
          <w:tab/>
        </w:r>
        <w:r w:rsidR="00E80E35">
          <w:rPr>
            <w:rFonts w:hint="eastAsia"/>
            <w:b/>
            <w:sz w:val="24"/>
            <w:szCs w:val="24"/>
          </w:rPr>
          <w:t>7</w:t>
        </w:r>
      </w:hyperlink>
    </w:p>
    <w:p w:rsidR="006D06FA" w:rsidRDefault="00FF36F9">
      <w:pPr>
        <w:pStyle w:val="WPSOffice1"/>
        <w:tabs>
          <w:tab w:val="right" w:leader="dot" w:pos="9070"/>
        </w:tabs>
        <w:spacing w:line="360" w:lineRule="auto"/>
        <w:rPr>
          <w:b/>
          <w:sz w:val="24"/>
          <w:szCs w:val="24"/>
        </w:rPr>
      </w:pPr>
      <w:hyperlink w:anchor="_Toc14929" w:history="1">
        <w:r w:rsidR="009D170E">
          <w:rPr>
            <w:rFonts w:ascii="黑体" w:eastAsia="黑体" w:hAnsi="黑体" w:cs="黑体" w:hint="eastAsia"/>
            <w:b/>
            <w:bCs/>
            <w:sz w:val="24"/>
            <w:szCs w:val="24"/>
          </w:rPr>
          <w:t>附录B：</w:t>
        </w:r>
        <w:r w:rsidR="009D170E">
          <w:rPr>
            <w:b/>
            <w:sz w:val="24"/>
            <w:szCs w:val="24"/>
          </w:rPr>
          <w:tab/>
        </w:r>
        <w:r w:rsidR="00E80E35">
          <w:rPr>
            <w:rFonts w:hint="eastAsia"/>
            <w:b/>
            <w:sz w:val="24"/>
            <w:szCs w:val="24"/>
          </w:rPr>
          <w:t>8</w:t>
        </w:r>
      </w:hyperlink>
    </w:p>
    <w:p w:rsidR="006D06FA" w:rsidRDefault="00FF36F9">
      <w:pPr>
        <w:pStyle w:val="WPSOffice1"/>
        <w:tabs>
          <w:tab w:val="right" w:leader="dot" w:pos="9070"/>
        </w:tabs>
        <w:spacing w:line="360" w:lineRule="auto"/>
        <w:rPr>
          <w:b/>
          <w:sz w:val="24"/>
          <w:szCs w:val="24"/>
        </w:rPr>
      </w:pPr>
      <w:hyperlink w:anchor="_Toc10314" w:history="1">
        <w:r w:rsidR="009D170E">
          <w:rPr>
            <w:rFonts w:ascii="黑体" w:eastAsia="黑体" w:hAnsi="黑体" w:cs="黑体" w:hint="eastAsia"/>
            <w:b/>
            <w:bCs/>
            <w:sz w:val="24"/>
            <w:szCs w:val="24"/>
          </w:rPr>
          <w:t>校准证书内页</w:t>
        </w:r>
        <w:r w:rsidR="00E80E35">
          <w:rPr>
            <w:rFonts w:ascii="黑体" w:eastAsia="黑体" w:hAnsi="黑体" w:cs="黑体" w:hint="eastAsia"/>
            <w:b/>
            <w:bCs/>
            <w:sz w:val="24"/>
            <w:szCs w:val="24"/>
          </w:rPr>
          <w:t>参考</w:t>
        </w:r>
        <w:r w:rsidR="009D170E">
          <w:rPr>
            <w:rFonts w:ascii="黑体" w:eastAsia="黑体" w:hAnsi="黑体" w:cs="黑体" w:hint="eastAsia"/>
            <w:b/>
            <w:bCs/>
            <w:sz w:val="24"/>
            <w:szCs w:val="24"/>
          </w:rPr>
          <w:t>格式</w:t>
        </w:r>
        <w:r w:rsidR="009D170E">
          <w:rPr>
            <w:b/>
            <w:sz w:val="24"/>
            <w:szCs w:val="24"/>
          </w:rPr>
          <w:tab/>
        </w:r>
        <w:r w:rsidR="00E80E35">
          <w:rPr>
            <w:rFonts w:hint="eastAsia"/>
            <w:b/>
            <w:sz w:val="24"/>
            <w:szCs w:val="24"/>
          </w:rPr>
          <w:t>8</w:t>
        </w:r>
      </w:hyperlink>
    </w:p>
    <w:p w:rsidR="006D06FA" w:rsidRDefault="00FF36F9">
      <w:pPr>
        <w:pStyle w:val="WPSOffice1"/>
        <w:tabs>
          <w:tab w:val="right" w:leader="dot" w:pos="9070"/>
        </w:tabs>
        <w:spacing w:line="360" w:lineRule="auto"/>
        <w:rPr>
          <w:b/>
          <w:sz w:val="24"/>
          <w:szCs w:val="24"/>
        </w:rPr>
      </w:pPr>
      <w:hyperlink w:anchor="_Toc4789" w:history="1">
        <w:r w:rsidR="009D170E">
          <w:rPr>
            <w:rFonts w:ascii="黑体" w:eastAsia="黑体" w:hAnsi="黑体" w:cs="黑体" w:hint="eastAsia"/>
            <w:b/>
            <w:bCs/>
            <w:sz w:val="24"/>
            <w:szCs w:val="24"/>
          </w:rPr>
          <w:t>附录C：</w:t>
        </w:r>
        <w:r w:rsidR="009D170E">
          <w:rPr>
            <w:b/>
            <w:sz w:val="24"/>
            <w:szCs w:val="24"/>
          </w:rPr>
          <w:tab/>
        </w:r>
        <w:r w:rsidR="003F40AE">
          <w:rPr>
            <w:rFonts w:hint="eastAsia"/>
            <w:b/>
            <w:sz w:val="24"/>
            <w:szCs w:val="24"/>
          </w:rPr>
          <w:t>9</w:t>
        </w:r>
      </w:hyperlink>
    </w:p>
    <w:p w:rsidR="006D06FA" w:rsidRDefault="00FF36F9">
      <w:pPr>
        <w:pStyle w:val="WPSOffice1"/>
        <w:tabs>
          <w:tab w:val="right" w:leader="dot" w:pos="9070"/>
        </w:tabs>
        <w:spacing w:line="360" w:lineRule="auto"/>
        <w:rPr>
          <w:b/>
          <w:sz w:val="24"/>
          <w:szCs w:val="24"/>
        </w:rPr>
      </w:pPr>
      <w:hyperlink w:anchor="_Toc22432" w:history="1">
        <w:r w:rsidR="00E80E35">
          <w:rPr>
            <w:rFonts w:ascii="黑体" w:eastAsia="黑体" w:hAnsi="黑体" w:cs="黑体" w:hint="eastAsia"/>
            <w:b/>
            <w:bCs/>
            <w:sz w:val="24"/>
            <w:szCs w:val="24"/>
          </w:rPr>
          <w:t>冰箱温度计测量结果不确定度评定示例</w:t>
        </w:r>
        <w:r w:rsidR="009D170E">
          <w:rPr>
            <w:b/>
            <w:sz w:val="24"/>
            <w:szCs w:val="24"/>
          </w:rPr>
          <w:tab/>
        </w:r>
        <w:r w:rsidR="003F40AE">
          <w:rPr>
            <w:rFonts w:hint="eastAsia"/>
            <w:b/>
            <w:sz w:val="24"/>
            <w:szCs w:val="24"/>
          </w:rPr>
          <w:t>9</w:t>
        </w:r>
      </w:hyperlink>
    </w:p>
    <w:p w:rsidR="006D06FA" w:rsidRDefault="006D06FA">
      <w:pPr>
        <w:pStyle w:val="WPSOffice1"/>
        <w:tabs>
          <w:tab w:val="right" w:leader="dot" w:pos="9070"/>
        </w:tabs>
        <w:spacing w:line="360" w:lineRule="auto"/>
        <w:rPr>
          <w:b/>
          <w:sz w:val="24"/>
          <w:szCs w:val="24"/>
        </w:rPr>
      </w:pPr>
    </w:p>
    <w:p w:rsidR="006D06FA" w:rsidRDefault="00FF36F9">
      <w:pPr>
        <w:pStyle w:val="WPSOffice1"/>
        <w:tabs>
          <w:tab w:val="right" w:leader="dot" w:pos="9070"/>
        </w:tabs>
        <w:spacing w:line="360" w:lineRule="auto"/>
        <w:rPr>
          <w:b/>
        </w:rPr>
      </w:pPr>
      <w:hyperlink w:anchor="_Toc4157" w:history="1"/>
    </w:p>
    <w:p w:rsidR="006D06FA" w:rsidRDefault="00FF36F9">
      <w:r>
        <w:rPr>
          <w:b/>
        </w:rPr>
        <w:fldChar w:fldCharType="end"/>
      </w:r>
    </w:p>
    <w:p w:rsidR="006D06FA" w:rsidRDefault="009D170E" w:rsidP="009C203C">
      <w:pPr>
        <w:pStyle w:val="1"/>
        <w:pageBreakBefore/>
        <w:spacing w:beforeLines="200" w:afterLines="100" w:line="360" w:lineRule="auto"/>
        <w:ind w:firstLineChars="0" w:firstLine="0"/>
        <w:jc w:val="center"/>
        <w:rPr>
          <w:rFonts w:ascii="Times New Roman" w:eastAsia="黑体"/>
          <w:b/>
          <w:sz w:val="32"/>
          <w:szCs w:val="32"/>
          <w:lang w:val="en-GB"/>
        </w:rPr>
      </w:pPr>
      <w:bookmarkStart w:id="3" w:name="_Toc447894921"/>
      <w:bookmarkStart w:id="4" w:name="_Toc411058912"/>
      <w:bookmarkStart w:id="5" w:name="_Toc25511"/>
      <w:bookmarkStart w:id="6" w:name="_Toc518564027"/>
      <w:r>
        <w:rPr>
          <w:rFonts w:ascii="Times New Roman" w:eastAsia="黑体"/>
          <w:b/>
          <w:sz w:val="44"/>
          <w:szCs w:val="44"/>
        </w:rPr>
        <w:lastRenderedPageBreak/>
        <w:t>引</w:t>
      </w:r>
      <w:r>
        <w:rPr>
          <w:rFonts w:ascii="Times New Roman" w:eastAsia="黑体"/>
          <w:b/>
          <w:sz w:val="44"/>
          <w:szCs w:val="44"/>
        </w:rPr>
        <w:t xml:space="preserve">    </w:t>
      </w:r>
      <w:r>
        <w:rPr>
          <w:rFonts w:ascii="Times New Roman" w:eastAsia="黑体"/>
          <w:b/>
          <w:sz w:val="44"/>
          <w:szCs w:val="44"/>
        </w:rPr>
        <w:t>言</w:t>
      </w:r>
      <w:bookmarkEnd w:id="3"/>
      <w:bookmarkEnd w:id="4"/>
      <w:bookmarkEnd w:id="5"/>
      <w:bookmarkEnd w:id="6"/>
    </w:p>
    <w:p w:rsidR="006D06FA" w:rsidRDefault="009D170E">
      <w:pPr>
        <w:snapToGrid w:val="0"/>
        <w:spacing w:line="360" w:lineRule="auto"/>
        <w:ind w:firstLineChars="200" w:firstLine="480"/>
      </w:pPr>
      <w:r>
        <w:t>本规范依据</w:t>
      </w:r>
      <w:r>
        <w:rPr>
          <w:rStyle w:val="afe"/>
          <w:color w:val="auto"/>
        </w:rPr>
        <w:t>JJF 1071-2010</w:t>
      </w:r>
      <w:r>
        <w:t>《国家计量校准规范编写规则》</w:t>
      </w:r>
      <w:r>
        <w:rPr>
          <w:rFonts w:hint="eastAsia"/>
        </w:rPr>
        <w:t>、</w:t>
      </w:r>
      <w:r>
        <w:t>JJF 100</w:t>
      </w:r>
      <w:r>
        <w:rPr>
          <w:rFonts w:hint="eastAsia"/>
        </w:rPr>
        <w:t>7</w:t>
      </w:r>
      <w:r>
        <w:t>-20</w:t>
      </w:r>
      <w:r>
        <w:rPr>
          <w:rFonts w:hint="eastAsia"/>
        </w:rPr>
        <w:t>07</w:t>
      </w:r>
      <w:r>
        <w:t>《</w:t>
      </w:r>
      <w:r>
        <w:rPr>
          <w:rFonts w:hint="eastAsia"/>
        </w:rPr>
        <w:t>温度计量名词术语及定</w:t>
      </w:r>
      <w:r>
        <w:t>义》、</w:t>
      </w:r>
      <w:r>
        <w:t>JJF 1059.1-2012</w:t>
      </w:r>
      <w:r>
        <w:t>《测量不确定度评定与表示》进行制定。</w:t>
      </w:r>
    </w:p>
    <w:p w:rsidR="009D170E" w:rsidRDefault="009D170E">
      <w:pPr>
        <w:snapToGrid w:val="0"/>
        <w:spacing w:line="360" w:lineRule="auto"/>
        <w:ind w:firstLineChars="200" w:firstLine="480"/>
      </w:pPr>
      <w:r>
        <w:t>本规范参考了</w:t>
      </w:r>
      <w:r>
        <w:rPr>
          <w:rFonts w:hint="eastAsia"/>
        </w:rPr>
        <w:t>JJG 130-2011</w:t>
      </w:r>
      <w:r>
        <w:rPr>
          <w:rFonts w:hint="eastAsia"/>
        </w:rPr>
        <w:t>《工作用玻璃液体温度计检定规程》、</w:t>
      </w:r>
      <w:r>
        <w:rPr>
          <w:rFonts w:hint="eastAsia"/>
        </w:rPr>
        <w:t>JJG 205-2005</w:t>
      </w:r>
      <w:r>
        <w:rPr>
          <w:rFonts w:hint="eastAsia"/>
        </w:rPr>
        <w:t>《机械式温湿度计检定规程》和</w:t>
      </w:r>
      <w:r>
        <w:rPr>
          <w:rFonts w:hint="eastAsia"/>
        </w:rPr>
        <w:t>JJG 226-2001</w:t>
      </w:r>
      <w:r>
        <w:rPr>
          <w:rFonts w:hint="eastAsia"/>
        </w:rPr>
        <w:t>《双金属温度计检定规程》中的相关条款进行了编写。</w:t>
      </w:r>
    </w:p>
    <w:p w:rsidR="006D06FA" w:rsidRDefault="009D170E">
      <w:pPr>
        <w:snapToGrid w:val="0"/>
        <w:spacing w:line="360" w:lineRule="auto"/>
        <w:ind w:firstLineChars="200" w:firstLine="480"/>
        <w:rPr>
          <w:lang w:val="en-GB"/>
        </w:rPr>
        <w:sectPr w:rsidR="006D06FA">
          <w:footerReference w:type="default" r:id="rId16"/>
          <w:pgSz w:w="11906" w:h="16838"/>
          <w:pgMar w:top="1134" w:right="1418" w:bottom="1440" w:left="1418" w:header="851" w:footer="992" w:gutter="0"/>
          <w:pgNumType w:fmt="upperRoman" w:start="1"/>
          <w:cols w:space="720"/>
          <w:docGrid w:type="lines" w:linePitch="326"/>
        </w:sectPr>
      </w:pPr>
      <w:r>
        <w:rPr>
          <w:lang w:val="en-GB"/>
        </w:rPr>
        <w:t>本规范为首次制定。</w:t>
      </w:r>
    </w:p>
    <w:p w:rsidR="006D06FA" w:rsidRDefault="009D170E" w:rsidP="009C203C">
      <w:pPr>
        <w:pageBreakBefore/>
        <w:spacing w:beforeLines="100" w:afterLines="100" w:line="360" w:lineRule="auto"/>
        <w:jc w:val="center"/>
        <w:outlineLvl w:val="0"/>
        <w:rPr>
          <w:rFonts w:eastAsia="黑体"/>
          <w:b/>
          <w:bCs/>
          <w:sz w:val="32"/>
          <w:szCs w:val="32"/>
        </w:rPr>
      </w:pPr>
      <w:bookmarkStart w:id="7" w:name="_Toc14589"/>
      <w:r>
        <w:rPr>
          <w:rFonts w:eastAsia="黑体"/>
          <w:b/>
          <w:bCs/>
          <w:sz w:val="32"/>
          <w:szCs w:val="32"/>
        </w:rPr>
        <w:lastRenderedPageBreak/>
        <w:t>冰箱温度计校准规范</w:t>
      </w:r>
      <w:bookmarkStart w:id="8" w:name="_Toc411058913"/>
      <w:bookmarkEnd w:id="7"/>
    </w:p>
    <w:p w:rsidR="006D06FA" w:rsidRDefault="009D170E" w:rsidP="009C203C">
      <w:pPr>
        <w:pStyle w:val="1"/>
        <w:spacing w:beforeLines="100" w:afterLines="100" w:line="360" w:lineRule="auto"/>
        <w:ind w:firstLineChars="0" w:firstLine="0"/>
        <w:rPr>
          <w:rFonts w:eastAsia="黑体" w:hAnsi="黑体"/>
          <w:b/>
          <w:sz w:val="24"/>
        </w:rPr>
      </w:pPr>
      <w:bookmarkStart w:id="9" w:name="_Toc447894922"/>
      <w:bookmarkStart w:id="10" w:name="_Toc17448"/>
      <w:bookmarkStart w:id="11" w:name="_Toc518564028"/>
      <w:r>
        <w:rPr>
          <w:rFonts w:eastAsia="黑体" w:hAnsi="黑体"/>
          <w:b/>
          <w:sz w:val="24"/>
        </w:rPr>
        <w:t>1  范围</w:t>
      </w:r>
      <w:bookmarkEnd w:id="8"/>
      <w:bookmarkEnd w:id="9"/>
      <w:bookmarkEnd w:id="10"/>
      <w:bookmarkEnd w:id="11"/>
    </w:p>
    <w:p w:rsidR="009D170E" w:rsidRPr="009D170E" w:rsidRDefault="009D170E" w:rsidP="002B0A4D">
      <w:pPr>
        <w:pStyle w:val="affa"/>
        <w:spacing w:line="360" w:lineRule="auto"/>
        <w:ind w:firstLine="480"/>
        <w:rPr>
          <w:sz w:val="24"/>
          <w:szCs w:val="24"/>
        </w:rPr>
      </w:pPr>
      <w:r w:rsidRPr="009D170E">
        <w:rPr>
          <w:sz w:val="24"/>
          <w:szCs w:val="24"/>
        </w:rPr>
        <w:t>本规范适用于温度范围为（</w:t>
      </w:r>
      <w:r w:rsidRPr="009D170E">
        <w:rPr>
          <w:sz w:val="24"/>
          <w:szCs w:val="24"/>
        </w:rPr>
        <w:t>-</w:t>
      </w:r>
      <w:r w:rsidRPr="009D170E">
        <w:rPr>
          <w:rFonts w:hint="eastAsia"/>
          <w:sz w:val="24"/>
          <w:szCs w:val="24"/>
        </w:rPr>
        <w:t>5</w:t>
      </w:r>
      <w:r w:rsidRPr="009D170E">
        <w:rPr>
          <w:sz w:val="24"/>
          <w:szCs w:val="24"/>
        </w:rPr>
        <w:t>0</w:t>
      </w:r>
      <w:r w:rsidRPr="009D170E">
        <w:rPr>
          <w:sz w:val="24"/>
          <w:szCs w:val="24"/>
        </w:rPr>
        <w:t>～</w:t>
      </w:r>
      <w:r w:rsidRPr="009D170E">
        <w:rPr>
          <w:rFonts w:hint="eastAsia"/>
          <w:sz w:val="24"/>
          <w:szCs w:val="24"/>
        </w:rPr>
        <w:t>5</w:t>
      </w:r>
      <w:r w:rsidRPr="009D170E">
        <w:rPr>
          <w:sz w:val="24"/>
          <w:szCs w:val="24"/>
        </w:rPr>
        <w:t>0</w:t>
      </w:r>
      <w:r w:rsidRPr="009D170E">
        <w:rPr>
          <w:sz w:val="24"/>
          <w:szCs w:val="24"/>
        </w:rPr>
        <w:t>）</w:t>
      </w:r>
      <w:r w:rsidRPr="009D170E">
        <w:rPr>
          <w:rFonts w:hint="eastAsia"/>
          <w:sz w:val="24"/>
          <w:szCs w:val="24"/>
        </w:rPr>
        <w:t>℃</w:t>
      </w:r>
      <w:r w:rsidRPr="009D170E">
        <w:rPr>
          <w:sz w:val="24"/>
          <w:szCs w:val="24"/>
        </w:rPr>
        <w:t>的玻璃液体冰箱温度计和机械式冰箱温度计的校准，其他类似的冰箱温度计亦可参照本规范进行校准。</w:t>
      </w:r>
    </w:p>
    <w:p w:rsidR="006D06FA" w:rsidRDefault="009D170E" w:rsidP="009C203C">
      <w:pPr>
        <w:pStyle w:val="1"/>
        <w:spacing w:beforeLines="100" w:afterLines="100" w:line="360" w:lineRule="auto"/>
        <w:ind w:firstLineChars="0" w:firstLine="0"/>
        <w:rPr>
          <w:rFonts w:eastAsia="黑体" w:hAnsi="黑体"/>
          <w:b/>
          <w:sz w:val="24"/>
        </w:rPr>
      </w:pPr>
      <w:bookmarkStart w:id="12" w:name="_Toc447894923"/>
      <w:bookmarkStart w:id="13" w:name="_Toc411058914"/>
      <w:bookmarkStart w:id="14" w:name="_Toc518564029"/>
      <w:bookmarkStart w:id="15" w:name="_Toc15252"/>
      <w:r>
        <w:rPr>
          <w:rFonts w:eastAsia="黑体" w:hAnsi="黑体"/>
          <w:b/>
          <w:sz w:val="24"/>
        </w:rPr>
        <w:t>2  引用</w:t>
      </w:r>
      <w:bookmarkEnd w:id="12"/>
      <w:bookmarkEnd w:id="13"/>
      <w:bookmarkEnd w:id="14"/>
      <w:r>
        <w:rPr>
          <w:rFonts w:eastAsia="黑体" w:hAnsi="黑体"/>
          <w:b/>
          <w:sz w:val="24"/>
        </w:rPr>
        <w:t>文献</w:t>
      </w:r>
      <w:bookmarkEnd w:id="15"/>
    </w:p>
    <w:p w:rsidR="006D06FA" w:rsidRDefault="009D170E">
      <w:pPr>
        <w:spacing w:line="360" w:lineRule="auto"/>
        <w:ind w:firstLineChars="200" w:firstLine="480"/>
      </w:pPr>
      <w:r>
        <w:t>本规范引用以下文献</w:t>
      </w:r>
    </w:p>
    <w:p w:rsidR="002B0A4D" w:rsidRDefault="002B0A4D" w:rsidP="002B0A4D">
      <w:pPr>
        <w:pStyle w:val="affa"/>
        <w:spacing w:line="360" w:lineRule="auto"/>
        <w:ind w:firstLine="480"/>
        <w:rPr>
          <w:rFonts w:ascii="Times New Roman" w:hAnsi="Times New Roman"/>
          <w:sz w:val="24"/>
          <w:szCs w:val="24"/>
        </w:rPr>
      </w:pPr>
      <w:r>
        <w:rPr>
          <w:rFonts w:ascii="Times New Roman" w:hAnsi="Times New Roman" w:hint="eastAsia"/>
          <w:sz w:val="24"/>
          <w:szCs w:val="24"/>
        </w:rPr>
        <w:t xml:space="preserve">JJF1071-2010  </w:t>
      </w:r>
      <w:r>
        <w:rPr>
          <w:rFonts w:ascii="Times New Roman" w:hAnsi="Times New Roman" w:hint="eastAsia"/>
          <w:sz w:val="24"/>
          <w:szCs w:val="24"/>
        </w:rPr>
        <w:t>国家计量校准规范编写规则</w:t>
      </w:r>
    </w:p>
    <w:p w:rsidR="002B0A4D" w:rsidRPr="00CE2BCC" w:rsidRDefault="002B0A4D" w:rsidP="002B0A4D">
      <w:pPr>
        <w:pStyle w:val="affa"/>
        <w:spacing w:line="360" w:lineRule="auto"/>
        <w:ind w:firstLine="480"/>
        <w:rPr>
          <w:rFonts w:ascii="Times New Roman" w:hAnsi="Times New Roman"/>
          <w:sz w:val="24"/>
          <w:szCs w:val="24"/>
        </w:rPr>
      </w:pPr>
      <w:r>
        <w:rPr>
          <w:rFonts w:ascii="Times New Roman" w:hAnsi="Times New Roman" w:hint="eastAsia"/>
          <w:sz w:val="24"/>
          <w:szCs w:val="24"/>
        </w:rPr>
        <w:t xml:space="preserve">JJF1007-2007  </w:t>
      </w:r>
      <w:r>
        <w:rPr>
          <w:rFonts w:ascii="Times New Roman" w:hAnsi="Times New Roman" w:hint="eastAsia"/>
          <w:sz w:val="24"/>
          <w:szCs w:val="24"/>
        </w:rPr>
        <w:t>温度计量名词术语及定义</w:t>
      </w:r>
    </w:p>
    <w:p w:rsidR="002B0A4D" w:rsidRDefault="002B0A4D" w:rsidP="002B0A4D">
      <w:pPr>
        <w:pStyle w:val="affa"/>
        <w:spacing w:line="360" w:lineRule="auto"/>
        <w:ind w:firstLine="480"/>
        <w:rPr>
          <w:rFonts w:ascii="Times New Roman" w:hAnsi="Times New Roman"/>
          <w:sz w:val="24"/>
          <w:szCs w:val="24"/>
        </w:rPr>
      </w:pPr>
      <w:r>
        <w:rPr>
          <w:rFonts w:ascii="Times New Roman" w:hAnsi="Times New Roman" w:hint="eastAsia"/>
          <w:sz w:val="24"/>
          <w:szCs w:val="24"/>
        </w:rPr>
        <w:t xml:space="preserve">JJG130-2011   </w:t>
      </w:r>
      <w:r>
        <w:rPr>
          <w:rFonts w:ascii="Times New Roman" w:hAnsi="Times New Roman" w:hint="eastAsia"/>
          <w:sz w:val="24"/>
          <w:szCs w:val="24"/>
        </w:rPr>
        <w:t>工作用玻璃液体温度计检定规程</w:t>
      </w:r>
    </w:p>
    <w:p w:rsidR="002B0A4D" w:rsidRDefault="002B0A4D" w:rsidP="002B0A4D">
      <w:pPr>
        <w:pStyle w:val="affa"/>
        <w:spacing w:line="360" w:lineRule="auto"/>
        <w:ind w:firstLine="480"/>
        <w:rPr>
          <w:rFonts w:ascii="Times New Roman"/>
          <w:sz w:val="24"/>
          <w:szCs w:val="24"/>
        </w:rPr>
      </w:pPr>
      <w:r w:rsidRPr="00BA18FF">
        <w:rPr>
          <w:rFonts w:ascii="Times New Roman" w:hAnsi="Times New Roman"/>
          <w:sz w:val="24"/>
          <w:szCs w:val="24"/>
        </w:rPr>
        <w:t xml:space="preserve">JJG205-2005 </w:t>
      </w:r>
      <w:r>
        <w:rPr>
          <w:rFonts w:ascii="Times New Roman" w:hAnsi="Times New Roman" w:hint="eastAsia"/>
          <w:sz w:val="24"/>
          <w:szCs w:val="24"/>
        </w:rPr>
        <w:t xml:space="preserve">  </w:t>
      </w:r>
      <w:r w:rsidRPr="00BA18FF">
        <w:rPr>
          <w:rFonts w:ascii="Times New Roman"/>
          <w:sz w:val="24"/>
          <w:szCs w:val="24"/>
        </w:rPr>
        <w:t>机械式温湿度计</w:t>
      </w:r>
      <w:r>
        <w:rPr>
          <w:rFonts w:ascii="Times New Roman"/>
          <w:sz w:val="24"/>
          <w:szCs w:val="24"/>
        </w:rPr>
        <w:t>检定规程</w:t>
      </w:r>
    </w:p>
    <w:p w:rsidR="002B0A4D" w:rsidRPr="00BA18FF" w:rsidRDefault="002B0A4D" w:rsidP="002B0A4D">
      <w:pPr>
        <w:pStyle w:val="affa"/>
        <w:spacing w:line="360" w:lineRule="auto"/>
        <w:ind w:firstLine="480"/>
        <w:rPr>
          <w:rFonts w:ascii="Times New Roman" w:hAnsi="Times New Roman"/>
          <w:sz w:val="24"/>
          <w:szCs w:val="24"/>
        </w:rPr>
      </w:pPr>
      <w:r>
        <w:rPr>
          <w:rFonts w:ascii="Times New Roman" w:hAnsi="Times New Roman" w:hint="eastAsia"/>
          <w:sz w:val="24"/>
          <w:szCs w:val="24"/>
        </w:rPr>
        <w:t xml:space="preserve">JJG226-2001   </w:t>
      </w:r>
      <w:r>
        <w:rPr>
          <w:rFonts w:ascii="Times New Roman" w:hAnsi="Times New Roman" w:hint="eastAsia"/>
          <w:sz w:val="24"/>
          <w:szCs w:val="24"/>
        </w:rPr>
        <w:t>双金属温度计检定规程</w:t>
      </w:r>
    </w:p>
    <w:p w:rsidR="006D06FA" w:rsidRDefault="002B0A4D" w:rsidP="002B0A4D">
      <w:pPr>
        <w:spacing w:line="360" w:lineRule="auto"/>
        <w:ind w:firstLineChars="200" w:firstLine="480"/>
      </w:pPr>
      <w:r>
        <w:rPr>
          <w:rFonts w:ascii="Times New Roman"/>
        </w:rPr>
        <w:t>凡是注明日期的引用文件，仅注日期的版本适用于本规范；凡是不注日期的引用文件，其最新版本（包括所有修改文件）适用于本规范</w:t>
      </w:r>
      <w:r w:rsidR="009D170E">
        <w:t>。</w:t>
      </w:r>
    </w:p>
    <w:p w:rsidR="006D06FA" w:rsidRDefault="009D170E" w:rsidP="009C203C">
      <w:pPr>
        <w:pStyle w:val="1"/>
        <w:spacing w:beforeLines="100" w:afterLines="100" w:line="360" w:lineRule="auto"/>
        <w:ind w:firstLineChars="0" w:firstLine="0"/>
        <w:rPr>
          <w:rFonts w:eastAsia="黑体" w:hAnsi="黑体"/>
          <w:b/>
          <w:sz w:val="24"/>
        </w:rPr>
      </w:pPr>
      <w:bookmarkStart w:id="16" w:name="_Toc6969"/>
      <w:bookmarkStart w:id="17" w:name="_Toc447894931"/>
      <w:bookmarkStart w:id="18" w:name="_Toc411058923"/>
      <w:bookmarkStart w:id="19" w:name="_Toc518564030"/>
      <w:r>
        <w:rPr>
          <w:rFonts w:eastAsia="黑体" w:hAnsi="黑体" w:hint="eastAsia"/>
          <w:b/>
          <w:sz w:val="24"/>
        </w:rPr>
        <w:t>3术语</w:t>
      </w:r>
      <w:bookmarkEnd w:id="16"/>
    </w:p>
    <w:p w:rsidR="006D06FA" w:rsidRPr="002B0A4D" w:rsidRDefault="009D170E" w:rsidP="002B0A4D">
      <w:pPr>
        <w:spacing w:line="360" w:lineRule="auto"/>
        <w:jc w:val="left"/>
        <w:rPr>
          <w:rFonts w:eastAsia="黑体"/>
          <w:b/>
          <w:sz w:val="28"/>
          <w:szCs w:val="28"/>
        </w:rPr>
      </w:pPr>
      <w:bookmarkStart w:id="20" w:name="_Toc14458"/>
      <w:r>
        <w:rPr>
          <w:rFonts w:ascii="Times New Roman" w:hAnsi="Times New Roman"/>
        </w:rPr>
        <w:t xml:space="preserve">3.1 </w:t>
      </w:r>
      <w:bookmarkEnd w:id="20"/>
      <w:r w:rsidR="002B0A4D">
        <w:rPr>
          <w:rFonts w:ascii="Times New Roman"/>
        </w:rPr>
        <w:t>冰箱温度计</w:t>
      </w:r>
      <w:r>
        <w:rPr>
          <w:rFonts w:ascii="Times New Roman" w:hint="eastAsia"/>
        </w:rPr>
        <w:t>（</w:t>
      </w:r>
      <w:r w:rsidR="002B0A4D">
        <w:rPr>
          <w:rFonts w:ascii="Times New Roman" w:hint="eastAsia"/>
        </w:rPr>
        <w:t>T</w:t>
      </w:r>
      <w:r w:rsidR="002B0A4D" w:rsidRPr="002B0A4D">
        <w:rPr>
          <w:rFonts w:ascii="Times New Roman" w:hint="eastAsia"/>
        </w:rPr>
        <w:t>he</w:t>
      </w:r>
      <w:r w:rsidR="002B0A4D">
        <w:rPr>
          <w:rFonts w:ascii="Times New Roman" w:hint="eastAsia"/>
        </w:rPr>
        <w:t xml:space="preserve"> </w:t>
      </w:r>
      <w:r w:rsidR="002B0A4D" w:rsidRPr="002B0A4D">
        <w:rPr>
          <w:rFonts w:ascii="Times New Roman"/>
        </w:rPr>
        <w:t xml:space="preserve">Refrigerator </w:t>
      </w:r>
      <w:r w:rsidR="002B0A4D">
        <w:rPr>
          <w:rFonts w:ascii="Times New Roman"/>
        </w:rPr>
        <w:t>T</w:t>
      </w:r>
      <w:r w:rsidR="002B0A4D" w:rsidRPr="002B0A4D">
        <w:rPr>
          <w:rFonts w:ascii="Times New Roman"/>
        </w:rPr>
        <w:t>hermometer</w:t>
      </w:r>
      <w:r>
        <w:rPr>
          <w:rFonts w:ascii="Times New Roman" w:hint="eastAsia"/>
        </w:rPr>
        <w:t>）</w:t>
      </w:r>
    </w:p>
    <w:p w:rsidR="006D06FA" w:rsidRDefault="001D45B8">
      <w:pPr>
        <w:pStyle w:val="12"/>
        <w:spacing w:line="360" w:lineRule="auto"/>
        <w:ind w:firstLine="480"/>
        <w:rPr>
          <w:rFonts w:ascii="Times New Roman" w:hAnsi="Times New Roman"/>
        </w:rPr>
      </w:pPr>
      <w:r>
        <w:rPr>
          <w:rFonts w:ascii="Times New Roman"/>
        </w:rPr>
        <w:t>由双金属或玻璃液体冰箱温度计的感温泡作为感温元件，可直接指示冰箱内温度的冰箱温度计，它包括机械式冰箱温度计和玻璃液体冰箱温度计</w:t>
      </w:r>
      <w:r w:rsidRPr="00BA18FF">
        <w:rPr>
          <w:rFonts w:ascii="Times New Roman"/>
        </w:rPr>
        <w:t>。</w:t>
      </w:r>
    </w:p>
    <w:p w:rsidR="001D45B8" w:rsidRDefault="001D45B8" w:rsidP="001D45B8">
      <w:pPr>
        <w:pStyle w:val="affa"/>
        <w:spacing w:line="360" w:lineRule="auto"/>
        <w:ind w:firstLineChars="0" w:firstLine="0"/>
        <w:rPr>
          <w:rFonts w:ascii="Times New Roman" w:hAnsi="Times New Roman"/>
          <w:sz w:val="24"/>
          <w:szCs w:val="24"/>
        </w:rPr>
      </w:pPr>
      <w:r>
        <w:rPr>
          <w:rFonts w:ascii="Times New Roman" w:hAnsi="Times New Roman" w:hint="eastAsia"/>
          <w:sz w:val="24"/>
          <w:szCs w:val="24"/>
        </w:rPr>
        <w:t xml:space="preserve">3.2 </w:t>
      </w:r>
      <w:r>
        <w:rPr>
          <w:rFonts w:ascii="Times New Roman" w:hAnsi="Times New Roman" w:hint="eastAsia"/>
          <w:sz w:val="24"/>
          <w:szCs w:val="24"/>
        </w:rPr>
        <w:t>刻度板（</w:t>
      </w:r>
      <w:r>
        <w:rPr>
          <w:rFonts w:ascii="Times New Roman" w:hAnsi="Times New Roman" w:hint="eastAsia"/>
          <w:sz w:val="24"/>
          <w:szCs w:val="24"/>
        </w:rPr>
        <w:t>Scale Plate</w:t>
      </w:r>
      <w:r>
        <w:rPr>
          <w:rFonts w:ascii="Times New Roman" w:hAnsi="Times New Roman" w:hint="eastAsia"/>
          <w:sz w:val="24"/>
          <w:szCs w:val="24"/>
        </w:rPr>
        <w:t>）</w:t>
      </w:r>
    </w:p>
    <w:p w:rsidR="001D45B8" w:rsidRDefault="001D45B8" w:rsidP="001D45B8">
      <w:pPr>
        <w:pStyle w:val="affa"/>
        <w:spacing w:line="360" w:lineRule="auto"/>
        <w:ind w:firstLineChars="175"/>
        <w:rPr>
          <w:rFonts w:ascii="Times New Roman" w:hAnsi="Times New Roman"/>
          <w:sz w:val="24"/>
          <w:szCs w:val="24"/>
        </w:rPr>
      </w:pPr>
      <w:r>
        <w:rPr>
          <w:rFonts w:ascii="Times New Roman" w:hAnsi="Times New Roman" w:hint="eastAsia"/>
          <w:sz w:val="24"/>
          <w:szCs w:val="24"/>
        </w:rPr>
        <w:t>封装于冰箱温度计内印刻刻度线、刻度值和其他符号的有色薄片。</w:t>
      </w:r>
    </w:p>
    <w:p w:rsidR="001D45B8" w:rsidRPr="00BA18FF" w:rsidRDefault="001D45B8" w:rsidP="001D45B8">
      <w:pPr>
        <w:pStyle w:val="affa"/>
        <w:spacing w:line="360" w:lineRule="auto"/>
        <w:ind w:firstLineChars="0" w:firstLine="0"/>
        <w:rPr>
          <w:rFonts w:ascii="Times New Roman" w:hAnsi="Times New Roman"/>
          <w:sz w:val="24"/>
          <w:szCs w:val="24"/>
        </w:rPr>
      </w:pPr>
      <w:r w:rsidRPr="00BA18FF">
        <w:rPr>
          <w:rFonts w:ascii="Times New Roman" w:hAnsi="Times New Roman"/>
          <w:sz w:val="24"/>
          <w:szCs w:val="24"/>
        </w:rPr>
        <w:t>3.</w:t>
      </w:r>
      <w:r>
        <w:rPr>
          <w:rFonts w:ascii="Times New Roman" w:hAnsi="Times New Roman" w:hint="eastAsia"/>
          <w:sz w:val="24"/>
          <w:szCs w:val="24"/>
        </w:rPr>
        <w:t>3</w:t>
      </w:r>
      <w:r>
        <w:rPr>
          <w:rFonts w:ascii="Times New Roman" w:hint="eastAsia"/>
          <w:sz w:val="24"/>
          <w:szCs w:val="24"/>
        </w:rPr>
        <w:t xml:space="preserve"> </w:t>
      </w:r>
      <w:r>
        <w:rPr>
          <w:rFonts w:ascii="Times New Roman" w:hint="eastAsia"/>
          <w:sz w:val="24"/>
          <w:szCs w:val="24"/>
        </w:rPr>
        <w:t>刻度线（</w:t>
      </w:r>
      <w:r>
        <w:rPr>
          <w:rFonts w:ascii="Times New Roman" w:hint="eastAsia"/>
          <w:sz w:val="24"/>
          <w:szCs w:val="24"/>
        </w:rPr>
        <w:t>Scale Line</w:t>
      </w:r>
      <w:r>
        <w:rPr>
          <w:rFonts w:ascii="Times New Roman" w:hint="eastAsia"/>
          <w:sz w:val="24"/>
          <w:szCs w:val="24"/>
        </w:rPr>
        <w:t>）</w:t>
      </w:r>
    </w:p>
    <w:p w:rsidR="001D45B8" w:rsidRDefault="001D45B8" w:rsidP="001D45B8">
      <w:pPr>
        <w:pStyle w:val="affa"/>
        <w:spacing w:line="360" w:lineRule="auto"/>
        <w:ind w:firstLineChars="175"/>
        <w:rPr>
          <w:rFonts w:ascii="Times New Roman"/>
          <w:sz w:val="24"/>
          <w:szCs w:val="24"/>
        </w:rPr>
      </w:pPr>
      <w:r>
        <w:rPr>
          <w:rFonts w:ascii="Times New Roman" w:hint="eastAsia"/>
          <w:sz w:val="24"/>
          <w:szCs w:val="24"/>
        </w:rPr>
        <w:t>印刻在刻度板上用以指示温度值的刻线。</w:t>
      </w:r>
    </w:p>
    <w:p w:rsidR="001D45B8" w:rsidRDefault="001D45B8" w:rsidP="001D45B8">
      <w:pPr>
        <w:pStyle w:val="affa"/>
        <w:spacing w:line="360" w:lineRule="auto"/>
        <w:ind w:firstLineChars="0" w:firstLine="0"/>
        <w:rPr>
          <w:rFonts w:ascii="Times New Roman"/>
          <w:sz w:val="24"/>
          <w:szCs w:val="24"/>
        </w:rPr>
      </w:pPr>
      <w:r>
        <w:rPr>
          <w:rFonts w:ascii="Times New Roman" w:hint="eastAsia"/>
          <w:sz w:val="24"/>
          <w:szCs w:val="24"/>
        </w:rPr>
        <w:t xml:space="preserve">3.4 </w:t>
      </w:r>
      <w:r>
        <w:rPr>
          <w:rFonts w:ascii="Times New Roman" w:hint="eastAsia"/>
          <w:sz w:val="24"/>
          <w:szCs w:val="24"/>
        </w:rPr>
        <w:t>刻度值（</w:t>
      </w:r>
      <w:r>
        <w:rPr>
          <w:rFonts w:ascii="Times New Roman" w:hint="eastAsia"/>
          <w:sz w:val="24"/>
          <w:szCs w:val="24"/>
        </w:rPr>
        <w:t>Scale Value</w:t>
      </w:r>
      <w:r>
        <w:rPr>
          <w:rFonts w:ascii="Times New Roman" w:hint="eastAsia"/>
          <w:sz w:val="24"/>
          <w:szCs w:val="24"/>
        </w:rPr>
        <w:t>）</w:t>
      </w:r>
    </w:p>
    <w:p w:rsidR="001D45B8" w:rsidRDefault="001D45B8" w:rsidP="001D45B8">
      <w:pPr>
        <w:pStyle w:val="affa"/>
        <w:spacing w:line="360" w:lineRule="auto"/>
        <w:ind w:firstLineChars="175"/>
        <w:rPr>
          <w:rFonts w:ascii="Times New Roman"/>
          <w:sz w:val="24"/>
          <w:szCs w:val="24"/>
        </w:rPr>
      </w:pPr>
      <w:r>
        <w:rPr>
          <w:rFonts w:ascii="Times New Roman" w:hint="eastAsia"/>
          <w:sz w:val="24"/>
          <w:szCs w:val="24"/>
        </w:rPr>
        <w:t>印刻在刻度板上用以指示温度值的数字。</w:t>
      </w:r>
    </w:p>
    <w:p w:rsidR="001D45B8" w:rsidRDefault="001D45B8" w:rsidP="001D45B8">
      <w:pPr>
        <w:pStyle w:val="affa"/>
        <w:spacing w:line="360" w:lineRule="auto"/>
        <w:ind w:firstLineChars="0" w:firstLine="0"/>
        <w:rPr>
          <w:rFonts w:ascii="Times New Roman"/>
          <w:sz w:val="24"/>
          <w:szCs w:val="24"/>
        </w:rPr>
      </w:pPr>
      <w:r>
        <w:rPr>
          <w:rFonts w:ascii="Times New Roman" w:hint="eastAsia"/>
          <w:sz w:val="24"/>
          <w:szCs w:val="24"/>
        </w:rPr>
        <w:t xml:space="preserve">3.5 </w:t>
      </w:r>
      <w:r>
        <w:rPr>
          <w:rFonts w:ascii="Times New Roman" w:hint="eastAsia"/>
          <w:sz w:val="24"/>
          <w:szCs w:val="24"/>
        </w:rPr>
        <w:t>主刻度（</w:t>
      </w:r>
      <w:r>
        <w:rPr>
          <w:rFonts w:ascii="Times New Roman" w:hint="eastAsia"/>
          <w:sz w:val="24"/>
          <w:szCs w:val="24"/>
        </w:rPr>
        <w:t>Main Scale</w:t>
      </w:r>
      <w:r>
        <w:rPr>
          <w:rFonts w:ascii="Times New Roman" w:hint="eastAsia"/>
          <w:sz w:val="24"/>
          <w:szCs w:val="24"/>
        </w:rPr>
        <w:t>）</w:t>
      </w:r>
    </w:p>
    <w:p w:rsidR="001D45B8" w:rsidRDefault="001D45B8" w:rsidP="001D45B8">
      <w:pPr>
        <w:pStyle w:val="affa"/>
        <w:spacing w:line="360" w:lineRule="auto"/>
        <w:ind w:firstLineChars="175"/>
        <w:rPr>
          <w:rFonts w:ascii="Times New Roman"/>
          <w:sz w:val="24"/>
          <w:szCs w:val="24"/>
        </w:rPr>
      </w:pPr>
      <w:r>
        <w:rPr>
          <w:rFonts w:ascii="Times New Roman" w:hint="eastAsia"/>
          <w:sz w:val="24"/>
          <w:szCs w:val="24"/>
        </w:rPr>
        <w:lastRenderedPageBreak/>
        <w:t>测量范围部分的刻度。</w:t>
      </w:r>
    </w:p>
    <w:p w:rsidR="001D45B8" w:rsidRDefault="001D45B8" w:rsidP="001D45B8">
      <w:pPr>
        <w:pStyle w:val="affa"/>
        <w:spacing w:line="360" w:lineRule="auto"/>
        <w:ind w:firstLineChars="0" w:firstLine="0"/>
        <w:rPr>
          <w:rFonts w:ascii="Times New Roman"/>
          <w:sz w:val="24"/>
          <w:szCs w:val="24"/>
        </w:rPr>
      </w:pPr>
      <w:r>
        <w:rPr>
          <w:rFonts w:ascii="Times New Roman" w:hint="eastAsia"/>
          <w:sz w:val="24"/>
          <w:szCs w:val="24"/>
        </w:rPr>
        <w:t xml:space="preserve">3.6 </w:t>
      </w:r>
      <w:r>
        <w:rPr>
          <w:rFonts w:ascii="Times New Roman" w:hint="eastAsia"/>
          <w:sz w:val="24"/>
          <w:szCs w:val="24"/>
        </w:rPr>
        <w:t>主刻度线（</w:t>
      </w:r>
      <w:r>
        <w:rPr>
          <w:rFonts w:ascii="Times New Roman" w:hint="eastAsia"/>
          <w:sz w:val="24"/>
          <w:szCs w:val="24"/>
        </w:rPr>
        <w:t>Main Scale Line</w:t>
      </w:r>
      <w:r>
        <w:rPr>
          <w:rFonts w:ascii="Times New Roman" w:hint="eastAsia"/>
          <w:sz w:val="24"/>
          <w:szCs w:val="24"/>
        </w:rPr>
        <w:t>）</w:t>
      </w:r>
    </w:p>
    <w:p w:rsidR="001D45B8" w:rsidRDefault="001D45B8" w:rsidP="001D45B8">
      <w:pPr>
        <w:pStyle w:val="affa"/>
        <w:spacing w:line="360" w:lineRule="auto"/>
        <w:ind w:firstLineChars="175"/>
        <w:rPr>
          <w:rFonts w:ascii="Times New Roman"/>
          <w:sz w:val="24"/>
          <w:szCs w:val="24"/>
        </w:rPr>
      </w:pPr>
      <w:r>
        <w:rPr>
          <w:rFonts w:ascii="Times New Roman" w:hint="eastAsia"/>
          <w:sz w:val="24"/>
          <w:szCs w:val="24"/>
        </w:rPr>
        <w:t>带有数字的刻度线。</w:t>
      </w:r>
    </w:p>
    <w:p w:rsidR="001D45B8" w:rsidRDefault="001D45B8" w:rsidP="001D45B8">
      <w:pPr>
        <w:pStyle w:val="affa"/>
        <w:spacing w:line="360" w:lineRule="auto"/>
        <w:ind w:firstLineChars="0" w:firstLine="0"/>
        <w:rPr>
          <w:rFonts w:ascii="Times New Roman"/>
          <w:sz w:val="24"/>
          <w:szCs w:val="24"/>
        </w:rPr>
      </w:pPr>
      <w:r>
        <w:rPr>
          <w:rFonts w:ascii="Times New Roman" w:hint="eastAsia"/>
          <w:sz w:val="24"/>
          <w:szCs w:val="24"/>
        </w:rPr>
        <w:t xml:space="preserve">3.7 </w:t>
      </w:r>
      <w:r>
        <w:rPr>
          <w:rFonts w:ascii="Times New Roman" w:hint="eastAsia"/>
          <w:sz w:val="24"/>
          <w:szCs w:val="24"/>
        </w:rPr>
        <w:t>分度值（</w:t>
      </w:r>
      <w:r>
        <w:rPr>
          <w:rFonts w:ascii="Times New Roman" w:hint="eastAsia"/>
          <w:sz w:val="24"/>
          <w:szCs w:val="24"/>
        </w:rPr>
        <w:t>Division Value</w:t>
      </w:r>
      <w:r>
        <w:rPr>
          <w:rFonts w:ascii="Times New Roman" w:hint="eastAsia"/>
          <w:sz w:val="24"/>
          <w:szCs w:val="24"/>
        </w:rPr>
        <w:t>）</w:t>
      </w:r>
    </w:p>
    <w:p w:rsidR="006D06FA" w:rsidRDefault="001D45B8" w:rsidP="001D45B8">
      <w:pPr>
        <w:pStyle w:val="12"/>
        <w:spacing w:line="360" w:lineRule="auto"/>
        <w:ind w:firstLineChars="175"/>
        <w:rPr>
          <w:rFonts w:eastAsia="黑体" w:hAnsi="黑体"/>
          <w:b/>
        </w:rPr>
      </w:pPr>
      <w:r>
        <w:rPr>
          <w:rFonts w:ascii="Times New Roman" w:hint="eastAsia"/>
        </w:rPr>
        <w:t>两相邻刻度线所对应的温度值之差</w:t>
      </w:r>
      <w:r w:rsidR="009D170E">
        <w:rPr>
          <w:rFonts w:ascii="Times New Roman"/>
        </w:rPr>
        <w:t>。</w:t>
      </w:r>
    </w:p>
    <w:p w:rsidR="006D06FA" w:rsidRDefault="009D170E" w:rsidP="009C203C">
      <w:pPr>
        <w:pStyle w:val="1"/>
        <w:spacing w:beforeLines="100" w:afterLines="100" w:line="360" w:lineRule="auto"/>
        <w:ind w:firstLineChars="0" w:firstLine="0"/>
        <w:rPr>
          <w:rFonts w:eastAsia="黑体" w:hAnsi="黑体"/>
          <w:b/>
          <w:sz w:val="24"/>
        </w:rPr>
      </w:pPr>
      <w:bookmarkStart w:id="21" w:name="_Toc32079"/>
      <w:r>
        <w:rPr>
          <w:rFonts w:eastAsia="黑体" w:hAnsi="黑体" w:hint="eastAsia"/>
          <w:b/>
          <w:sz w:val="24"/>
        </w:rPr>
        <w:t>4</w:t>
      </w:r>
      <w:bookmarkEnd w:id="17"/>
      <w:bookmarkEnd w:id="18"/>
      <w:r>
        <w:rPr>
          <w:rFonts w:eastAsia="黑体" w:hAnsi="黑体"/>
          <w:b/>
          <w:sz w:val="24"/>
        </w:rPr>
        <w:t>概述</w:t>
      </w:r>
      <w:bookmarkEnd w:id="19"/>
      <w:bookmarkEnd w:id="21"/>
    </w:p>
    <w:p w:rsidR="005770FB" w:rsidRDefault="005770FB" w:rsidP="005770FB">
      <w:pPr>
        <w:pStyle w:val="affa"/>
        <w:spacing w:line="360" w:lineRule="auto"/>
        <w:ind w:firstLine="480"/>
        <w:rPr>
          <w:rFonts w:ascii="Times New Roman"/>
          <w:sz w:val="24"/>
          <w:szCs w:val="24"/>
        </w:rPr>
      </w:pPr>
      <w:bookmarkStart w:id="22" w:name="_Toc447894932"/>
      <w:bookmarkStart w:id="23" w:name="_Toc518564031"/>
      <w:bookmarkStart w:id="24" w:name="_Toc411058924"/>
      <w:r>
        <w:rPr>
          <w:rFonts w:ascii="Times New Roman" w:hint="eastAsia"/>
          <w:sz w:val="24"/>
          <w:szCs w:val="24"/>
        </w:rPr>
        <w:t>冰箱温度计广泛应用于疾控、食品、医疗、农业等行业，测量冰箱、车间、冷库等空间的环境温度。常见的冰箱温度计分为玻璃液体冰箱温度计、机械式冰箱温度计和数字式冰箱温度计，其中数字式冰箱温度计不包括在本规范中。</w:t>
      </w:r>
    </w:p>
    <w:p w:rsidR="005770FB" w:rsidRDefault="005770FB" w:rsidP="005770FB">
      <w:pPr>
        <w:pStyle w:val="affa"/>
        <w:spacing w:line="360" w:lineRule="auto"/>
        <w:ind w:firstLine="480"/>
        <w:rPr>
          <w:rFonts w:ascii="Times New Roman"/>
          <w:sz w:val="24"/>
          <w:szCs w:val="24"/>
        </w:rPr>
      </w:pPr>
      <w:r>
        <w:rPr>
          <w:rFonts w:ascii="Times New Roman" w:hint="eastAsia"/>
          <w:sz w:val="24"/>
          <w:szCs w:val="24"/>
        </w:rPr>
        <w:t>玻璃液体冰箱温度计是利用在玻璃感温泡和毛细管内的感温液体随被测介质温度的变化而热胀冷缩的作用来直接指示冰箱内的环境温度。</w:t>
      </w:r>
    </w:p>
    <w:p w:rsidR="006D06FA" w:rsidRDefault="005770FB" w:rsidP="005770FB">
      <w:pPr>
        <w:pStyle w:val="12"/>
        <w:spacing w:line="360" w:lineRule="auto"/>
        <w:ind w:firstLineChars="236" w:firstLine="566"/>
        <w:rPr>
          <w:rFonts w:ascii="Times New Roman" w:hAnsi="Times New Roman"/>
        </w:rPr>
      </w:pPr>
      <w:r>
        <w:rPr>
          <w:rFonts w:ascii="Times New Roman" w:hint="eastAsia"/>
        </w:rPr>
        <w:t>机械式冰箱温度计，其感温元件由膨胀系数不同的两种金属（或合金）片牢固结合在一起组成，其一端固定，另一端（自由端）装有指针。当温度变化时，感温元件曲率发生变化，自由端旋转，带动指针在刻度板上指示出冰箱内的环境温度</w:t>
      </w:r>
      <w:r w:rsidR="009D170E">
        <w:rPr>
          <w:rFonts w:ascii="Times New Roman"/>
        </w:rPr>
        <w:t>。</w:t>
      </w:r>
    </w:p>
    <w:p w:rsidR="006D06FA" w:rsidRDefault="009D170E" w:rsidP="009C203C">
      <w:pPr>
        <w:pStyle w:val="1"/>
        <w:spacing w:beforeLines="100" w:afterLines="100" w:line="360" w:lineRule="auto"/>
        <w:ind w:firstLineChars="0" w:firstLine="0"/>
        <w:rPr>
          <w:rFonts w:eastAsia="黑体" w:hAnsi="黑体"/>
          <w:b/>
          <w:sz w:val="24"/>
        </w:rPr>
      </w:pPr>
      <w:bookmarkStart w:id="25" w:name="_Toc2668"/>
      <w:r>
        <w:rPr>
          <w:rFonts w:eastAsia="黑体" w:hAnsi="黑体" w:hint="eastAsia"/>
          <w:b/>
          <w:sz w:val="24"/>
        </w:rPr>
        <w:t>5</w:t>
      </w:r>
      <w:bookmarkStart w:id="26" w:name="_Toc411058926"/>
      <w:bookmarkEnd w:id="22"/>
      <w:bookmarkEnd w:id="23"/>
      <w:bookmarkEnd w:id="24"/>
      <w:r>
        <w:rPr>
          <w:rFonts w:eastAsia="黑体" w:hAnsi="黑体" w:hint="eastAsia"/>
          <w:b/>
          <w:sz w:val="24"/>
        </w:rPr>
        <w:t>计量特性</w:t>
      </w:r>
      <w:bookmarkEnd w:id="25"/>
    </w:p>
    <w:p w:rsidR="005770FB" w:rsidRDefault="005770FB" w:rsidP="005770FB">
      <w:pPr>
        <w:spacing w:line="360" w:lineRule="auto"/>
        <w:rPr>
          <w:rFonts w:ascii="Times New Roman"/>
        </w:rPr>
      </w:pPr>
      <w:bookmarkStart w:id="27" w:name="_Toc518564032"/>
      <w:bookmarkStart w:id="28" w:name="_Toc411058928"/>
      <w:bookmarkStart w:id="29" w:name="_Toc447894934"/>
      <w:bookmarkEnd w:id="26"/>
      <w:r>
        <w:rPr>
          <w:rFonts w:ascii="Times New Roman" w:hint="eastAsia"/>
        </w:rPr>
        <w:t xml:space="preserve">5.1 </w:t>
      </w:r>
      <w:r>
        <w:rPr>
          <w:rFonts w:ascii="Times New Roman" w:hint="eastAsia"/>
        </w:rPr>
        <w:t>示值误差</w:t>
      </w:r>
    </w:p>
    <w:p w:rsidR="005770FB" w:rsidRDefault="005770FB" w:rsidP="005770FB">
      <w:pPr>
        <w:spacing w:line="360" w:lineRule="auto"/>
        <w:ind w:firstLineChars="200" w:firstLine="480"/>
        <w:rPr>
          <w:rFonts w:ascii="Times New Roman"/>
        </w:rPr>
      </w:pPr>
      <w:r>
        <w:rPr>
          <w:rFonts w:ascii="Times New Roman" w:hint="eastAsia"/>
        </w:rPr>
        <w:t>冰箱温度计示值误差的最大允许误差：</w:t>
      </w:r>
    </w:p>
    <w:p w:rsidR="005770FB" w:rsidRDefault="005770FB" w:rsidP="005770FB">
      <w:pPr>
        <w:spacing w:line="360" w:lineRule="auto"/>
        <w:ind w:firstLineChars="200" w:firstLine="480"/>
        <w:rPr>
          <w:rFonts w:ascii="Times New Roman"/>
        </w:rPr>
      </w:pPr>
      <w:r>
        <w:rPr>
          <w:rFonts w:ascii="Times New Roman" w:hint="eastAsia"/>
        </w:rPr>
        <w:t>a)</w:t>
      </w:r>
      <w:r>
        <w:rPr>
          <w:rFonts w:ascii="Times New Roman" w:hint="eastAsia"/>
        </w:rPr>
        <w:t>±</w:t>
      </w:r>
      <w:r>
        <w:rPr>
          <w:rFonts w:ascii="Times New Roman" w:hint="eastAsia"/>
        </w:rPr>
        <w:t>1.0</w:t>
      </w:r>
      <w:r>
        <w:rPr>
          <w:rFonts w:ascii="Times New Roman" w:hint="eastAsia"/>
        </w:rPr>
        <w:t>（分度值为</w:t>
      </w:r>
      <w:r>
        <w:rPr>
          <w:rFonts w:ascii="Times New Roman" w:hint="eastAsia"/>
        </w:rPr>
        <w:t>1.0</w:t>
      </w:r>
      <w:r>
        <w:rPr>
          <w:rFonts w:ascii="Times New Roman" w:hint="eastAsia"/>
        </w:rPr>
        <w:t>℃时）</w:t>
      </w:r>
    </w:p>
    <w:p w:rsidR="005770FB" w:rsidRDefault="005770FB" w:rsidP="005770FB">
      <w:pPr>
        <w:spacing w:line="360" w:lineRule="auto"/>
        <w:ind w:firstLineChars="200" w:firstLine="480"/>
        <w:rPr>
          <w:rFonts w:ascii="Times New Roman"/>
        </w:rPr>
      </w:pPr>
      <w:r>
        <w:rPr>
          <w:rFonts w:ascii="Times New Roman" w:hint="eastAsia"/>
        </w:rPr>
        <w:t>b)</w:t>
      </w:r>
      <w:r>
        <w:rPr>
          <w:rFonts w:ascii="Times New Roman" w:hint="eastAsia"/>
        </w:rPr>
        <w:t>±</w:t>
      </w:r>
      <w:r>
        <w:rPr>
          <w:rFonts w:ascii="Times New Roman" w:hint="eastAsia"/>
        </w:rPr>
        <w:t>2.0</w:t>
      </w:r>
      <w:r>
        <w:rPr>
          <w:rFonts w:ascii="Times New Roman" w:hint="eastAsia"/>
        </w:rPr>
        <w:t>（分度值为</w:t>
      </w:r>
      <w:r>
        <w:rPr>
          <w:rFonts w:ascii="Times New Roman" w:hint="eastAsia"/>
        </w:rPr>
        <w:t>2.0</w:t>
      </w:r>
      <w:r>
        <w:rPr>
          <w:rFonts w:ascii="Times New Roman" w:hint="eastAsia"/>
        </w:rPr>
        <w:t>℃时）</w:t>
      </w:r>
    </w:p>
    <w:p w:rsidR="005770FB" w:rsidRDefault="005770FB" w:rsidP="005770FB">
      <w:pPr>
        <w:spacing w:line="360" w:lineRule="auto"/>
        <w:rPr>
          <w:rFonts w:ascii="Times New Roman"/>
        </w:rPr>
      </w:pPr>
      <w:r>
        <w:rPr>
          <w:rFonts w:ascii="Times New Roman" w:hint="eastAsia"/>
        </w:rPr>
        <w:t xml:space="preserve">5.2 </w:t>
      </w:r>
      <w:r>
        <w:rPr>
          <w:rFonts w:ascii="Times New Roman" w:hint="eastAsia"/>
        </w:rPr>
        <w:t>回差</w:t>
      </w:r>
    </w:p>
    <w:p w:rsidR="005770FB" w:rsidRDefault="005770FB" w:rsidP="005770FB">
      <w:pPr>
        <w:spacing w:line="360" w:lineRule="auto"/>
        <w:ind w:firstLineChars="200" w:firstLine="480"/>
        <w:rPr>
          <w:rFonts w:ascii="Times New Roman"/>
        </w:rPr>
      </w:pPr>
      <w:r>
        <w:rPr>
          <w:rFonts w:ascii="Times New Roman" w:hint="eastAsia"/>
        </w:rPr>
        <w:t>冰箱温度计的回差：≤</w:t>
      </w:r>
      <w:r>
        <w:rPr>
          <w:rFonts w:ascii="Times New Roman" w:hint="eastAsia"/>
        </w:rPr>
        <w:t>1.0</w:t>
      </w:r>
      <w:r>
        <w:rPr>
          <w:rFonts w:ascii="Times New Roman" w:hint="eastAsia"/>
        </w:rPr>
        <w:t>℃。</w:t>
      </w:r>
    </w:p>
    <w:p w:rsidR="005770FB" w:rsidRDefault="005770FB" w:rsidP="005770FB">
      <w:pPr>
        <w:spacing w:line="360" w:lineRule="auto"/>
        <w:rPr>
          <w:rFonts w:ascii="Times New Roman"/>
        </w:rPr>
      </w:pPr>
      <w:r>
        <w:rPr>
          <w:rFonts w:ascii="Times New Roman" w:hint="eastAsia"/>
        </w:rPr>
        <w:t xml:space="preserve">5.3 </w:t>
      </w:r>
      <w:r>
        <w:rPr>
          <w:rFonts w:ascii="Times New Roman" w:hint="eastAsia"/>
        </w:rPr>
        <w:t>重复性</w:t>
      </w:r>
    </w:p>
    <w:p w:rsidR="006D06FA" w:rsidRPr="005770FB" w:rsidRDefault="005770FB" w:rsidP="005770FB">
      <w:pPr>
        <w:spacing w:line="360" w:lineRule="auto"/>
        <w:ind w:firstLineChars="200" w:firstLine="480"/>
        <w:rPr>
          <w:rFonts w:ascii="Times New Roman"/>
        </w:rPr>
      </w:pPr>
      <w:r>
        <w:rPr>
          <w:rFonts w:ascii="Times New Roman" w:hint="eastAsia"/>
        </w:rPr>
        <w:t>冰箱温度计重复性：≤</w:t>
      </w:r>
      <w:r>
        <w:rPr>
          <w:rFonts w:ascii="Times New Roman" w:hint="eastAsia"/>
        </w:rPr>
        <w:t>1.0</w:t>
      </w:r>
      <w:r>
        <w:rPr>
          <w:rFonts w:ascii="Times New Roman" w:hint="eastAsia"/>
        </w:rPr>
        <w:t>℃</w:t>
      </w:r>
      <w:r w:rsidR="009D170E">
        <w:rPr>
          <w:rFonts w:ascii="Times New Roman"/>
        </w:rPr>
        <w:t>。</w:t>
      </w:r>
    </w:p>
    <w:p w:rsidR="006D06FA" w:rsidRDefault="009D170E" w:rsidP="009C203C">
      <w:pPr>
        <w:pStyle w:val="1"/>
        <w:spacing w:beforeLines="100" w:afterLines="100" w:line="360" w:lineRule="auto"/>
        <w:ind w:firstLineChars="0" w:firstLine="0"/>
        <w:rPr>
          <w:rFonts w:eastAsia="黑体" w:hAnsi="黑体"/>
          <w:b/>
          <w:sz w:val="24"/>
        </w:rPr>
      </w:pPr>
      <w:bookmarkStart w:id="30" w:name="_Toc411058929"/>
      <w:bookmarkStart w:id="31" w:name="_Toc518564034"/>
      <w:bookmarkStart w:id="32" w:name="_Toc447894937"/>
      <w:bookmarkStart w:id="33" w:name="_Toc4599"/>
      <w:bookmarkEnd w:id="27"/>
      <w:bookmarkEnd w:id="28"/>
      <w:bookmarkEnd w:id="29"/>
      <w:r>
        <w:rPr>
          <w:rFonts w:eastAsia="黑体" w:hAnsi="黑体" w:hint="eastAsia"/>
          <w:b/>
          <w:sz w:val="24"/>
        </w:rPr>
        <w:t>6</w:t>
      </w:r>
      <w:bookmarkEnd w:id="30"/>
      <w:bookmarkEnd w:id="31"/>
      <w:bookmarkEnd w:id="32"/>
      <w:r>
        <w:rPr>
          <w:rFonts w:eastAsia="黑体" w:hAnsi="黑体" w:hint="eastAsia"/>
          <w:b/>
          <w:sz w:val="24"/>
        </w:rPr>
        <w:t>校准条件</w:t>
      </w:r>
      <w:bookmarkEnd w:id="33"/>
    </w:p>
    <w:p w:rsidR="006D06FA" w:rsidRDefault="009D170E">
      <w:pPr>
        <w:pStyle w:val="12"/>
        <w:spacing w:line="360" w:lineRule="auto"/>
        <w:ind w:firstLineChars="0" w:firstLine="0"/>
        <w:outlineLvl w:val="1"/>
        <w:rPr>
          <w:rFonts w:ascii="Times New Roman" w:hAnsi="Times New Roman"/>
        </w:rPr>
      </w:pPr>
      <w:bookmarkStart w:id="34" w:name="_Toc29671"/>
      <w:r>
        <w:rPr>
          <w:rFonts w:ascii="Times New Roman" w:hAnsi="Times New Roman"/>
        </w:rPr>
        <w:t xml:space="preserve">6.1 </w:t>
      </w:r>
      <w:r>
        <w:rPr>
          <w:rFonts w:ascii="Times New Roman"/>
        </w:rPr>
        <w:t>标准</w:t>
      </w:r>
      <w:bookmarkEnd w:id="34"/>
      <w:r w:rsidR="005770FB">
        <w:rPr>
          <w:rFonts w:ascii="Times New Roman" w:hint="eastAsia"/>
        </w:rPr>
        <w:t>仪器</w:t>
      </w:r>
    </w:p>
    <w:p w:rsidR="005770FB" w:rsidRPr="00BA18FF" w:rsidRDefault="005770FB" w:rsidP="005770FB">
      <w:pPr>
        <w:pStyle w:val="affa"/>
        <w:spacing w:line="360" w:lineRule="auto"/>
        <w:ind w:firstLine="480"/>
        <w:rPr>
          <w:rFonts w:ascii="Times New Roman" w:hAnsi="Times New Roman"/>
          <w:sz w:val="24"/>
          <w:szCs w:val="24"/>
        </w:rPr>
      </w:pPr>
      <w:r>
        <w:rPr>
          <w:rFonts w:ascii="Times New Roman"/>
          <w:sz w:val="24"/>
          <w:szCs w:val="24"/>
        </w:rPr>
        <w:lastRenderedPageBreak/>
        <w:t>选用的标准器测量</w:t>
      </w:r>
      <w:r w:rsidRPr="00BA18FF">
        <w:rPr>
          <w:rFonts w:ascii="Times New Roman"/>
          <w:sz w:val="24"/>
          <w:szCs w:val="24"/>
        </w:rPr>
        <w:t>不确定度应不超过被</w:t>
      </w:r>
      <w:r>
        <w:rPr>
          <w:rFonts w:ascii="Times New Roman"/>
          <w:sz w:val="24"/>
          <w:szCs w:val="24"/>
        </w:rPr>
        <w:t>校冰箱温度计示值误差最大</w:t>
      </w:r>
      <w:r w:rsidRPr="00BA18FF">
        <w:rPr>
          <w:rFonts w:ascii="Times New Roman"/>
          <w:sz w:val="24"/>
          <w:szCs w:val="24"/>
        </w:rPr>
        <w:t>允差的</w:t>
      </w:r>
      <w:r w:rsidRPr="00BA18FF">
        <w:rPr>
          <w:rFonts w:ascii="Times New Roman" w:hAnsi="Times New Roman"/>
          <w:sz w:val="24"/>
          <w:szCs w:val="24"/>
        </w:rPr>
        <w:t>1/3</w:t>
      </w:r>
      <w:r w:rsidRPr="00BA18FF">
        <w:rPr>
          <w:rFonts w:ascii="Times New Roman"/>
          <w:sz w:val="24"/>
          <w:szCs w:val="24"/>
        </w:rPr>
        <w:t>，</w:t>
      </w:r>
      <w:r>
        <w:rPr>
          <w:rFonts w:ascii="Times New Roman"/>
          <w:sz w:val="24"/>
          <w:szCs w:val="24"/>
        </w:rPr>
        <w:t>可选用以下标准器</w:t>
      </w:r>
      <w:r w:rsidRPr="00BA18FF">
        <w:rPr>
          <w:rFonts w:ascii="Times New Roman"/>
          <w:sz w:val="24"/>
          <w:szCs w:val="24"/>
        </w:rPr>
        <w:t>。</w:t>
      </w:r>
    </w:p>
    <w:p w:rsidR="005770FB" w:rsidRPr="00BA18FF" w:rsidRDefault="005770FB" w:rsidP="005770FB">
      <w:pPr>
        <w:pStyle w:val="affa"/>
        <w:numPr>
          <w:ilvl w:val="0"/>
          <w:numId w:val="5"/>
        </w:numPr>
        <w:spacing w:line="360" w:lineRule="auto"/>
        <w:ind w:left="0" w:firstLine="480"/>
        <w:rPr>
          <w:rFonts w:ascii="Times New Roman" w:hAnsi="Times New Roman"/>
          <w:sz w:val="24"/>
          <w:szCs w:val="24"/>
        </w:rPr>
      </w:pPr>
      <w:r>
        <w:rPr>
          <w:rFonts w:ascii="Times New Roman" w:hAnsi="Times New Roman"/>
          <w:sz w:val="24"/>
          <w:szCs w:val="24"/>
        </w:rPr>
        <w:t>标准水银温度计（</w:t>
      </w:r>
      <w:r>
        <w:rPr>
          <w:rFonts w:ascii="Times New Roman" w:hAnsi="Times New Roman" w:hint="eastAsia"/>
          <w:sz w:val="24"/>
          <w:szCs w:val="24"/>
        </w:rPr>
        <w:t>-60</w:t>
      </w:r>
      <w:r>
        <w:rPr>
          <w:rFonts w:ascii="Times New Roman" w:hAnsi="Times New Roman" w:hint="eastAsia"/>
          <w:sz w:val="24"/>
          <w:szCs w:val="24"/>
        </w:rPr>
        <w:t>～</w:t>
      </w:r>
      <w:r>
        <w:rPr>
          <w:rFonts w:ascii="Times New Roman" w:hAnsi="Times New Roman" w:hint="eastAsia"/>
          <w:sz w:val="24"/>
          <w:szCs w:val="24"/>
        </w:rPr>
        <w:t>50</w:t>
      </w:r>
      <w:r>
        <w:rPr>
          <w:rFonts w:ascii="Times New Roman" w:hAnsi="Times New Roman" w:hint="eastAsia"/>
          <w:sz w:val="24"/>
          <w:szCs w:val="24"/>
        </w:rPr>
        <w:t>）℃；</w:t>
      </w:r>
    </w:p>
    <w:p w:rsidR="005770FB" w:rsidRPr="00BA18FF" w:rsidRDefault="005770FB" w:rsidP="005770FB">
      <w:pPr>
        <w:pStyle w:val="affa"/>
        <w:numPr>
          <w:ilvl w:val="0"/>
          <w:numId w:val="5"/>
        </w:numPr>
        <w:spacing w:line="360" w:lineRule="auto"/>
        <w:ind w:left="0" w:firstLine="480"/>
        <w:rPr>
          <w:rFonts w:ascii="Times New Roman" w:hAnsi="Times New Roman"/>
          <w:sz w:val="24"/>
          <w:szCs w:val="24"/>
        </w:rPr>
      </w:pPr>
      <w:r>
        <w:rPr>
          <w:rFonts w:ascii="Times New Roman" w:hAnsi="Times New Roman" w:hint="eastAsia"/>
          <w:sz w:val="24"/>
          <w:szCs w:val="24"/>
        </w:rPr>
        <w:t>铂电阻温度计及配套电测设备（</w:t>
      </w:r>
      <w:r>
        <w:rPr>
          <w:rFonts w:ascii="Times New Roman" w:hAnsi="Times New Roman" w:hint="eastAsia"/>
          <w:sz w:val="24"/>
          <w:szCs w:val="24"/>
        </w:rPr>
        <w:t>-200</w:t>
      </w:r>
      <w:r>
        <w:rPr>
          <w:rFonts w:ascii="Times New Roman" w:hAnsi="Times New Roman" w:hint="eastAsia"/>
          <w:sz w:val="24"/>
          <w:szCs w:val="24"/>
        </w:rPr>
        <w:t>～</w:t>
      </w:r>
      <w:r>
        <w:rPr>
          <w:rFonts w:ascii="Times New Roman" w:hAnsi="Times New Roman" w:hint="eastAsia"/>
          <w:sz w:val="24"/>
          <w:szCs w:val="24"/>
        </w:rPr>
        <w:t>420</w:t>
      </w:r>
      <w:r>
        <w:rPr>
          <w:rFonts w:ascii="Times New Roman" w:hAnsi="Times New Roman" w:hint="eastAsia"/>
          <w:sz w:val="24"/>
          <w:szCs w:val="24"/>
        </w:rPr>
        <w:t>）℃</w:t>
      </w:r>
    </w:p>
    <w:p w:rsidR="005770FB" w:rsidRPr="00BA18FF" w:rsidRDefault="005770FB" w:rsidP="005770FB">
      <w:pPr>
        <w:pStyle w:val="affa"/>
        <w:spacing w:line="360" w:lineRule="auto"/>
        <w:ind w:firstLine="480"/>
        <w:rPr>
          <w:rFonts w:ascii="Times New Roman" w:hAnsi="Times New Roman"/>
          <w:sz w:val="24"/>
          <w:szCs w:val="24"/>
        </w:rPr>
      </w:pPr>
      <w:r>
        <w:rPr>
          <w:rFonts w:ascii="Times New Roman" w:hAnsi="Times New Roman"/>
          <w:sz w:val="24"/>
          <w:szCs w:val="24"/>
        </w:rPr>
        <w:t>具体参数见表</w:t>
      </w:r>
      <w:r>
        <w:rPr>
          <w:rFonts w:ascii="Times New Roman" w:hAnsi="Times New Roman" w:hint="eastAsia"/>
          <w:sz w:val="24"/>
          <w:szCs w:val="24"/>
        </w:rPr>
        <w:t>1</w:t>
      </w:r>
      <w:r>
        <w:rPr>
          <w:rFonts w:ascii="Times New Roman" w:hAnsi="Times New Roman" w:hint="eastAsia"/>
          <w:sz w:val="24"/>
          <w:szCs w:val="24"/>
        </w:rPr>
        <w:t>，</w:t>
      </w:r>
      <w:r>
        <w:rPr>
          <w:rFonts w:ascii="Times New Roman" w:hAnsi="Times New Roman"/>
          <w:sz w:val="24"/>
          <w:szCs w:val="24"/>
        </w:rPr>
        <w:t>也可以使用准确度等级不低于上述要求的其他标准器。</w:t>
      </w:r>
    </w:p>
    <w:p w:rsidR="005770FB" w:rsidRDefault="005770FB" w:rsidP="005770FB">
      <w:pPr>
        <w:pStyle w:val="affa"/>
        <w:ind w:firstLineChars="0" w:firstLine="0"/>
        <w:rPr>
          <w:rFonts w:ascii="Times New Roman" w:hAnsi="Times New Roman"/>
          <w:sz w:val="24"/>
          <w:szCs w:val="24"/>
        </w:rPr>
      </w:pPr>
      <w:r>
        <w:rPr>
          <w:rFonts w:ascii="Times New Roman" w:hAnsi="Times New Roman" w:hint="eastAsia"/>
          <w:sz w:val="24"/>
          <w:szCs w:val="24"/>
        </w:rPr>
        <w:t xml:space="preserve">6.2 </w:t>
      </w:r>
      <w:r>
        <w:rPr>
          <w:rFonts w:ascii="Times New Roman" w:hAnsi="Times New Roman" w:hint="eastAsia"/>
          <w:sz w:val="24"/>
          <w:szCs w:val="24"/>
        </w:rPr>
        <w:t>配套设备</w:t>
      </w:r>
    </w:p>
    <w:p w:rsidR="006D06FA" w:rsidRDefault="005770FB" w:rsidP="005770FB">
      <w:pPr>
        <w:pStyle w:val="12"/>
        <w:spacing w:line="360" w:lineRule="auto"/>
        <w:ind w:firstLine="480"/>
        <w:rPr>
          <w:rFonts w:ascii="Times New Roman" w:hAnsi="Times New Roman"/>
        </w:rPr>
      </w:pPr>
      <w:r>
        <w:rPr>
          <w:rFonts w:ascii="Times New Roman" w:hAnsi="Times New Roman" w:hint="eastAsia"/>
        </w:rPr>
        <w:t>冰箱温度计校准时所选用的配套设备见表</w:t>
      </w:r>
      <w:r>
        <w:rPr>
          <w:rFonts w:ascii="Times New Roman" w:hAnsi="Times New Roman" w:hint="eastAsia"/>
        </w:rPr>
        <w:t>1</w:t>
      </w:r>
      <w:r>
        <w:rPr>
          <w:rFonts w:ascii="Times New Roman" w:hAnsi="Times New Roman" w:hint="eastAsia"/>
        </w:rPr>
        <w:t>所示</w:t>
      </w:r>
      <w:r w:rsidR="009D170E">
        <w:rPr>
          <w:rFonts w:ascii="Times New Roman"/>
        </w:rPr>
        <w:t>。</w:t>
      </w:r>
    </w:p>
    <w:p w:rsidR="006D06FA" w:rsidRDefault="009D170E">
      <w:pPr>
        <w:pStyle w:val="12"/>
        <w:ind w:firstLineChars="0" w:firstLine="0"/>
        <w:jc w:val="center"/>
        <w:rPr>
          <w:rFonts w:ascii="Times New Roman" w:hAnsi="Times New Roman"/>
        </w:rPr>
      </w:pPr>
      <w:r>
        <w:rPr>
          <w:rFonts w:ascii="Times New Roman"/>
        </w:rPr>
        <w:t>表</w:t>
      </w:r>
      <w:r>
        <w:rPr>
          <w:rFonts w:ascii="Times New Roman" w:hAnsi="Times New Roman"/>
        </w:rPr>
        <w:t xml:space="preserve">1 </w:t>
      </w:r>
      <w:r>
        <w:rPr>
          <w:rFonts w:ascii="Times New Roman"/>
        </w:rPr>
        <w:t>标准仪器及配套设备</w:t>
      </w:r>
    </w:p>
    <w:tbl>
      <w:tblPr>
        <w:tblW w:w="0" w:type="auto"/>
        <w:tblInd w:w="35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742"/>
        <w:gridCol w:w="1701"/>
        <w:gridCol w:w="3969"/>
        <w:gridCol w:w="1751"/>
      </w:tblGrid>
      <w:tr w:rsidR="006D06FA">
        <w:tc>
          <w:tcPr>
            <w:tcW w:w="742" w:type="dxa"/>
            <w:vAlign w:val="center"/>
          </w:tcPr>
          <w:p w:rsidR="006D06FA" w:rsidRDefault="009D170E">
            <w:pPr>
              <w:pStyle w:val="12"/>
              <w:ind w:firstLineChars="0" w:firstLine="0"/>
              <w:jc w:val="center"/>
              <w:rPr>
                <w:rFonts w:ascii="Times New Roman" w:hAnsi="Times New Roman"/>
              </w:rPr>
            </w:pPr>
            <w:r>
              <w:rPr>
                <w:rFonts w:ascii="Times New Roman"/>
              </w:rPr>
              <w:t>序号</w:t>
            </w:r>
          </w:p>
        </w:tc>
        <w:tc>
          <w:tcPr>
            <w:tcW w:w="1701" w:type="dxa"/>
            <w:vAlign w:val="center"/>
          </w:tcPr>
          <w:p w:rsidR="006D06FA" w:rsidRDefault="009D170E">
            <w:pPr>
              <w:pStyle w:val="12"/>
              <w:ind w:firstLineChars="0" w:firstLine="0"/>
              <w:jc w:val="center"/>
              <w:rPr>
                <w:rFonts w:ascii="Times New Roman" w:hAnsi="Times New Roman"/>
              </w:rPr>
            </w:pPr>
            <w:r>
              <w:rPr>
                <w:rFonts w:ascii="Times New Roman"/>
              </w:rPr>
              <w:t>仪器设备名称</w:t>
            </w:r>
          </w:p>
        </w:tc>
        <w:tc>
          <w:tcPr>
            <w:tcW w:w="3969" w:type="dxa"/>
            <w:vAlign w:val="center"/>
          </w:tcPr>
          <w:p w:rsidR="006D06FA" w:rsidRDefault="009D170E">
            <w:pPr>
              <w:pStyle w:val="12"/>
              <w:ind w:firstLineChars="0" w:firstLine="0"/>
              <w:jc w:val="center"/>
              <w:rPr>
                <w:rFonts w:ascii="Times New Roman" w:hAnsi="Times New Roman"/>
              </w:rPr>
            </w:pPr>
            <w:r>
              <w:rPr>
                <w:rFonts w:ascii="Times New Roman"/>
              </w:rPr>
              <w:t>技术要求</w:t>
            </w:r>
          </w:p>
        </w:tc>
        <w:tc>
          <w:tcPr>
            <w:tcW w:w="1751" w:type="dxa"/>
            <w:vAlign w:val="center"/>
          </w:tcPr>
          <w:p w:rsidR="006D06FA" w:rsidRDefault="009D170E">
            <w:pPr>
              <w:pStyle w:val="12"/>
              <w:ind w:firstLineChars="0" w:firstLine="0"/>
              <w:jc w:val="center"/>
              <w:rPr>
                <w:rFonts w:ascii="Times New Roman" w:hAnsi="Times New Roman"/>
              </w:rPr>
            </w:pPr>
            <w:r>
              <w:rPr>
                <w:rFonts w:ascii="Times New Roman"/>
              </w:rPr>
              <w:t>用途</w:t>
            </w:r>
          </w:p>
        </w:tc>
      </w:tr>
      <w:tr w:rsidR="005770FB">
        <w:tc>
          <w:tcPr>
            <w:tcW w:w="742" w:type="dxa"/>
            <w:vAlign w:val="center"/>
          </w:tcPr>
          <w:p w:rsidR="005770FB" w:rsidRPr="00376946" w:rsidRDefault="005770FB" w:rsidP="001D646E">
            <w:pPr>
              <w:pStyle w:val="affa"/>
              <w:ind w:firstLineChars="0" w:firstLine="0"/>
              <w:jc w:val="center"/>
              <w:rPr>
                <w:rFonts w:ascii="Times New Roman" w:hAnsi="Times New Roman"/>
                <w:sz w:val="24"/>
                <w:szCs w:val="24"/>
              </w:rPr>
            </w:pPr>
            <w:r w:rsidRPr="00376946">
              <w:rPr>
                <w:rFonts w:ascii="Times New Roman" w:hAnsi="Times New Roman"/>
                <w:sz w:val="24"/>
                <w:szCs w:val="24"/>
              </w:rPr>
              <w:t>1</w:t>
            </w:r>
          </w:p>
        </w:tc>
        <w:tc>
          <w:tcPr>
            <w:tcW w:w="1701" w:type="dxa"/>
            <w:vAlign w:val="center"/>
          </w:tcPr>
          <w:p w:rsidR="005770FB" w:rsidRPr="00376946" w:rsidRDefault="005770FB" w:rsidP="001D646E">
            <w:pPr>
              <w:pStyle w:val="affa"/>
              <w:ind w:firstLineChars="0" w:firstLine="0"/>
              <w:jc w:val="center"/>
              <w:rPr>
                <w:rFonts w:ascii="Times New Roman" w:hAnsi="Times New Roman"/>
                <w:sz w:val="24"/>
                <w:szCs w:val="24"/>
              </w:rPr>
            </w:pPr>
            <w:r>
              <w:rPr>
                <w:rFonts w:ascii="Times New Roman" w:hAnsi="Times New Roman"/>
                <w:sz w:val="24"/>
                <w:szCs w:val="24"/>
              </w:rPr>
              <w:t>标准水银温度计</w:t>
            </w:r>
          </w:p>
        </w:tc>
        <w:tc>
          <w:tcPr>
            <w:tcW w:w="3969" w:type="dxa"/>
            <w:vAlign w:val="center"/>
          </w:tcPr>
          <w:p w:rsidR="005770FB" w:rsidRDefault="005770FB" w:rsidP="005770FB">
            <w:pPr>
              <w:pStyle w:val="affa"/>
              <w:numPr>
                <w:ilvl w:val="0"/>
                <w:numId w:val="6"/>
              </w:numPr>
              <w:ind w:firstLineChars="0"/>
              <w:jc w:val="left"/>
              <w:rPr>
                <w:rFonts w:ascii="Times New Roman" w:hAnsi="Times New Roman"/>
                <w:sz w:val="24"/>
                <w:szCs w:val="24"/>
              </w:rPr>
            </w:pPr>
            <w:r w:rsidRPr="00376946">
              <w:rPr>
                <w:rFonts w:ascii="Times New Roman" w:hAnsi="Times New Roman"/>
                <w:sz w:val="24"/>
                <w:szCs w:val="24"/>
              </w:rPr>
              <w:t>测量范围：（</w:t>
            </w:r>
            <w:r w:rsidRPr="00376946">
              <w:rPr>
                <w:rFonts w:ascii="Times New Roman" w:hAnsi="Times New Roman"/>
                <w:sz w:val="24"/>
                <w:szCs w:val="24"/>
              </w:rPr>
              <w:t>-</w:t>
            </w:r>
            <w:r>
              <w:rPr>
                <w:rFonts w:ascii="Times New Roman" w:hAnsi="Times New Roman" w:hint="eastAsia"/>
                <w:sz w:val="24"/>
                <w:szCs w:val="24"/>
              </w:rPr>
              <w:t>60</w:t>
            </w:r>
            <w:r w:rsidRPr="00376946">
              <w:rPr>
                <w:rFonts w:ascii="Times New Roman" w:hAnsi="Times New Roman"/>
                <w:sz w:val="24"/>
                <w:szCs w:val="24"/>
              </w:rPr>
              <w:t>~</w:t>
            </w:r>
            <w:r>
              <w:rPr>
                <w:rFonts w:ascii="Times New Roman" w:hAnsi="Times New Roman" w:hint="eastAsia"/>
                <w:sz w:val="24"/>
                <w:szCs w:val="24"/>
              </w:rPr>
              <w:t>0</w:t>
            </w:r>
            <w:r w:rsidRPr="00376946">
              <w:rPr>
                <w:rFonts w:ascii="Times New Roman" w:hAnsi="Times New Roman"/>
                <w:sz w:val="24"/>
                <w:szCs w:val="24"/>
              </w:rPr>
              <w:t>）</w:t>
            </w:r>
            <w:r w:rsidRPr="00376946">
              <w:rPr>
                <w:rFonts w:ascii="宋体" w:hAnsi="宋体"/>
                <w:sz w:val="24"/>
                <w:szCs w:val="24"/>
              </w:rPr>
              <w:t>℃</w:t>
            </w:r>
            <w:r>
              <w:rPr>
                <w:rFonts w:ascii="Times New Roman" w:hAnsi="Times New Roman"/>
                <w:sz w:val="24"/>
                <w:szCs w:val="24"/>
              </w:rPr>
              <w:t>，</w:t>
            </w:r>
            <w:r>
              <w:rPr>
                <w:rFonts w:ascii="Times New Roman" w:hAnsi="Times New Roman" w:hint="eastAsia"/>
                <w:sz w:val="24"/>
                <w:szCs w:val="24"/>
              </w:rPr>
              <w:t>MPE:</w:t>
            </w:r>
            <w:r>
              <w:rPr>
                <w:rFonts w:ascii="Times New Roman" w:hAnsi="Times New Roman" w:hint="eastAsia"/>
                <w:sz w:val="24"/>
                <w:szCs w:val="24"/>
              </w:rPr>
              <w:t>±</w:t>
            </w:r>
            <w:r>
              <w:rPr>
                <w:rFonts w:ascii="Times New Roman" w:hAnsi="Times New Roman" w:hint="eastAsia"/>
                <w:sz w:val="24"/>
                <w:szCs w:val="24"/>
              </w:rPr>
              <w:t>0.25</w:t>
            </w:r>
            <w:r>
              <w:rPr>
                <w:rFonts w:ascii="Times New Roman" w:hAnsi="Times New Roman" w:hint="eastAsia"/>
                <w:sz w:val="24"/>
                <w:szCs w:val="24"/>
              </w:rPr>
              <w:t>℃</w:t>
            </w:r>
            <w:r w:rsidRPr="00376946">
              <w:rPr>
                <w:rFonts w:ascii="Times New Roman" w:hAnsi="Times New Roman"/>
                <w:sz w:val="24"/>
                <w:szCs w:val="24"/>
              </w:rPr>
              <w:t>；</w:t>
            </w:r>
          </w:p>
          <w:p w:rsidR="005770FB" w:rsidRDefault="005770FB" w:rsidP="005770FB">
            <w:pPr>
              <w:pStyle w:val="affa"/>
              <w:numPr>
                <w:ilvl w:val="0"/>
                <w:numId w:val="6"/>
              </w:numPr>
              <w:ind w:firstLineChars="0"/>
              <w:jc w:val="left"/>
              <w:rPr>
                <w:rFonts w:ascii="Times New Roman" w:hAnsi="Times New Roman"/>
                <w:sz w:val="24"/>
                <w:szCs w:val="24"/>
              </w:rPr>
            </w:pPr>
            <w:r w:rsidRPr="00376946">
              <w:rPr>
                <w:rFonts w:ascii="Times New Roman" w:hAnsi="Times New Roman"/>
                <w:sz w:val="24"/>
                <w:szCs w:val="24"/>
              </w:rPr>
              <w:t>测量范围：（</w:t>
            </w:r>
            <w:r w:rsidRPr="00376946">
              <w:rPr>
                <w:rFonts w:ascii="Times New Roman" w:hAnsi="Times New Roman"/>
                <w:sz w:val="24"/>
                <w:szCs w:val="24"/>
              </w:rPr>
              <w:t>-</w:t>
            </w:r>
            <w:r>
              <w:rPr>
                <w:rFonts w:ascii="Times New Roman" w:hAnsi="Times New Roman" w:hint="eastAsia"/>
                <w:sz w:val="24"/>
                <w:szCs w:val="24"/>
              </w:rPr>
              <w:t>3</w:t>
            </w:r>
            <w:r w:rsidRPr="00376946">
              <w:rPr>
                <w:rFonts w:ascii="Times New Roman" w:hAnsi="Times New Roman"/>
                <w:sz w:val="24"/>
                <w:szCs w:val="24"/>
              </w:rPr>
              <w:t>0~</w:t>
            </w:r>
            <w:r>
              <w:rPr>
                <w:rFonts w:ascii="Times New Roman" w:hAnsi="Times New Roman" w:hint="eastAsia"/>
                <w:sz w:val="24"/>
                <w:szCs w:val="24"/>
              </w:rPr>
              <w:t>2</w:t>
            </w:r>
            <w:r w:rsidRPr="00376946">
              <w:rPr>
                <w:rFonts w:ascii="Times New Roman" w:hAnsi="Times New Roman"/>
                <w:sz w:val="24"/>
                <w:szCs w:val="24"/>
              </w:rPr>
              <w:t>0</w:t>
            </w:r>
            <w:r w:rsidRPr="00376946">
              <w:rPr>
                <w:rFonts w:ascii="Times New Roman" w:hAnsi="Times New Roman"/>
                <w:sz w:val="24"/>
                <w:szCs w:val="24"/>
              </w:rPr>
              <w:t>）</w:t>
            </w:r>
            <w:r w:rsidRPr="00376946">
              <w:rPr>
                <w:rFonts w:ascii="宋体" w:hAnsi="宋体"/>
                <w:sz w:val="24"/>
                <w:szCs w:val="24"/>
              </w:rPr>
              <w:t>℃</w:t>
            </w:r>
            <w:r>
              <w:rPr>
                <w:rFonts w:ascii="Times New Roman" w:hAnsi="Times New Roman"/>
                <w:sz w:val="24"/>
                <w:szCs w:val="24"/>
              </w:rPr>
              <w:t>，</w:t>
            </w:r>
            <w:r>
              <w:rPr>
                <w:rFonts w:ascii="Times New Roman" w:hAnsi="Times New Roman" w:hint="eastAsia"/>
                <w:sz w:val="24"/>
                <w:szCs w:val="24"/>
              </w:rPr>
              <w:t>MPE:</w:t>
            </w:r>
            <w:r>
              <w:rPr>
                <w:rFonts w:ascii="Times New Roman" w:hAnsi="Times New Roman" w:hint="eastAsia"/>
                <w:sz w:val="24"/>
                <w:szCs w:val="24"/>
              </w:rPr>
              <w:t>±</w:t>
            </w:r>
            <w:r>
              <w:rPr>
                <w:rFonts w:ascii="Times New Roman" w:hAnsi="Times New Roman" w:hint="eastAsia"/>
                <w:sz w:val="24"/>
                <w:szCs w:val="24"/>
              </w:rPr>
              <w:t>0.20</w:t>
            </w:r>
            <w:r>
              <w:rPr>
                <w:rFonts w:ascii="Times New Roman" w:hAnsi="Times New Roman" w:hint="eastAsia"/>
                <w:sz w:val="24"/>
                <w:szCs w:val="24"/>
              </w:rPr>
              <w:t>℃</w:t>
            </w:r>
            <w:r w:rsidRPr="00376946">
              <w:rPr>
                <w:rFonts w:ascii="Times New Roman" w:hAnsi="Times New Roman"/>
                <w:sz w:val="24"/>
                <w:szCs w:val="24"/>
              </w:rPr>
              <w:t>；</w:t>
            </w:r>
          </w:p>
          <w:p w:rsidR="005770FB" w:rsidRPr="00BE1A7F" w:rsidRDefault="005770FB" w:rsidP="005770FB">
            <w:pPr>
              <w:pStyle w:val="affa"/>
              <w:numPr>
                <w:ilvl w:val="0"/>
                <w:numId w:val="6"/>
              </w:numPr>
              <w:ind w:firstLineChars="0"/>
              <w:jc w:val="left"/>
              <w:rPr>
                <w:rFonts w:ascii="Times New Roman" w:hAnsi="Times New Roman"/>
                <w:sz w:val="24"/>
                <w:szCs w:val="24"/>
              </w:rPr>
            </w:pPr>
            <w:r w:rsidRPr="00376946">
              <w:rPr>
                <w:rFonts w:ascii="Times New Roman" w:hAnsi="Times New Roman"/>
                <w:sz w:val="24"/>
                <w:szCs w:val="24"/>
              </w:rPr>
              <w:t>测量范围：（</w:t>
            </w:r>
            <w:r>
              <w:rPr>
                <w:rFonts w:ascii="Times New Roman" w:hAnsi="Times New Roman" w:hint="eastAsia"/>
                <w:sz w:val="24"/>
                <w:szCs w:val="24"/>
              </w:rPr>
              <w:t>0</w:t>
            </w:r>
            <w:r w:rsidRPr="00376946">
              <w:rPr>
                <w:rFonts w:ascii="Times New Roman" w:hAnsi="Times New Roman"/>
                <w:sz w:val="24"/>
                <w:szCs w:val="24"/>
              </w:rPr>
              <w:t>~</w:t>
            </w:r>
            <w:r>
              <w:rPr>
                <w:rFonts w:ascii="Times New Roman" w:hAnsi="Times New Roman" w:hint="eastAsia"/>
                <w:sz w:val="24"/>
                <w:szCs w:val="24"/>
              </w:rPr>
              <w:t>5</w:t>
            </w:r>
            <w:r w:rsidRPr="00376946">
              <w:rPr>
                <w:rFonts w:ascii="Times New Roman" w:hAnsi="Times New Roman"/>
                <w:sz w:val="24"/>
                <w:szCs w:val="24"/>
              </w:rPr>
              <w:t>0</w:t>
            </w:r>
            <w:r w:rsidRPr="00376946">
              <w:rPr>
                <w:rFonts w:ascii="Times New Roman" w:hAnsi="Times New Roman"/>
                <w:sz w:val="24"/>
                <w:szCs w:val="24"/>
              </w:rPr>
              <w:t>）</w:t>
            </w:r>
            <w:r w:rsidRPr="00376946">
              <w:rPr>
                <w:rFonts w:ascii="宋体" w:hAnsi="宋体"/>
                <w:sz w:val="24"/>
                <w:szCs w:val="24"/>
              </w:rPr>
              <w:t>℃</w:t>
            </w:r>
            <w:r>
              <w:rPr>
                <w:rFonts w:ascii="Times New Roman" w:hAnsi="Times New Roman"/>
                <w:sz w:val="24"/>
                <w:szCs w:val="24"/>
              </w:rPr>
              <w:t>，</w:t>
            </w:r>
            <w:r>
              <w:rPr>
                <w:rFonts w:ascii="Times New Roman" w:hAnsi="Times New Roman" w:hint="eastAsia"/>
                <w:sz w:val="24"/>
                <w:szCs w:val="24"/>
              </w:rPr>
              <w:t>MPE:</w:t>
            </w:r>
            <w:r>
              <w:rPr>
                <w:rFonts w:ascii="Times New Roman" w:hAnsi="Times New Roman" w:hint="eastAsia"/>
                <w:sz w:val="24"/>
                <w:szCs w:val="24"/>
              </w:rPr>
              <w:t>±</w:t>
            </w:r>
            <w:r>
              <w:rPr>
                <w:rFonts w:ascii="Times New Roman" w:hAnsi="Times New Roman" w:hint="eastAsia"/>
                <w:sz w:val="24"/>
                <w:szCs w:val="24"/>
              </w:rPr>
              <w:t>0.15</w:t>
            </w:r>
            <w:r>
              <w:rPr>
                <w:rFonts w:ascii="Times New Roman" w:hAnsi="Times New Roman" w:hint="eastAsia"/>
                <w:sz w:val="24"/>
                <w:szCs w:val="24"/>
              </w:rPr>
              <w:t>℃</w:t>
            </w:r>
            <w:r w:rsidRPr="00BE1A7F">
              <w:rPr>
                <w:rFonts w:ascii="Times New Roman" w:hAnsi="Times New Roman"/>
                <w:sz w:val="24"/>
                <w:szCs w:val="24"/>
              </w:rPr>
              <w:t>。</w:t>
            </w:r>
          </w:p>
        </w:tc>
        <w:tc>
          <w:tcPr>
            <w:tcW w:w="1751" w:type="dxa"/>
            <w:vAlign w:val="center"/>
          </w:tcPr>
          <w:p w:rsidR="005770FB" w:rsidRPr="00376946" w:rsidRDefault="005770FB" w:rsidP="001D646E">
            <w:pPr>
              <w:pStyle w:val="affa"/>
              <w:ind w:firstLineChars="0" w:firstLine="0"/>
              <w:jc w:val="center"/>
              <w:rPr>
                <w:rFonts w:ascii="Times New Roman" w:hAnsi="Times New Roman"/>
                <w:sz w:val="24"/>
                <w:szCs w:val="24"/>
              </w:rPr>
            </w:pPr>
            <w:r>
              <w:rPr>
                <w:rFonts w:ascii="Times New Roman" w:hAnsi="Times New Roman"/>
                <w:sz w:val="24"/>
                <w:szCs w:val="24"/>
              </w:rPr>
              <w:t>可选主标准器</w:t>
            </w:r>
          </w:p>
        </w:tc>
      </w:tr>
      <w:tr w:rsidR="005770FB">
        <w:tc>
          <w:tcPr>
            <w:tcW w:w="742" w:type="dxa"/>
            <w:vAlign w:val="center"/>
          </w:tcPr>
          <w:p w:rsidR="005770FB" w:rsidRPr="00376946" w:rsidRDefault="005770FB" w:rsidP="001D646E">
            <w:pPr>
              <w:pStyle w:val="affa"/>
              <w:ind w:firstLineChars="0" w:firstLine="0"/>
              <w:jc w:val="center"/>
              <w:rPr>
                <w:rFonts w:ascii="Times New Roman" w:hAnsi="Times New Roman"/>
                <w:sz w:val="24"/>
                <w:szCs w:val="24"/>
              </w:rPr>
            </w:pPr>
            <w:r w:rsidRPr="00376946">
              <w:rPr>
                <w:rFonts w:ascii="Times New Roman" w:hAnsi="Times New Roman"/>
                <w:sz w:val="24"/>
                <w:szCs w:val="24"/>
              </w:rPr>
              <w:t>2</w:t>
            </w:r>
          </w:p>
        </w:tc>
        <w:tc>
          <w:tcPr>
            <w:tcW w:w="1701" w:type="dxa"/>
            <w:vAlign w:val="center"/>
          </w:tcPr>
          <w:p w:rsidR="005770FB" w:rsidRPr="00376946" w:rsidRDefault="005770FB" w:rsidP="001D646E">
            <w:pPr>
              <w:pStyle w:val="affa"/>
              <w:ind w:firstLineChars="0" w:firstLine="0"/>
              <w:jc w:val="center"/>
              <w:rPr>
                <w:rFonts w:ascii="Times New Roman" w:hAnsi="Times New Roman"/>
                <w:sz w:val="24"/>
                <w:szCs w:val="24"/>
              </w:rPr>
            </w:pPr>
            <w:r w:rsidRPr="00376946">
              <w:rPr>
                <w:rFonts w:ascii="Times New Roman" w:hAnsi="Times New Roman"/>
                <w:sz w:val="24"/>
                <w:szCs w:val="24"/>
              </w:rPr>
              <w:t>标准铂电阻温度计</w:t>
            </w:r>
          </w:p>
        </w:tc>
        <w:tc>
          <w:tcPr>
            <w:tcW w:w="3969" w:type="dxa"/>
            <w:vAlign w:val="center"/>
          </w:tcPr>
          <w:p w:rsidR="005770FB" w:rsidRPr="00376946" w:rsidRDefault="005770FB" w:rsidP="001D646E">
            <w:pPr>
              <w:pStyle w:val="affa"/>
              <w:ind w:firstLineChars="0" w:firstLine="0"/>
              <w:jc w:val="left"/>
              <w:rPr>
                <w:rFonts w:ascii="Times New Roman" w:hAnsi="Times New Roman"/>
                <w:sz w:val="24"/>
                <w:szCs w:val="24"/>
              </w:rPr>
            </w:pPr>
            <w:r w:rsidRPr="00376946">
              <w:rPr>
                <w:rFonts w:ascii="Times New Roman" w:hAnsi="Times New Roman"/>
                <w:sz w:val="24"/>
                <w:szCs w:val="24"/>
              </w:rPr>
              <w:t>测量范围：</w:t>
            </w:r>
            <w:r w:rsidRPr="00376946">
              <w:rPr>
                <w:rFonts w:ascii="Times New Roman" w:hAnsi="Times New Roman"/>
                <w:sz w:val="24"/>
                <w:szCs w:val="24"/>
              </w:rPr>
              <w:t>-189.3442</w:t>
            </w:r>
            <w:r w:rsidRPr="00376946">
              <w:rPr>
                <w:rFonts w:ascii="宋体" w:hAnsi="宋体"/>
                <w:sz w:val="24"/>
                <w:szCs w:val="24"/>
              </w:rPr>
              <w:t>℃</w:t>
            </w:r>
            <w:r w:rsidRPr="00376946">
              <w:rPr>
                <w:rFonts w:ascii="Times New Roman" w:hAnsi="Times New Roman"/>
                <w:sz w:val="24"/>
                <w:szCs w:val="24"/>
              </w:rPr>
              <w:t>~+419.527</w:t>
            </w:r>
            <w:r w:rsidRPr="00376946">
              <w:rPr>
                <w:rFonts w:ascii="宋体" w:hAnsi="宋体"/>
                <w:sz w:val="24"/>
                <w:szCs w:val="24"/>
              </w:rPr>
              <w:t>℃</w:t>
            </w:r>
          </w:p>
          <w:p w:rsidR="005770FB" w:rsidRPr="00376946" w:rsidRDefault="005770FB" w:rsidP="001D646E">
            <w:pPr>
              <w:pStyle w:val="affa"/>
              <w:ind w:firstLineChars="0" w:firstLine="0"/>
              <w:jc w:val="left"/>
              <w:rPr>
                <w:rFonts w:ascii="Times New Roman" w:hAnsi="Times New Roman"/>
                <w:sz w:val="24"/>
                <w:szCs w:val="24"/>
              </w:rPr>
            </w:pPr>
            <w:r w:rsidRPr="00376946">
              <w:rPr>
                <w:rFonts w:ascii="Times New Roman" w:hAnsi="宋体"/>
                <w:sz w:val="24"/>
                <w:szCs w:val="24"/>
              </w:rPr>
              <w:t>准确</w:t>
            </w:r>
            <w:r>
              <w:rPr>
                <w:rFonts w:ascii="Times New Roman" w:hAnsi="宋体"/>
                <w:sz w:val="24"/>
                <w:szCs w:val="24"/>
              </w:rPr>
              <w:t>度</w:t>
            </w:r>
            <w:r w:rsidRPr="00376946">
              <w:rPr>
                <w:rFonts w:ascii="Times New Roman" w:hAnsi="宋体"/>
                <w:sz w:val="24"/>
                <w:szCs w:val="24"/>
              </w:rPr>
              <w:t>等级：二等</w:t>
            </w:r>
          </w:p>
        </w:tc>
        <w:tc>
          <w:tcPr>
            <w:tcW w:w="1751" w:type="dxa"/>
            <w:vAlign w:val="center"/>
          </w:tcPr>
          <w:p w:rsidR="005770FB" w:rsidRPr="00376946" w:rsidRDefault="005770FB" w:rsidP="001D646E">
            <w:pPr>
              <w:pStyle w:val="affa"/>
              <w:ind w:firstLineChars="0" w:firstLine="0"/>
              <w:jc w:val="center"/>
              <w:rPr>
                <w:rFonts w:ascii="Times New Roman" w:hAnsi="Times New Roman"/>
                <w:sz w:val="24"/>
                <w:szCs w:val="24"/>
              </w:rPr>
            </w:pPr>
            <w:r>
              <w:rPr>
                <w:rFonts w:ascii="Times New Roman" w:hAnsi="Times New Roman"/>
                <w:sz w:val="24"/>
                <w:szCs w:val="24"/>
              </w:rPr>
              <w:t>可选主标准器</w:t>
            </w:r>
          </w:p>
        </w:tc>
      </w:tr>
      <w:tr w:rsidR="005770FB">
        <w:tc>
          <w:tcPr>
            <w:tcW w:w="742" w:type="dxa"/>
            <w:vAlign w:val="center"/>
          </w:tcPr>
          <w:p w:rsidR="005770FB" w:rsidRPr="00376946" w:rsidRDefault="005770FB" w:rsidP="001D646E">
            <w:pPr>
              <w:pStyle w:val="affa"/>
              <w:ind w:firstLineChars="0" w:firstLine="0"/>
              <w:jc w:val="center"/>
              <w:rPr>
                <w:rFonts w:ascii="Times New Roman" w:hAnsi="Times New Roman"/>
                <w:sz w:val="24"/>
                <w:szCs w:val="24"/>
              </w:rPr>
            </w:pPr>
            <w:r w:rsidRPr="00376946">
              <w:rPr>
                <w:rFonts w:ascii="Times New Roman" w:hAnsi="Times New Roman"/>
                <w:sz w:val="24"/>
                <w:szCs w:val="24"/>
              </w:rPr>
              <w:t>3</w:t>
            </w:r>
          </w:p>
        </w:tc>
        <w:tc>
          <w:tcPr>
            <w:tcW w:w="1701" w:type="dxa"/>
            <w:vAlign w:val="center"/>
          </w:tcPr>
          <w:p w:rsidR="005770FB" w:rsidRPr="00376946" w:rsidRDefault="005770FB" w:rsidP="001D646E">
            <w:pPr>
              <w:pStyle w:val="affa"/>
              <w:ind w:firstLineChars="0" w:firstLine="0"/>
              <w:jc w:val="center"/>
              <w:rPr>
                <w:rFonts w:ascii="Times New Roman" w:hAnsi="Times New Roman"/>
                <w:sz w:val="24"/>
                <w:szCs w:val="24"/>
              </w:rPr>
            </w:pPr>
            <w:r w:rsidRPr="00376946">
              <w:rPr>
                <w:rFonts w:ascii="Times New Roman" w:hAnsi="Times New Roman"/>
                <w:sz w:val="24"/>
                <w:szCs w:val="24"/>
              </w:rPr>
              <w:t>电测仪器</w:t>
            </w:r>
          </w:p>
          <w:p w:rsidR="005770FB" w:rsidRPr="00376946" w:rsidRDefault="005770FB" w:rsidP="001D646E">
            <w:pPr>
              <w:pStyle w:val="affa"/>
              <w:ind w:firstLineChars="0" w:firstLine="0"/>
              <w:jc w:val="center"/>
              <w:rPr>
                <w:rFonts w:ascii="Times New Roman" w:hAnsi="Times New Roman"/>
                <w:sz w:val="24"/>
                <w:szCs w:val="24"/>
              </w:rPr>
            </w:pPr>
            <w:r w:rsidRPr="00376946">
              <w:rPr>
                <w:rFonts w:ascii="Times New Roman" w:hAnsi="Times New Roman"/>
                <w:sz w:val="24"/>
                <w:szCs w:val="24"/>
              </w:rPr>
              <w:t>（电桥或可测量电阻的数字多用表）</w:t>
            </w:r>
          </w:p>
        </w:tc>
        <w:tc>
          <w:tcPr>
            <w:tcW w:w="3969" w:type="dxa"/>
            <w:vAlign w:val="center"/>
          </w:tcPr>
          <w:p w:rsidR="005770FB" w:rsidRPr="00376946" w:rsidRDefault="005770FB" w:rsidP="001D646E">
            <w:pPr>
              <w:pStyle w:val="affa"/>
              <w:ind w:firstLineChars="0" w:firstLine="0"/>
              <w:jc w:val="left"/>
              <w:rPr>
                <w:rFonts w:ascii="Times New Roman" w:hAnsi="Times New Roman"/>
                <w:sz w:val="24"/>
                <w:szCs w:val="24"/>
              </w:rPr>
            </w:pPr>
            <w:r w:rsidRPr="00376946">
              <w:rPr>
                <w:rFonts w:ascii="Times New Roman" w:hAnsi="Times New Roman"/>
                <w:sz w:val="24"/>
                <w:szCs w:val="24"/>
              </w:rPr>
              <w:t>0.005</w:t>
            </w:r>
            <w:r w:rsidRPr="00376946">
              <w:rPr>
                <w:rFonts w:ascii="Times New Roman" w:hAnsi="Times New Roman"/>
                <w:sz w:val="24"/>
                <w:szCs w:val="24"/>
              </w:rPr>
              <w:t>级及以上等级</w:t>
            </w:r>
          </w:p>
          <w:p w:rsidR="005770FB" w:rsidRPr="00376946" w:rsidRDefault="005770FB" w:rsidP="001D646E">
            <w:pPr>
              <w:pStyle w:val="affa"/>
              <w:ind w:firstLineChars="0" w:firstLine="0"/>
              <w:jc w:val="left"/>
              <w:rPr>
                <w:rFonts w:ascii="Times New Roman" w:hAnsi="Times New Roman"/>
                <w:sz w:val="24"/>
                <w:szCs w:val="24"/>
              </w:rPr>
            </w:pPr>
            <w:r w:rsidRPr="00376946">
              <w:rPr>
                <w:rFonts w:ascii="Times New Roman" w:hAnsi="Times New Roman"/>
                <w:sz w:val="24"/>
                <w:szCs w:val="24"/>
              </w:rPr>
              <w:t>测量范围应与标准铂电阻的电阻值范围相适应，保证标准器的分辨力换算成温度后不低于</w:t>
            </w:r>
            <w:r w:rsidRPr="00376946">
              <w:rPr>
                <w:rFonts w:ascii="Times New Roman" w:hAnsi="Times New Roman"/>
                <w:sz w:val="24"/>
                <w:szCs w:val="24"/>
              </w:rPr>
              <w:t>0.001℃</w:t>
            </w:r>
          </w:p>
        </w:tc>
        <w:tc>
          <w:tcPr>
            <w:tcW w:w="1751" w:type="dxa"/>
            <w:vAlign w:val="center"/>
          </w:tcPr>
          <w:p w:rsidR="005770FB" w:rsidRPr="00376946" w:rsidRDefault="005770FB" w:rsidP="001D646E">
            <w:pPr>
              <w:pStyle w:val="affa"/>
              <w:ind w:firstLineChars="0" w:firstLine="0"/>
              <w:jc w:val="center"/>
              <w:rPr>
                <w:rFonts w:ascii="Times New Roman" w:hAnsi="Times New Roman"/>
                <w:sz w:val="24"/>
                <w:szCs w:val="24"/>
              </w:rPr>
            </w:pPr>
            <w:r w:rsidRPr="00376946">
              <w:rPr>
                <w:rFonts w:ascii="Times New Roman" w:hAnsi="Times New Roman"/>
                <w:sz w:val="24"/>
                <w:szCs w:val="24"/>
              </w:rPr>
              <w:t>与标准铂电阻温度计配套使用</w:t>
            </w:r>
          </w:p>
        </w:tc>
      </w:tr>
      <w:tr w:rsidR="005770FB">
        <w:tc>
          <w:tcPr>
            <w:tcW w:w="742" w:type="dxa"/>
            <w:vAlign w:val="center"/>
          </w:tcPr>
          <w:p w:rsidR="005770FB" w:rsidRPr="00376946" w:rsidRDefault="005770FB" w:rsidP="001D646E">
            <w:pPr>
              <w:pStyle w:val="affa"/>
              <w:ind w:firstLineChars="0" w:firstLine="0"/>
              <w:jc w:val="center"/>
              <w:rPr>
                <w:rFonts w:ascii="Times New Roman" w:hAnsi="Times New Roman"/>
                <w:sz w:val="24"/>
                <w:szCs w:val="24"/>
              </w:rPr>
            </w:pPr>
            <w:r w:rsidRPr="00376946">
              <w:rPr>
                <w:rFonts w:ascii="Times New Roman" w:hAnsi="Times New Roman"/>
                <w:sz w:val="24"/>
                <w:szCs w:val="24"/>
              </w:rPr>
              <w:t>4</w:t>
            </w:r>
          </w:p>
        </w:tc>
        <w:tc>
          <w:tcPr>
            <w:tcW w:w="1701" w:type="dxa"/>
            <w:vAlign w:val="center"/>
          </w:tcPr>
          <w:p w:rsidR="005770FB" w:rsidRPr="00376946" w:rsidRDefault="005770FB" w:rsidP="001D646E">
            <w:pPr>
              <w:pStyle w:val="affa"/>
              <w:ind w:firstLineChars="0" w:firstLine="0"/>
              <w:jc w:val="center"/>
              <w:rPr>
                <w:rFonts w:ascii="Times New Roman" w:hAnsi="Times New Roman"/>
                <w:sz w:val="24"/>
                <w:szCs w:val="24"/>
              </w:rPr>
            </w:pPr>
            <w:r>
              <w:rPr>
                <w:rFonts w:ascii="Times New Roman" w:hAnsi="Times New Roman"/>
                <w:sz w:val="24"/>
                <w:szCs w:val="24"/>
              </w:rPr>
              <w:t>温</w:t>
            </w:r>
            <w:r w:rsidRPr="00376946">
              <w:rPr>
                <w:rFonts w:ascii="Times New Roman" w:hAnsi="Times New Roman"/>
                <w:sz w:val="24"/>
                <w:szCs w:val="24"/>
              </w:rPr>
              <w:t>度检定箱</w:t>
            </w:r>
          </w:p>
        </w:tc>
        <w:tc>
          <w:tcPr>
            <w:tcW w:w="3969" w:type="dxa"/>
            <w:vAlign w:val="center"/>
          </w:tcPr>
          <w:p w:rsidR="005770FB" w:rsidRPr="00376946" w:rsidRDefault="005770FB" w:rsidP="001D646E">
            <w:pPr>
              <w:pStyle w:val="affa"/>
              <w:ind w:firstLineChars="0" w:firstLine="0"/>
              <w:jc w:val="left"/>
              <w:rPr>
                <w:rFonts w:ascii="Times New Roman" w:hAnsi="Times New Roman"/>
                <w:sz w:val="24"/>
                <w:szCs w:val="24"/>
              </w:rPr>
            </w:pPr>
            <w:r>
              <w:rPr>
                <w:rFonts w:ascii="Times New Roman" w:hAnsi="Times New Roman"/>
                <w:sz w:val="24"/>
                <w:szCs w:val="24"/>
              </w:rPr>
              <w:t>测量</w:t>
            </w:r>
            <w:r w:rsidRPr="00376946">
              <w:rPr>
                <w:rFonts w:ascii="Times New Roman" w:hAnsi="Times New Roman"/>
                <w:sz w:val="24"/>
                <w:szCs w:val="24"/>
              </w:rPr>
              <w:t>范围：（</w:t>
            </w:r>
            <w:r>
              <w:rPr>
                <w:rFonts w:ascii="Times New Roman" w:hAnsi="Times New Roman" w:hint="eastAsia"/>
                <w:sz w:val="24"/>
                <w:szCs w:val="24"/>
              </w:rPr>
              <w:t>-</w:t>
            </w:r>
            <w:r w:rsidRPr="00376946">
              <w:rPr>
                <w:rFonts w:ascii="Times New Roman" w:hAnsi="Times New Roman"/>
                <w:sz w:val="24"/>
                <w:szCs w:val="24"/>
              </w:rPr>
              <w:t>5</w:t>
            </w:r>
            <w:r>
              <w:rPr>
                <w:rFonts w:ascii="Times New Roman" w:hAnsi="Times New Roman" w:hint="eastAsia"/>
                <w:sz w:val="24"/>
                <w:szCs w:val="24"/>
              </w:rPr>
              <w:t>0</w:t>
            </w:r>
            <w:r w:rsidRPr="00376946">
              <w:rPr>
                <w:rFonts w:ascii="Times New Roman" w:hAnsi="Times New Roman"/>
                <w:sz w:val="24"/>
                <w:szCs w:val="24"/>
              </w:rPr>
              <w:t>~50</w:t>
            </w:r>
            <w:r w:rsidRPr="00376946">
              <w:rPr>
                <w:rFonts w:ascii="Times New Roman" w:hAnsi="Times New Roman"/>
                <w:sz w:val="24"/>
                <w:szCs w:val="24"/>
              </w:rPr>
              <w:t>）</w:t>
            </w:r>
            <w:r w:rsidRPr="00376946">
              <w:rPr>
                <w:rFonts w:ascii="Times New Roman" w:hAnsi="Times New Roman"/>
                <w:sz w:val="24"/>
                <w:szCs w:val="24"/>
              </w:rPr>
              <w:t>℃</w:t>
            </w:r>
          </w:p>
          <w:p w:rsidR="005770FB" w:rsidRPr="00376946" w:rsidRDefault="005770FB" w:rsidP="001D646E">
            <w:pPr>
              <w:pStyle w:val="affa"/>
              <w:ind w:firstLineChars="0" w:firstLine="0"/>
              <w:jc w:val="left"/>
              <w:rPr>
                <w:rFonts w:ascii="Times New Roman" w:hAnsi="Times New Roman"/>
                <w:sz w:val="24"/>
                <w:szCs w:val="24"/>
              </w:rPr>
            </w:pPr>
            <w:r w:rsidRPr="00376946">
              <w:rPr>
                <w:rFonts w:ascii="Times New Roman" w:hAnsi="Times New Roman"/>
                <w:sz w:val="24"/>
                <w:szCs w:val="24"/>
              </w:rPr>
              <w:t>均匀性：</w:t>
            </w:r>
            <w:r w:rsidRPr="00376946">
              <w:rPr>
                <w:rFonts w:ascii="Times New Roman" w:hAnsi="Times New Roman"/>
                <w:sz w:val="24"/>
                <w:szCs w:val="24"/>
              </w:rPr>
              <w:t>0.3℃</w:t>
            </w:r>
          </w:p>
          <w:p w:rsidR="005770FB" w:rsidRPr="00376946" w:rsidRDefault="005770FB" w:rsidP="001D646E">
            <w:pPr>
              <w:pStyle w:val="affa"/>
              <w:ind w:firstLineChars="0" w:firstLine="0"/>
              <w:jc w:val="left"/>
              <w:rPr>
                <w:rFonts w:ascii="Times New Roman" w:hAnsi="Times New Roman"/>
                <w:sz w:val="24"/>
                <w:szCs w:val="24"/>
              </w:rPr>
            </w:pPr>
            <w:r w:rsidRPr="00376946">
              <w:rPr>
                <w:rFonts w:ascii="Times New Roman" w:hAnsi="Times New Roman"/>
                <w:sz w:val="24"/>
                <w:szCs w:val="24"/>
              </w:rPr>
              <w:t>波动度：</w:t>
            </w:r>
            <w:r w:rsidRPr="00376946">
              <w:rPr>
                <w:rFonts w:ascii="Times New Roman" w:hAnsi="Times New Roman"/>
                <w:sz w:val="24"/>
                <w:szCs w:val="24"/>
              </w:rPr>
              <w:sym w:font="Symbol" w:char="F0B1"/>
            </w:r>
            <w:r w:rsidRPr="00376946">
              <w:rPr>
                <w:rFonts w:ascii="Times New Roman" w:hAnsi="Times New Roman"/>
                <w:sz w:val="24"/>
                <w:szCs w:val="24"/>
              </w:rPr>
              <w:t>0.2℃</w:t>
            </w:r>
          </w:p>
        </w:tc>
        <w:tc>
          <w:tcPr>
            <w:tcW w:w="1751" w:type="dxa"/>
            <w:vAlign w:val="center"/>
          </w:tcPr>
          <w:p w:rsidR="005770FB" w:rsidRPr="00376946" w:rsidRDefault="005770FB" w:rsidP="001D646E">
            <w:pPr>
              <w:pStyle w:val="affa"/>
              <w:ind w:firstLineChars="0" w:firstLine="0"/>
              <w:jc w:val="center"/>
              <w:rPr>
                <w:rFonts w:ascii="Times New Roman" w:hAnsi="Times New Roman"/>
                <w:sz w:val="24"/>
                <w:szCs w:val="24"/>
              </w:rPr>
            </w:pPr>
            <w:r w:rsidRPr="00376946">
              <w:rPr>
                <w:rFonts w:ascii="Times New Roman" w:hAnsi="Times New Roman"/>
                <w:sz w:val="24"/>
                <w:szCs w:val="24"/>
              </w:rPr>
              <w:t>提供稳定的</w:t>
            </w:r>
            <w:r>
              <w:rPr>
                <w:rFonts w:ascii="Times New Roman" w:hAnsi="Times New Roman"/>
                <w:sz w:val="24"/>
                <w:szCs w:val="24"/>
              </w:rPr>
              <w:t>温度</w:t>
            </w:r>
            <w:r w:rsidRPr="00376946">
              <w:rPr>
                <w:rFonts w:ascii="Times New Roman" w:hAnsi="Times New Roman"/>
                <w:sz w:val="24"/>
                <w:szCs w:val="24"/>
              </w:rPr>
              <w:t>源</w:t>
            </w:r>
          </w:p>
        </w:tc>
      </w:tr>
      <w:tr w:rsidR="005770FB">
        <w:tc>
          <w:tcPr>
            <w:tcW w:w="742" w:type="dxa"/>
            <w:vAlign w:val="center"/>
          </w:tcPr>
          <w:p w:rsidR="005770FB" w:rsidRPr="00376946" w:rsidRDefault="005770FB" w:rsidP="001D646E">
            <w:pPr>
              <w:pStyle w:val="affa"/>
              <w:ind w:firstLineChars="0" w:firstLine="0"/>
              <w:jc w:val="center"/>
              <w:rPr>
                <w:rFonts w:ascii="Times New Roman" w:hAnsi="Times New Roman"/>
                <w:sz w:val="24"/>
                <w:szCs w:val="24"/>
              </w:rPr>
            </w:pPr>
            <w:r w:rsidRPr="00376946">
              <w:rPr>
                <w:rFonts w:ascii="Times New Roman" w:hAnsi="Times New Roman"/>
                <w:sz w:val="24"/>
                <w:szCs w:val="24"/>
              </w:rPr>
              <w:t>5</w:t>
            </w:r>
          </w:p>
        </w:tc>
        <w:tc>
          <w:tcPr>
            <w:tcW w:w="1701" w:type="dxa"/>
            <w:vAlign w:val="center"/>
          </w:tcPr>
          <w:p w:rsidR="005770FB" w:rsidRPr="00376946" w:rsidRDefault="005770FB" w:rsidP="001D646E">
            <w:pPr>
              <w:pStyle w:val="affa"/>
              <w:ind w:firstLineChars="0" w:firstLine="0"/>
              <w:jc w:val="center"/>
              <w:rPr>
                <w:rFonts w:ascii="Times New Roman" w:hAnsi="Times New Roman"/>
                <w:sz w:val="24"/>
                <w:szCs w:val="24"/>
              </w:rPr>
            </w:pPr>
            <w:r>
              <w:rPr>
                <w:rFonts w:ascii="Times New Roman" w:hAnsi="Times New Roman"/>
                <w:sz w:val="24"/>
                <w:szCs w:val="24"/>
              </w:rPr>
              <w:t>温度计</w:t>
            </w:r>
          </w:p>
        </w:tc>
        <w:tc>
          <w:tcPr>
            <w:tcW w:w="3969" w:type="dxa"/>
            <w:vAlign w:val="center"/>
          </w:tcPr>
          <w:p w:rsidR="005770FB" w:rsidRPr="00376946" w:rsidRDefault="005770FB" w:rsidP="001D646E">
            <w:pPr>
              <w:pStyle w:val="affa"/>
              <w:ind w:firstLineChars="0" w:firstLine="0"/>
              <w:jc w:val="left"/>
              <w:rPr>
                <w:rFonts w:ascii="Times New Roman" w:hAnsi="Times New Roman"/>
                <w:sz w:val="24"/>
                <w:szCs w:val="24"/>
              </w:rPr>
            </w:pPr>
            <w:r w:rsidRPr="00376946">
              <w:rPr>
                <w:rFonts w:ascii="Times New Roman" w:hAnsi="Times New Roman"/>
                <w:sz w:val="24"/>
                <w:szCs w:val="24"/>
              </w:rPr>
              <w:t>温度范围：（</w:t>
            </w:r>
            <w:r w:rsidRPr="00376946">
              <w:rPr>
                <w:rFonts w:ascii="Times New Roman" w:hAnsi="Times New Roman"/>
                <w:sz w:val="24"/>
                <w:szCs w:val="24"/>
              </w:rPr>
              <w:t>-</w:t>
            </w:r>
            <w:r>
              <w:rPr>
                <w:rFonts w:ascii="Times New Roman" w:hAnsi="Times New Roman" w:hint="eastAsia"/>
                <w:sz w:val="24"/>
                <w:szCs w:val="24"/>
              </w:rPr>
              <w:t>5</w:t>
            </w:r>
            <w:r w:rsidRPr="00376946">
              <w:rPr>
                <w:rFonts w:ascii="Times New Roman" w:hAnsi="Times New Roman"/>
                <w:sz w:val="24"/>
                <w:szCs w:val="24"/>
              </w:rPr>
              <w:t>0~</w:t>
            </w:r>
            <w:r>
              <w:rPr>
                <w:rFonts w:ascii="Times New Roman" w:hAnsi="Times New Roman" w:hint="eastAsia"/>
                <w:sz w:val="24"/>
                <w:szCs w:val="24"/>
              </w:rPr>
              <w:t>5</w:t>
            </w:r>
            <w:r w:rsidRPr="00376946">
              <w:rPr>
                <w:rFonts w:ascii="Times New Roman" w:hAnsi="Times New Roman"/>
                <w:sz w:val="24"/>
                <w:szCs w:val="24"/>
              </w:rPr>
              <w:t>0</w:t>
            </w:r>
            <w:r w:rsidRPr="00376946">
              <w:rPr>
                <w:rFonts w:ascii="Times New Roman" w:hAnsi="Times New Roman"/>
                <w:sz w:val="24"/>
                <w:szCs w:val="24"/>
              </w:rPr>
              <w:t>）</w:t>
            </w:r>
            <w:r w:rsidRPr="00376946">
              <w:rPr>
                <w:rFonts w:ascii="Times New Roman" w:hAnsi="Times New Roman"/>
                <w:sz w:val="24"/>
                <w:szCs w:val="24"/>
              </w:rPr>
              <w:t>℃</w:t>
            </w:r>
            <w:r w:rsidRPr="00376946">
              <w:rPr>
                <w:rFonts w:ascii="Times New Roman" w:hAnsi="Times New Roman"/>
                <w:sz w:val="24"/>
                <w:szCs w:val="24"/>
              </w:rPr>
              <w:t>，</w:t>
            </w:r>
            <w:r>
              <w:rPr>
                <w:rFonts w:ascii="Times New Roman" w:hAnsi="Times New Roman" w:hint="eastAsia"/>
                <w:sz w:val="24"/>
                <w:szCs w:val="24"/>
              </w:rPr>
              <w:t>MPE</w:t>
            </w:r>
            <w:r>
              <w:rPr>
                <w:rFonts w:ascii="Times New Roman" w:hAnsi="Times New Roman" w:hint="eastAsia"/>
                <w:sz w:val="24"/>
                <w:szCs w:val="24"/>
              </w:rPr>
              <w:t>：±</w:t>
            </w:r>
            <w:r>
              <w:rPr>
                <w:rFonts w:ascii="Times New Roman" w:hAnsi="Times New Roman" w:hint="eastAsia"/>
                <w:sz w:val="24"/>
                <w:szCs w:val="24"/>
              </w:rPr>
              <w:t>0.5</w:t>
            </w:r>
            <w:r>
              <w:rPr>
                <w:rFonts w:ascii="Times New Roman" w:hAnsi="Times New Roman" w:hint="eastAsia"/>
                <w:sz w:val="24"/>
                <w:szCs w:val="24"/>
              </w:rPr>
              <w:t>℃</w:t>
            </w:r>
          </w:p>
        </w:tc>
        <w:tc>
          <w:tcPr>
            <w:tcW w:w="1751" w:type="dxa"/>
            <w:vAlign w:val="center"/>
          </w:tcPr>
          <w:p w:rsidR="005770FB" w:rsidRPr="00376946" w:rsidRDefault="005770FB" w:rsidP="001D646E">
            <w:pPr>
              <w:pStyle w:val="affa"/>
              <w:ind w:firstLineChars="0" w:firstLine="0"/>
              <w:jc w:val="center"/>
              <w:rPr>
                <w:rFonts w:ascii="Times New Roman" w:hAnsi="Times New Roman"/>
                <w:sz w:val="24"/>
                <w:szCs w:val="24"/>
              </w:rPr>
            </w:pPr>
            <w:r>
              <w:rPr>
                <w:rFonts w:ascii="Times New Roman" w:hAnsi="Times New Roman"/>
                <w:sz w:val="24"/>
                <w:szCs w:val="24"/>
              </w:rPr>
              <w:t>测量实验室环境温度</w:t>
            </w:r>
          </w:p>
        </w:tc>
      </w:tr>
    </w:tbl>
    <w:p w:rsidR="006D06FA" w:rsidRDefault="009D170E">
      <w:pPr>
        <w:spacing w:line="360" w:lineRule="auto"/>
        <w:outlineLvl w:val="1"/>
        <w:rPr>
          <w:rFonts w:ascii="Times New Roman" w:hAnsi="Times New Roman"/>
        </w:rPr>
      </w:pPr>
      <w:bookmarkStart w:id="35" w:name="_Toc5329"/>
      <w:r>
        <w:rPr>
          <w:rFonts w:ascii="Times New Roman" w:hAnsi="Times New Roman"/>
        </w:rPr>
        <w:t>6.</w:t>
      </w:r>
      <w:r w:rsidR="00777175">
        <w:rPr>
          <w:rFonts w:ascii="Times New Roman" w:hAnsi="Times New Roman" w:hint="eastAsia"/>
        </w:rPr>
        <w:t>3</w:t>
      </w:r>
      <w:r>
        <w:rPr>
          <w:rFonts w:ascii="Times New Roman" w:hAnsi="Times New Roman"/>
        </w:rPr>
        <w:t>校准环境条件</w:t>
      </w:r>
      <w:bookmarkEnd w:id="35"/>
    </w:p>
    <w:p w:rsidR="006D06FA" w:rsidRDefault="009D170E">
      <w:pPr>
        <w:spacing w:line="360" w:lineRule="auto"/>
        <w:rPr>
          <w:rFonts w:ascii="Times New Roman" w:hAnsi="Times New Roman"/>
        </w:rPr>
      </w:pPr>
      <w:r>
        <w:rPr>
          <w:rFonts w:ascii="Times New Roman" w:hAnsi="Times New Roman" w:hint="eastAsia"/>
        </w:rPr>
        <w:t>6.</w:t>
      </w:r>
      <w:r w:rsidR="00777175">
        <w:rPr>
          <w:rFonts w:ascii="Times New Roman" w:hAnsi="Times New Roman" w:hint="eastAsia"/>
        </w:rPr>
        <w:t>3</w:t>
      </w:r>
      <w:r>
        <w:rPr>
          <w:rFonts w:ascii="Times New Roman" w:hAnsi="Times New Roman" w:hint="eastAsia"/>
        </w:rPr>
        <w:t>.1</w:t>
      </w:r>
      <w:r>
        <w:rPr>
          <w:rFonts w:ascii="Times New Roman" w:hAnsi="Times New Roman" w:hint="eastAsia"/>
        </w:rPr>
        <w:t>环境温度：</w:t>
      </w:r>
      <w:r w:rsidR="00777175">
        <w:rPr>
          <w:rFonts w:ascii="Times New Roman" w:hAnsi="Times New Roman" w:hint="eastAsia"/>
        </w:rPr>
        <w:t>（</w:t>
      </w:r>
      <w:r w:rsidR="00777175">
        <w:rPr>
          <w:rFonts w:ascii="Times New Roman" w:hAnsi="Times New Roman" w:hint="eastAsia"/>
        </w:rPr>
        <w:t>15~25</w:t>
      </w:r>
      <w:r w:rsidR="00777175">
        <w:rPr>
          <w:rFonts w:ascii="Times New Roman" w:hAnsi="Times New Roman" w:hint="eastAsia"/>
        </w:rPr>
        <w:t>）℃，温度波动：≤±</w:t>
      </w:r>
      <w:r w:rsidR="00777175">
        <w:rPr>
          <w:rFonts w:ascii="Times New Roman" w:hAnsi="Times New Roman" w:hint="eastAsia"/>
        </w:rPr>
        <w:t>3</w:t>
      </w:r>
      <w:r w:rsidR="00777175">
        <w:rPr>
          <w:rFonts w:ascii="Times New Roman" w:hAnsi="Times New Roman" w:hint="eastAsia"/>
        </w:rPr>
        <w:t>℃</w:t>
      </w:r>
      <w:r w:rsidR="00777175">
        <w:rPr>
          <w:rFonts w:ascii="Times New Roman" w:hAnsi="Times New Roman" w:hint="eastAsia"/>
        </w:rPr>
        <w:t>/6h</w:t>
      </w:r>
      <w:r w:rsidR="00777175">
        <w:rPr>
          <w:rFonts w:ascii="Times New Roman" w:hAnsi="Times New Roman" w:hint="eastAsia"/>
        </w:rPr>
        <w:t>；</w:t>
      </w:r>
    </w:p>
    <w:p w:rsidR="006D06FA" w:rsidRDefault="009D170E">
      <w:pPr>
        <w:spacing w:line="360" w:lineRule="auto"/>
        <w:rPr>
          <w:rFonts w:ascii="Times New Roman" w:hAnsi="Times New Roman"/>
        </w:rPr>
      </w:pPr>
      <w:r>
        <w:rPr>
          <w:rFonts w:ascii="Times New Roman" w:hAnsi="Times New Roman" w:hint="eastAsia"/>
        </w:rPr>
        <w:t>6.</w:t>
      </w:r>
      <w:r w:rsidR="00777175">
        <w:rPr>
          <w:rFonts w:ascii="Times New Roman" w:hAnsi="Times New Roman" w:hint="eastAsia"/>
        </w:rPr>
        <w:t>3</w:t>
      </w:r>
      <w:r>
        <w:rPr>
          <w:rFonts w:ascii="Times New Roman" w:hAnsi="Times New Roman" w:hint="eastAsia"/>
        </w:rPr>
        <w:t>.2</w:t>
      </w:r>
      <w:r>
        <w:rPr>
          <w:rFonts w:ascii="Times New Roman" w:hAnsi="Times New Roman" w:hint="eastAsia"/>
        </w:rPr>
        <w:t>环境湿度：小于</w:t>
      </w:r>
      <w:r>
        <w:rPr>
          <w:rFonts w:ascii="Times New Roman" w:hAnsi="Times New Roman" w:hint="eastAsia"/>
        </w:rPr>
        <w:t>85%RH</w:t>
      </w:r>
    </w:p>
    <w:p w:rsidR="006D06FA" w:rsidRDefault="009D170E">
      <w:pPr>
        <w:spacing w:line="360" w:lineRule="auto"/>
      </w:pPr>
      <w:r>
        <w:rPr>
          <w:rFonts w:ascii="Times New Roman" w:hAnsi="Times New Roman" w:hint="eastAsia"/>
        </w:rPr>
        <w:t>6.</w:t>
      </w:r>
      <w:r w:rsidR="00777175">
        <w:rPr>
          <w:rFonts w:ascii="Times New Roman" w:hAnsi="Times New Roman" w:hint="eastAsia"/>
        </w:rPr>
        <w:t>3</w:t>
      </w:r>
      <w:r>
        <w:rPr>
          <w:rFonts w:ascii="Times New Roman" w:hAnsi="Times New Roman" w:hint="eastAsia"/>
        </w:rPr>
        <w:t>.3</w:t>
      </w:r>
      <w:r w:rsidR="00777175">
        <w:rPr>
          <w:rFonts w:ascii="Times New Roman" w:hAnsi="Times New Roman" w:hint="eastAsia"/>
        </w:rPr>
        <w:t>除地磁场外，周围应无影响冰箱温度计正常校准的外磁场、无强烈振动、无强烈气流及腐蚀性物质</w:t>
      </w:r>
      <w:r>
        <w:rPr>
          <w:rFonts w:ascii="Times New Roman" w:hAnsi="Times New Roman" w:hint="eastAsia"/>
        </w:rPr>
        <w:t>。</w:t>
      </w:r>
    </w:p>
    <w:p w:rsidR="006D06FA" w:rsidRDefault="009D170E" w:rsidP="009C203C">
      <w:pPr>
        <w:pStyle w:val="1"/>
        <w:spacing w:beforeLines="100" w:afterLines="100" w:line="360" w:lineRule="auto"/>
        <w:ind w:firstLineChars="0" w:firstLine="0"/>
        <w:rPr>
          <w:rFonts w:eastAsia="黑体" w:hAnsi="黑体"/>
          <w:b/>
          <w:sz w:val="24"/>
        </w:rPr>
      </w:pPr>
      <w:bookmarkStart w:id="36" w:name="_Toc518564036"/>
      <w:bookmarkStart w:id="37" w:name="_Toc3216"/>
      <w:r>
        <w:rPr>
          <w:rFonts w:eastAsia="黑体" w:hAnsi="黑体" w:hint="eastAsia"/>
          <w:b/>
          <w:sz w:val="24"/>
        </w:rPr>
        <w:t>7</w:t>
      </w:r>
      <w:r>
        <w:rPr>
          <w:rFonts w:eastAsia="黑体" w:hAnsi="黑体"/>
          <w:b/>
          <w:sz w:val="24"/>
        </w:rPr>
        <w:t xml:space="preserve">  校准</w:t>
      </w:r>
      <w:bookmarkEnd w:id="36"/>
      <w:r>
        <w:rPr>
          <w:rFonts w:eastAsia="黑体" w:hAnsi="黑体" w:hint="eastAsia"/>
          <w:b/>
          <w:sz w:val="24"/>
        </w:rPr>
        <w:t>项目和校准方法</w:t>
      </w:r>
      <w:bookmarkEnd w:id="37"/>
    </w:p>
    <w:p w:rsidR="001D646E" w:rsidRDefault="001D646E" w:rsidP="001D646E">
      <w:pPr>
        <w:spacing w:line="360" w:lineRule="auto"/>
        <w:rPr>
          <w:rFonts w:ascii="Times New Roman" w:hAnsi="Times New Roman"/>
        </w:rPr>
      </w:pPr>
      <w:bookmarkStart w:id="38" w:name="_Toc447894951"/>
      <w:bookmarkStart w:id="39" w:name="_Toc411058935"/>
      <w:bookmarkStart w:id="40" w:name="_Toc518564042"/>
      <w:r>
        <w:rPr>
          <w:rFonts w:ascii="Times New Roman" w:hAnsi="Times New Roman" w:hint="eastAsia"/>
        </w:rPr>
        <w:t>7.1</w:t>
      </w:r>
      <w:r>
        <w:rPr>
          <w:rFonts w:ascii="Times New Roman" w:hAnsi="Times New Roman" w:hint="eastAsia"/>
        </w:rPr>
        <w:t>校准项目</w:t>
      </w:r>
    </w:p>
    <w:p w:rsidR="001D646E" w:rsidRDefault="001D646E" w:rsidP="001D646E">
      <w:pPr>
        <w:spacing w:line="360" w:lineRule="auto"/>
        <w:ind w:firstLineChars="200" w:firstLine="480"/>
        <w:rPr>
          <w:rFonts w:ascii="Times New Roman" w:hAnsi="Times New Roman"/>
        </w:rPr>
      </w:pPr>
      <w:r>
        <w:rPr>
          <w:rFonts w:ascii="Times New Roman" w:hAnsi="Times New Roman" w:hint="eastAsia"/>
        </w:rPr>
        <w:t>外观检查、温度示值误差、回差、重复性。</w:t>
      </w:r>
    </w:p>
    <w:p w:rsidR="001D646E" w:rsidRDefault="001D646E" w:rsidP="001D646E">
      <w:pPr>
        <w:spacing w:line="360" w:lineRule="auto"/>
        <w:rPr>
          <w:rFonts w:ascii="Times New Roman" w:hAnsi="Times New Roman"/>
        </w:rPr>
      </w:pPr>
      <w:r>
        <w:rPr>
          <w:rFonts w:ascii="Times New Roman" w:hAnsi="Times New Roman" w:hint="eastAsia"/>
        </w:rPr>
        <w:lastRenderedPageBreak/>
        <w:t>7.1.1</w:t>
      </w:r>
      <w:r>
        <w:rPr>
          <w:rFonts w:ascii="Times New Roman" w:hAnsi="Times New Roman" w:hint="eastAsia"/>
        </w:rPr>
        <w:t>外观检查</w:t>
      </w:r>
    </w:p>
    <w:p w:rsidR="001D646E" w:rsidRDefault="001D646E" w:rsidP="001D646E">
      <w:pPr>
        <w:spacing w:line="360" w:lineRule="auto"/>
        <w:ind w:firstLineChars="200" w:firstLine="480"/>
        <w:rPr>
          <w:rFonts w:ascii="Times New Roman" w:hAnsi="Times New Roman"/>
        </w:rPr>
      </w:pPr>
      <w:r>
        <w:rPr>
          <w:rFonts w:ascii="Times New Roman" w:hAnsi="Times New Roman" w:hint="eastAsia"/>
        </w:rPr>
        <w:t>冰箱温度计外形结构应完好、无明显机械损伤，铭牌内容（仪器名称、型号规格、使用范围、制造厂商以及出厂编号等）应齐全，说明功能的文字符合、数字或物理代号等应符合相应的标准。</w:t>
      </w:r>
    </w:p>
    <w:p w:rsidR="001D646E" w:rsidRDefault="001D646E" w:rsidP="001D646E">
      <w:pPr>
        <w:spacing w:line="360" w:lineRule="auto"/>
        <w:rPr>
          <w:rFonts w:ascii="Times New Roman" w:hAnsi="Times New Roman"/>
        </w:rPr>
      </w:pPr>
      <w:r>
        <w:rPr>
          <w:rFonts w:ascii="Times New Roman" w:hAnsi="Times New Roman" w:hint="eastAsia"/>
        </w:rPr>
        <w:t xml:space="preserve">7.1.2 </w:t>
      </w:r>
      <w:r>
        <w:rPr>
          <w:rFonts w:ascii="Times New Roman" w:hAnsi="Times New Roman" w:hint="eastAsia"/>
        </w:rPr>
        <w:t>玻璃液体冰箱温度计的其他要求</w:t>
      </w:r>
    </w:p>
    <w:p w:rsidR="001D646E" w:rsidRDefault="001D646E" w:rsidP="001D646E">
      <w:pPr>
        <w:spacing w:line="360" w:lineRule="auto"/>
        <w:ind w:firstLineChars="200" w:firstLine="480"/>
        <w:rPr>
          <w:rFonts w:ascii="Times New Roman" w:hAnsi="Times New Roman"/>
        </w:rPr>
      </w:pPr>
      <w:r>
        <w:rPr>
          <w:rFonts w:ascii="Times New Roman" w:hAnsi="Times New Roman" w:hint="eastAsia"/>
        </w:rPr>
        <w:t xml:space="preserve">a) </w:t>
      </w:r>
      <w:r>
        <w:rPr>
          <w:rFonts w:ascii="Times New Roman" w:hAnsi="Times New Roman" w:hint="eastAsia"/>
        </w:rPr>
        <w:t>温度计的刻线应与毛细管的中心线垂直。刻度线、刻度值和其他标志应清晰，涂层应牢固，不应有脱色、污迹和其他影响读数的现象；</w:t>
      </w:r>
    </w:p>
    <w:p w:rsidR="001D646E" w:rsidRDefault="001D646E" w:rsidP="001D646E">
      <w:pPr>
        <w:spacing w:line="360" w:lineRule="auto"/>
        <w:ind w:firstLineChars="200" w:firstLine="480"/>
        <w:rPr>
          <w:rFonts w:ascii="Times New Roman" w:hAnsi="Times New Roman"/>
        </w:rPr>
      </w:pPr>
      <w:r>
        <w:rPr>
          <w:rFonts w:ascii="Times New Roman" w:hAnsi="Times New Roman" w:hint="eastAsia"/>
        </w:rPr>
        <w:t xml:space="preserve">b) </w:t>
      </w:r>
      <w:r>
        <w:rPr>
          <w:rFonts w:ascii="Times New Roman" w:hAnsi="Times New Roman" w:hint="eastAsia"/>
        </w:rPr>
        <w:t>温度计刻度板的纵向位移应不超过相邻刻度线间距的</w:t>
      </w:r>
      <w:r>
        <w:rPr>
          <w:rFonts w:ascii="Times New Roman" w:hAnsi="Times New Roman" w:hint="eastAsia"/>
        </w:rPr>
        <w:t>1/3</w:t>
      </w:r>
      <w:r>
        <w:rPr>
          <w:rFonts w:ascii="Times New Roman" w:hAnsi="Times New Roman" w:hint="eastAsia"/>
        </w:rPr>
        <w:t>，毛细管应处于刻度板纵轴中央，应没有明显的偏斜，与刻度板的间距应不大于</w:t>
      </w:r>
      <w:r>
        <w:rPr>
          <w:rFonts w:ascii="Times New Roman" w:hAnsi="Times New Roman" w:hint="eastAsia"/>
        </w:rPr>
        <w:t>1mm</w:t>
      </w:r>
      <w:r>
        <w:rPr>
          <w:rFonts w:ascii="Times New Roman" w:hAnsi="Times New Roman" w:hint="eastAsia"/>
        </w:rPr>
        <w:t>；</w:t>
      </w:r>
    </w:p>
    <w:p w:rsidR="001D646E" w:rsidRDefault="001D646E" w:rsidP="001D646E">
      <w:pPr>
        <w:spacing w:line="360" w:lineRule="auto"/>
        <w:ind w:firstLineChars="150" w:firstLine="360"/>
        <w:rPr>
          <w:rFonts w:ascii="Times New Roman" w:hAnsi="Times New Roman"/>
        </w:rPr>
      </w:pPr>
      <w:r>
        <w:rPr>
          <w:rFonts w:ascii="Times New Roman" w:hAnsi="Times New Roman" w:hint="eastAsia"/>
        </w:rPr>
        <w:t xml:space="preserve"> c) </w:t>
      </w:r>
      <w:r>
        <w:rPr>
          <w:rFonts w:ascii="Times New Roman" w:hAnsi="Times New Roman" w:hint="eastAsia"/>
        </w:rPr>
        <w:t>每隔</w:t>
      </w:r>
      <w:r>
        <w:rPr>
          <w:rFonts w:ascii="Times New Roman" w:hAnsi="Times New Roman" w:hint="eastAsia"/>
        </w:rPr>
        <w:t>10</w:t>
      </w:r>
      <w:r>
        <w:rPr>
          <w:rFonts w:ascii="Times New Roman" w:hAnsi="Times New Roman" w:hint="eastAsia"/>
        </w:rPr>
        <w:t>～</w:t>
      </w:r>
      <w:r>
        <w:rPr>
          <w:rFonts w:ascii="Times New Roman" w:hAnsi="Times New Roman" w:hint="eastAsia"/>
        </w:rPr>
        <w:t>20</w:t>
      </w:r>
      <w:r>
        <w:rPr>
          <w:rFonts w:ascii="Times New Roman" w:hAnsi="Times New Roman" w:hint="eastAsia"/>
        </w:rPr>
        <w:t>条刻线应标志出相应的刻度值，温度上下限以及零点位置也应标志相应的刻度值；</w:t>
      </w:r>
    </w:p>
    <w:p w:rsidR="001D646E" w:rsidRDefault="001D646E" w:rsidP="001D646E">
      <w:pPr>
        <w:spacing w:line="360" w:lineRule="auto"/>
        <w:ind w:firstLineChars="200" w:firstLine="480"/>
        <w:rPr>
          <w:rFonts w:ascii="Times New Roman" w:hAnsi="Times New Roman"/>
        </w:rPr>
      </w:pPr>
      <w:r>
        <w:rPr>
          <w:rFonts w:ascii="Times New Roman" w:hAnsi="Times New Roman" w:hint="eastAsia"/>
        </w:rPr>
        <w:t xml:space="preserve">d) </w:t>
      </w:r>
      <w:r>
        <w:rPr>
          <w:rFonts w:ascii="Times New Roman" w:hAnsi="Times New Roman" w:hint="eastAsia"/>
        </w:rPr>
        <w:t>感温液柱上升时不应有明显的停滞或跳跃现象，下降时不应在管壁上留有液滴或挂色，感温液柱不应中断，不应自流。</w:t>
      </w:r>
    </w:p>
    <w:p w:rsidR="001D646E" w:rsidRDefault="001D646E" w:rsidP="001D646E">
      <w:pPr>
        <w:spacing w:line="360" w:lineRule="auto"/>
        <w:rPr>
          <w:rFonts w:ascii="Times New Roman" w:hAnsi="Times New Roman"/>
        </w:rPr>
      </w:pPr>
      <w:r>
        <w:rPr>
          <w:rFonts w:ascii="Times New Roman" w:hAnsi="Times New Roman" w:hint="eastAsia"/>
        </w:rPr>
        <w:t xml:space="preserve">7.1.3 </w:t>
      </w:r>
      <w:r>
        <w:rPr>
          <w:rFonts w:ascii="Times New Roman" w:hAnsi="Times New Roman" w:hint="eastAsia"/>
        </w:rPr>
        <w:t>机械式冰箱温度计的其他要求</w:t>
      </w:r>
    </w:p>
    <w:p w:rsidR="001D646E" w:rsidRDefault="001D646E" w:rsidP="001D646E">
      <w:pPr>
        <w:spacing w:line="360" w:lineRule="auto"/>
        <w:ind w:firstLineChars="200" w:firstLine="480"/>
        <w:rPr>
          <w:rFonts w:ascii="Times New Roman" w:hAnsi="Times New Roman"/>
        </w:rPr>
      </w:pPr>
      <w:r>
        <w:rPr>
          <w:rFonts w:ascii="Times New Roman" w:hAnsi="Times New Roman" w:hint="eastAsia"/>
        </w:rPr>
        <w:t xml:space="preserve">a) </w:t>
      </w:r>
      <w:r>
        <w:rPr>
          <w:rFonts w:ascii="Times New Roman" w:hAnsi="Times New Roman" w:hint="eastAsia"/>
        </w:rPr>
        <w:t>刻度板位置应正确而不偏斜，刻度线应清晰均匀；</w:t>
      </w:r>
    </w:p>
    <w:p w:rsidR="001D646E" w:rsidRDefault="001D646E" w:rsidP="001D646E">
      <w:pPr>
        <w:spacing w:line="360" w:lineRule="auto"/>
        <w:ind w:firstLineChars="200" w:firstLine="480"/>
        <w:rPr>
          <w:rFonts w:ascii="Times New Roman" w:hAnsi="Times New Roman"/>
        </w:rPr>
      </w:pPr>
      <w:r>
        <w:rPr>
          <w:rFonts w:ascii="Times New Roman" w:hAnsi="Times New Roman" w:hint="eastAsia"/>
        </w:rPr>
        <w:t xml:space="preserve">b) </w:t>
      </w:r>
      <w:r>
        <w:rPr>
          <w:rFonts w:ascii="Times New Roman" w:hAnsi="Times New Roman" w:hint="eastAsia"/>
        </w:rPr>
        <w:t>刻度板上最小刻度应不大于</w:t>
      </w:r>
      <w:r>
        <w:rPr>
          <w:rFonts w:ascii="Times New Roman" w:hAnsi="Times New Roman" w:hint="eastAsia"/>
        </w:rPr>
        <w:t>1</w:t>
      </w:r>
      <w:r>
        <w:rPr>
          <w:rFonts w:ascii="Times New Roman" w:hAnsi="Times New Roman" w:hint="eastAsia"/>
        </w:rPr>
        <w:t>℃，并能保证可读数至</w:t>
      </w:r>
      <w:r>
        <w:rPr>
          <w:rFonts w:ascii="Times New Roman" w:hAnsi="Times New Roman" w:hint="eastAsia"/>
        </w:rPr>
        <w:t>0.5</w:t>
      </w:r>
      <w:r>
        <w:rPr>
          <w:rFonts w:ascii="Times New Roman" w:hAnsi="Times New Roman" w:hint="eastAsia"/>
        </w:rPr>
        <w:t>℃，每整</w:t>
      </w:r>
      <w:r>
        <w:rPr>
          <w:rFonts w:ascii="Times New Roman" w:hAnsi="Times New Roman" w:hint="eastAsia"/>
        </w:rPr>
        <w:t>10</w:t>
      </w:r>
      <w:r>
        <w:rPr>
          <w:rFonts w:ascii="Times New Roman" w:hAnsi="Times New Roman" w:hint="eastAsia"/>
        </w:rPr>
        <w:t>℃刻线标以相应的数字，且刻度长度为最长；</w:t>
      </w:r>
    </w:p>
    <w:p w:rsidR="001D646E" w:rsidRPr="007275FB" w:rsidRDefault="001D646E" w:rsidP="001D646E">
      <w:pPr>
        <w:spacing w:line="360" w:lineRule="auto"/>
        <w:ind w:firstLineChars="200" w:firstLine="480"/>
        <w:rPr>
          <w:rFonts w:ascii="Times New Roman" w:hAnsi="Times New Roman"/>
        </w:rPr>
      </w:pPr>
      <w:r>
        <w:rPr>
          <w:rFonts w:ascii="Times New Roman" w:hAnsi="Times New Roman" w:hint="eastAsia"/>
        </w:rPr>
        <w:t xml:space="preserve">c) </w:t>
      </w:r>
      <w:r>
        <w:rPr>
          <w:rFonts w:ascii="Times New Roman" w:hAnsi="Times New Roman" w:hint="eastAsia"/>
        </w:rPr>
        <w:t>指针应平直，能灵活转动，自由复位。</w:t>
      </w:r>
    </w:p>
    <w:p w:rsidR="001D646E" w:rsidRDefault="001D646E" w:rsidP="001D646E">
      <w:pPr>
        <w:spacing w:line="360" w:lineRule="auto"/>
        <w:rPr>
          <w:rFonts w:ascii="Times New Roman" w:hAnsi="Times New Roman"/>
        </w:rPr>
      </w:pPr>
      <w:r>
        <w:rPr>
          <w:rFonts w:ascii="Times New Roman" w:hAnsi="Times New Roman" w:hint="eastAsia"/>
        </w:rPr>
        <w:t>7.2</w:t>
      </w:r>
      <w:r>
        <w:rPr>
          <w:rFonts w:ascii="Times New Roman" w:hAnsi="Times New Roman" w:hint="eastAsia"/>
        </w:rPr>
        <w:t>校准方法</w:t>
      </w:r>
    </w:p>
    <w:p w:rsidR="001D646E" w:rsidRDefault="001D646E" w:rsidP="001D646E">
      <w:pPr>
        <w:spacing w:line="360" w:lineRule="auto"/>
        <w:rPr>
          <w:rFonts w:ascii="Times New Roman" w:hAnsi="Times New Roman"/>
        </w:rPr>
      </w:pPr>
      <w:r>
        <w:rPr>
          <w:rFonts w:ascii="Times New Roman" w:hAnsi="Times New Roman" w:hint="eastAsia"/>
        </w:rPr>
        <w:t xml:space="preserve">7.2.1 </w:t>
      </w:r>
      <w:r>
        <w:rPr>
          <w:rFonts w:ascii="Times New Roman" w:hAnsi="Times New Roman" w:hint="eastAsia"/>
        </w:rPr>
        <w:t>温度示值误差的校准</w:t>
      </w:r>
    </w:p>
    <w:p w:rsidR="001D646E" w:rsidRDefault="001D646E" w:rsidP="001D646E">
      <w:pPr>
        <w:spacing w:line="360" w:lineRule="auto"/>
        <w:ind w:firstLineChars="200" w:firstLine="480"/>
        <w:rPr>
          <w:rFonts w:ascii="Times New Roman" w:hAnsi="Times New Roman"/>
        </w:rPr>
      </w:pPr>
      <w:r>
        <w:rPr>
          <w:rFonts w:ascii="Times New Roman" w:hAnsi="Times New Roman" w:hint="eastAsia"/>
        </w:rPr>
        <w:t>校准温度点一般在温度计测量范围内选择，不少于</w:t>
      </w:r>
      <w:r>
        <w:rPr>
          <w:rFonts w:ascii="Times New Roman" w:hAnsi="Times New Roman" w:hint="eastAsia"/>
        </w:rPr>
        <w:t>3</w:t>
      </w:r>
      <w:r>
        <w:rPr>
          <w:rFonts w:ascii="Times New Roman" w:hAnsi="Times New Roman" w:hint="eastAsia"/>
        </w:rPr>
        <w:t>个点，建议选取上限点、下限点以及常用点进行校准，也可根据客户要求选择校准点。</w:t>
      </w:r>
    </w:p>
    <w:p w:rsidR="001D646E" w:rsidRPr="0063130A" w:rsidRDefault="001D646E" w:rsidP="001D646E">
      <w:pPr>
        <w:spacing w:line="360" w:lineRule="auto"/>
        <w:ind w:firstLineChars="200" w:firstLine="480"/>
        <w:rPr>
          <w:rFonts w:ascii="Times New Roman" w:hAnsi="Times New Roman"/>
        </w:rPr>
      </w:pPr>
      <w:r>
        <w:rPr>
          <w:rFonts w:ascii="Times New Roman" w:hAnsi="Times New Roman" w:hint="eastAsia"/>
        </w:rPr>
        <w:t>将标准器的探头置于温度检定箱工作室的中心位置，被校温度计置于温度检定箱的有效空间内，并尽可能靠近标准器探头，放置方式与数量应不影响箱内空气循环，检定箱的工作室应保持气密性。</w:t>
      </w:r>
    </w:p>
    <w:p w:rsidR="001D646E" w:rsidRDefault="001D646E" w:rsidP="001D646E">
      <w:pPr>
        <w:spacing w:line="360" w:lineRule="auto"/>
        <w:ind w:firstLineChars="200" w:firstLine="480"/>
        <w:rPr>
          <w:rFonts w:ascii="Times New Roman" w:hAnsi="Times New Roman"/>
        </w:rPr>
      </w:pPr>
      <w:r>
        <w:rPr>
          <w:rFonts w:ascii="Times New Roman" w:hAnsi="Times New Roman" w:hint="eastAsia"/>
        </w:rPr>
        <w:t>待箱体内温度达到校准温度设定值，应再稳定</w:t>
      </w:r>
      <w:r>
        <w:rPr>
          <w:rFonts w:ascii="Times New Roman" w:hAnsi="Times New Roman" w:hint="eastAsia"/>
        </w:rPr>
        <w:t>30min</w:t>
      </w:r>
      <w:r>
        <w:rPr>
          <w:rFonts w:ascii="Times New Roman" w:hAnsi="Times New Roman" w:hint="eastAsia"/>
        </w:rPr>
        <w:t>后开始读数，以标准、被校</w:t>
      </w:r>
      <w:r>
        <w:rPr>
          <w:rFonts w:ascii="Times New Roman" w:hAnsi="Times New Roman" w:hint="eastAsia"/>
        </w:rPr>
        <w:t>1</w:t>
      </w:r>
      <w:r>
        <w:rPr>
          <w:rFonts w:ascii="Times New Roman" w:hAnsi="Times New Roman" w:hint="eastAsia"/>
        </w:rPr>
        <w:t>、被校</w:t>
      </w:r>
      <w:r>
        <w:rPr>
          <w:rFonts w:ascii="Times New Roman" w:hAnsi="Times New Roman" w:hint="eastAsia"/>
        </w:rPr>
        <w:t>2</w:t>
      </w:r>
      <w:r>
        <w:rPr>
          <w:rFonts w:ascii="Times New Roman" w:hAnsi="Times New Roman" w:hint="eastAsia"/>
        </w:rPr>
        <w:t>·····被校</w:t>
      </w:r>
      <w:r>
        <w:rPr>
          <w:rFonts w:ascii="Times New Roman" w:hAnsi="Times New Roman" w:hint="eastAsia"/>
        </w:rPr>
        <w:t>n</w:t>
      </w:r>
      <w:r>
        <w:rPr>
          <w:rFonts w:ascii="Times New Roman" w:hAnsi="Times New Roman" w:hint="eastAsia"/>
        </w:rPr>
        <w:t>·····被校</w:t>
      </w:r>
      <w:r>
        <w:rPr>
          <w:rFonts w:ascii="Times New Roman" w:hAnsi="Times New Roman" w:hint="eastAsia"/>
        </w:rPr>
        <w:t>2</w:t>
      </w:r>
      <w:r>
        <w:rPr>
          <w:rFonts w:ascii="Times New Roman" w:hAnsi="Times New Roman" w:hint="eastAsia"/>
        </w:rPr>
        <w:t>、被校</w:t>
      </w:r>
      <w:r>
        <w:rPr>
          <w:rFonts w:ascii="Times New Roman" w:hAnsi="Times New Roman" w:hint="eastAsia"/>
        </w:rPr>
        <w:t>1</w:t>
      </w:r>
      <w:r>
        <w:rPr>
          <w:rFonts w:ascii="Times New Roman" w:hAnsi="Times New Roman" w:hint="eastAsia"/>
        </w:rPr>
        <w:t>、标准的顺序，每</w:t>
      </w:r>
      <w:r>
        <w:rPr>
          <w:rFonts w:ascii="Times New Roman" w:hAnsi="Times New Roman" w:hint="eastAsia"/>
        </w:rPr>
        <w:t>5min</w:t>
      </w:r>
      <w:r>
        <w:rPr>
          <w:rFonts w:ascii="Times New Roman" w:hAnsi="Times New Roman" w:hint="eastAsia"/>
        </w:rPr>
        <w:t>重复读取标准器示值和被校温度计的示值，读数至少要估读到分度值的一半，取两次测量结果的算术平均值作为标准器和被校冰箱温度计的温度示值（</w:t>
      </w:r>
      <w:r w:rsidRPr="00715A07">
        <w:rPr>
          <w:rFonts w:ascii="Times New Roman" w:hAnsi="Times New Roman" w:hint="eastAsia"/>
          <w:i/>
        </w:rPr>
        <w:t>T</w:t>
      </w:r>
      <w:r w:rsidRPr="00715A07">
        <w:rPr>
          <w:rFonts w:ascii="Times New Roman" w:hAnsi="Times New Roman" w:hint="eastAsia"/>
          <w:i/>
          <w:vertAlign w:val="subscript"/>
        </w:rPr>
        <w:t>B</w:t>
      </w:r>
      <w:r>
        <w:rPr>
          <w:rFonts w:ascii="Times New Roman" w:hAnsi="Times New Roman" w:hint="eastAsia"/>
        </w:rPr>
        <w:t>和</w:t>
      </w:r>
      <w:r w:rsidRPr="00715A07">
        <w:rPr>
          <w:rFonts w:ascii="Times New Roman" w:hAnsi="Times New Roman" w:hint="eastAsia"/>
          <w:i/>
        </w:rPr>
        <w:t>T</w:t>
      </w:r>
      <w:r>
        <w:rPr>
          <w:rFonts w:ascii="Times New Roman" w:hAnsi="Times New Roman" w:hint="eastAsia"/>
        </w:rPr>
        <w:t>）。</w:t>
      </w:r>
    </w:p>
    <w:p w:rsidR="001D646E" w:rsidRDefault="001D646E" w:rsidP="001D646E">
      <w:pPr>
        <w:spacing w:line="360" w:lineRule="auto"/>
        <w:ind w:firstLineChars="200" w:firstLine="480"/>
        <w:rPr>
          <w:rFonts w:ascii="Times New Roman" w:hAnsi="Times New Roman"/>
        </w:rPr>
      </w:pPr>
      <w:r>
        <w:rPr>
          <w:rFonts w:ascii="Times New Roman" w:hAnsi="Times New Roman" w:hint="eastAsia"/>
        </w:rPr>
        <w:lastRenderedPageBreak/>
        <w:t>冰箱温度计温度示值误差按公式（</w:t>
      </w:r>
      <w:r>
        <w:rPr>
          <w:rFonts w:ascii="Times New Roman" w:hAnsi="Times New Roman" w:hint="eastAsia"/>
        </w:rPr>
        <w:t>1</w:t>
      </w:r>
      <w:r>
        <w:rPr>
          <w:rFonts w:ascii="Times New Roman" w:hAnsi="Times New Roman" w:hint="eastAsia"/>
        </w:rPr>
        <w:t>）计算</w:t>
      </w:r>
    </w:p>
    <w:p w:rsidR="001D646E" w:rsidRPr="002E6ED9" w:rsidRDefault="001D646E" w:rsidP="001D646E">
      <w:pPr>
        <w:spacing w:line="360" w:lineRule="auto"/>
        <w:ind w:firstLineChars="200" w:firstLine="480"/>
        <w:rPr>
          <w:rFonts w:ascii="Times New Roman" w:hAnsi="Times New Roman"/>
        </w:rPr>
      </w:pPr>
      <w:r>
        <w:rPr>
          <w:rFonts w:ascii="Times New Roman" w:hAnsi="Times New Roman" w:hint="eastAsia"/>
        </w:rPr>
        <w:t xml:space="preserve">                </w:t>
      </w:r>
      <w:r>
        <w:rPr>
          <w:rFonts w:ascii="宋体" w:hAnsi="宋体" w:hint="eastAsia"/>
        </w:rPr>
        <w:t>Δ</w:t>
      </w:r>
      <w:r w:rsidRPr="002E6ED9">
        <w:rPr>
          <w:rFonts w:ascii="Times New Roman" w:hAnsi="Times New Roman" w:hint="eastAsia"/>
          <w:i/>
        </w:rPr>
        <w:t>T</w:t>
      </w:r>
      <w:r>
        <w:rPr>
          <w:rFonts w:ascii="Times New Roman" w:hAnsi="Times New Roman" w:hint="eastAsia"/>
        </w:rPr>
        <w:t xml:space="preserve"> = </w:t>
      </w:r>
      <w:r w:rsidRPr="002E6ED9">
        <w:rPr>
          <w:rFonts w:ascii="Times New Roman" w:hAnsi="Times New Roman" w:hint="eastAsia"/>
          <w:i/>
        </w:rPr>
        <w:t>T</w:t>
      </w:r>
      <w:r>
        <w:rPr>
          <w:rFonts w:ascii="Times New Roman" w:hAnsi="Times New Roman" w:hint="eastAsia"/>
        </w:rPr>
        <w:t xml:space="preserve"> - ( </w:t>
      </w:r>
      <w:r w:rsidRPr="00715A07">
        <w:rPr>
          <w:rFonts w:ascii="Times New Roman" w:hAnsi="Times New Roman" w:hint="eastAsia"/>
          <w:i/>
        </w:rPr>
        <w:t>T</w:t>
      </w:r>
      <w:r w:rsidRPr="00715A07">
        <w:rPr>
          <w:rFonts w:ascii="Times New Roman" w:hAnsi="Times New Roman" w:hint="eastAsia"/>
          <w:i/>
          <w:vertAlign w:val="subscript"/>
        </w:rPr>
        <w:t>B</w:t>
      </w:r>
      <w:r>
        <w:rPr>
          <w:rFonts w:ascii="Times New Roman" w:hAnsi="Times New Roman" w:hint="eastAsia"/>
          <w:i/>
          <w:vertAlign w:val="subscript"/>
        </w:rPr>
        <w:t xml:space="preserve"> </w:t>
      </w:r>
      <w:r>
        <w:rPr>
          <w:rFonts w:ascii="Times New Roman" w:hAnsi="Times New Roman" w:hint="eastAsia"/>
        </w:rPr>
        <w:t xml:space="preserve">+ </w:t>
      </w:r>
      <w:r w:rsidRPr="002E6ED9">
        <w:rPr>
          <w:rFonts w:ascii="Times New Roman" w:hAnsi="Times New Roman" w:hint="eastAsia"/>
          <w:i/>
        </w:rPr>
        <w:t>d</w:t>
      </w:r>
      <w:r>
        <w:rPr>
          <w:rFonts w:ascii="Times New Roman" w:hAnsi="Times New Roman" w:hint="eastAsia"/>
          <w:vertAlign w:val="subscript"/>
        </w:rPr>
        <w:t xml:space="preserve">1 </w:t>
      </w:r>
      <w:r>
        <w:rPr>
          <w:rFonts w:ascii="Times New Roman" w:hAnsi="Times New Roman" w:hint="eastAsia"/>
        </w:rPr>
        <w:t xml:space="preserve">)                             </w:t>
      </w:r>
      <w:r>
        <w:rPr>
          <w:rFonts w:ascii="Times New Roman" w:hAnsi="Times New Roman" w:hint="eastAsia"/>
        </w:rPr>
        <w:t>（</w:t>
      </w:r>
      <w:r>
        <w:rPr>
          <w:rFonts w:ascii="Times New Roman" w:hAnsi="Times New Roman" w:hint="eastAsia"/>
        </w:rPr>
        <w:t>1</w:t>
      </w:r>
      <w:r>
        <w:rPr>
          <w:rFonts w:ascii="Times New Roman" w:hAnsi="Times New Roman" w:hint="eastAsia"/>
        </w:rPr>
        <w:t>）</w:t>
      </w:r>
    </w:p>
    <w:p w:rsidR="001D646E" w:rsidRDefault="001D646E" w:rsidP="001D646E">
      <w:pPr>
        <w:spacing w:line="360" w:lineRule="auto"/>
        <w:ind w:firstLineChars="200" w:firstLine="480"/>
        <w:rPr>
          <w:rFonts w:ascii="Times New Roman" w:hAnsi="Times New Roman"/>
        </w:rPr>
      </w:pPr>
      <w:r>
        <w:rPr>
          <w:rFonts w:ascii="Times New Roman" w:hAnsi="Times New Roman" w:hint="eastAsia"/>
        </w:rPr>
        <w:t>式中：</w:t>
      </w:r>
      <w:r>
        <w:rPr>
          <w:rFonts w:ascii="宋体" w:hAnsi="宋体" w:hint="eastAsia"/>
        </w:rPr>
        <w:t>Δ</w:t>
      </w:r>
      <w:r w:rsidRPr="002E6ED9">
        <w:rPr>
          <w:rFonts w:ascii="Times New Roman" w:hAnsi="Times New Roman" w:hint="eastAsia"/>
          <w:i/>
        </w:rPr>
        <w:t>T</w:t>
      </w:r>
      <w:r>
        <w:rPr>
          <w:rFonts w:ascii="Times New Roman" w:hAnsi="Times New Roman" w:hint="eastAsia"/>
        </w:rPr>
        <w:t xml:space="preserve"> </w:t>
      </w:r>
      <w:r>
        <w:rPr>
          <w:rFonts w:ascii="Times New Roman" w:hAnsi="Times New Roman"/>
        </w:rPr>
        <w:t>–</w:t>
      </w:r>
      <w:r>
        <w:rPr>
          <w:rFonts w:ascii="Times New Roman" w:hAnsi="Times New Roman" w:hint="eastAsia"/>
        </w:rPr>
        <w:t>冰箱温度计在某个校准点上的温度示值误差，℃；</w:t>
      </w:r>
    </w:p>
    <w:p w:rsidR="001D646E" w:rsidRDefault="001D646E" w:rsidP="001D646E">
      <w:pPr>
        <w:spacing w:line="360" w:lineRule="auto"/>
        <w:ind w:firstLineChars="200" w:firstLine="480"/>
        <w:rPr>
          <w:rFonts w:ascii="Times New Roman" w:hAnsi="Times New Roman"/>
        </w:rPr>
      </w:pPr>
      <w:r>
        <w:rPr>
          <w:rFonts w:ascii="Times New Roman" w:hAnsi="Times New Roman" w:hint="eastAsia"/>
        </w:rPr>
        <w:t xml:space="preserve">        </w:t>
      </w:r>
      <w:r w:rsidRPr="002E6ED9">
        <w:rPr>
          <w:rFonts w:ascii="Times New Roman" w:hAnsi="Times New Roman" w:hint="eastAsia"/>
          <w:i/>
        </w:rPr>
        <w:t>T</w:t>
      </w:r>
      <w:r>
        <w:rPr>
          <w:rFonts w:ascii="Times New Roman" w:hAnsi="Times New Roman"/>
        </w:rPr>
        <w:t>–</w:t>
      </w:r>
      <w:r>
        <w:rPr>
          <w:rFonts w:ascii="Times New Roman" w:hAnsi="Times New Roman" w:hint="eastAsia"/>
        </w:rPr>
        <w:t>冰箱温度计在某个校准点上读数的算术平均值，℃；</w:t>
      </w:r>
    </w:p>
    <w:p w:rsidR="001D646E" w:rsidRDefault="001D646E" w:rsidP="001D646E">
      <w:pPr>
        <w:spacing w:line="360" w:lineRule="auto"/>
        <w:ind w:firstLineChars="200" w:firstLine="480"/>
        <w:rPr>
          <w:rFonts w:ascii="Times New Roman" w:hAnsi="Times New Roman"/>
        </w:rPr>
      </w:pPr>
      <w:r>
        <w:rPr>
          <w:rFonts w:ascii="Times New Roman" w:hAnsi="Times New Roman" w:hint="eastAsia"/>
        </w:rPr>
        <w:t xml:space="preserve">        </w:t>
      </w:r>
      <w:r w:rsidRPr="00715A07">
        <w:rPr>
          <w:rFonts w:ascii="Times New Roman" w:hAnsi="Times New Roman" w:hint="eastAsia"/>
          <w:i/>
        </w:rPr>
        <w:t>T</w:t>
      </w:r>
      <w:r w:rsidRPr="00715A07">
        <w:rPr>
          <w:rFonts w:ascii="Times New Roman" w:hAnsi="Times New Roman" w:hint="eastAsia"/>
          <w:i/>
          <w:vertAlign w:val="subscript"/>
        </w:rPr>
        <w:t>B</w:t>
      </w:r>
      <w:r>
        <w:rPr>
          <w:rFonts w:ascii="Times New Roman" w:hAnsi="Times New Roman"/>
        </w:rPr>
        <w:t>–</w:t>
      </w:r>
      <w:r>
        <w:rPr>
          <w:rFonts w:ascii="Times New Roman" w:hAnsi="Times New Roman"/>
        </w:rPr>
        <w:t>标准器在某个校准点上的算术平均值，</w:t>
      </w:r>
      <w:r>
        <w:rPr>
          <w:rFonts w:ascii="Times New Roman" w:hAnsi="Times New Roman" w:hint="eastAsia"/>
        </w:rPr>
        <w:t>℃；</w:t>
      </w:r>
    </w:p>
    <w:p w:rsidR="001D646E" w:rsidRPr="00162FE0" w:rsidRDefault="001D646E" w:rsidP="001D646E">
      <w:pPr>
        <w:spacing w:line="360" w:lineRule="auto"/>
        <w:ind w:firstLineChars="200" w:firstLine="480"/>
        <w:rPr>
          <w:rFonts w:ascii="Times New Roman" w:hAnsi="Times New Roman"/>
        </w:rPr>
      </w:pPr>
      <w:r>
        <w:rPr>
          <w:rFonts w:ascii="Times New Roman" w:hAnsi="Times New Roman" w:hint="eastAsia"/>
        </w:rPr>
        <w:t xml:space="preserve">        </w:t>
      </w:r>
      <w:r w:rsidRPr="002E6ED9">
        <w:rPr>
          <w:rFonts w:ascii="Times New Roman" w:hAnsi="Times New Roman" w:hint="eastAsia"/>
          <w:i/>
        </w:rPr>
        <w:t>d</w:t>
      </w:r>
      <w:r>
        <w:rPr>
          <w:rFonts w:ascii="Times New Roman" w:hAnsi="Times New Roman" w:hint="eastAsia"/>
          <w:vertAlign w:val="subscript"/>
        </w:rPr>
        <w:t>1</w:t>
      </w:r>
      <w:r>
        <w:rPr>
          <w:rFonts w:ascii="Times New Roman" w:hAnsi="Times New Roman"/>
        </w:rPr>
        <w:t>–</w:t>
      </w:r>
      <w:r>
        <w:rPr>
          <w:rFonts w:ascii="Times New Roman" w:hAnsi="Times New Roman"/>
        </w:rPr>
        <w:t>标准器的温度修正值，</w:t>
      </w:r>
      <w:r>
        <w:rPr>
          <w:rFonts w:ascii="Times New Roman" w:hAnsi="Times New Roman" w:hint="eastAsia"/>
        </w:rPr>
        <w:t>℃。</w:t>
      </w:r>
    </w:p>
    <w:p w:rsidR="001D646E" w:rsidRDefault="001D646E" w:rsidP="001D646E">
      <w:pPr>
        <w:spacing w:line="360" w:lineRule="auto"/>
        <w:rPr>
          <w:rFonts w:ascii="Times New Roman" w:hAnsi="Times New Roman"/>
        </w:rPr>
      </w:pPr>
      <w:r>
        <w:rPr>
          <w:rFonts w:ascii="Times New Roman" w:hAnsi="Times New Roman" w:hint="eastAsia"/>
        </w:rPr>
        <w:t xml:space="preserve">7.2.2  </w:t>
      </w:r>
      <w:r>
        <w:rPr>
          <w:rFonts w:ascii="Times New Roman" w:hAnsi="Times New Roman" w:hint="eastAsia"/>
        </w:rPr>
        <w:t>温度回差</w:t>
      </w:r>
    </w:p>
    <w:p w:rsidR="001D646E" w:rsidRDefault="001D646E" w:rsidP="001D646E">
      <w:pPr>
        <w:spacing w:line="360" w:lineRule="auto"/>
        <w:ind w:firstLineChars="200" w:firstLine="480"/>
        <w:rPr>
          <w:rFonts w:ascii="Times New Roman" w:hAnsi="Times New Roman"/>
        </w:rPr>
      </w:pPr>
      <w:r>
        <w:rPr>
          <w:rFonts w:ascii="Times New Roman" w:hAnsi="Times New Roman" w:hint="eastAsia"/>
        </w:rPr>
        <w:t>根据校准温度点，依次按低温点升到高温点再降回低温点的顺序进行温度示值校准，在同一校准点上正、反行程的温度示值差值的绝对值，即为温度回差。</w:t>
      </w:r>
    </w:p>
    <w:p w:rsidR="001D646E" w:rsidRDefault="001D646E" w:rsidP="001D646E">
      <w:pPr>
        <w:spacing w:line="360" w:lineRule="auto"/>
        <w:rPr>
          <w:rFonts w:ascii="Times New Roman" w:hAnsi="Times New Roman"/>
        </w:rPr>
      </w:pPr>
      <w:r>
        <w:rPr>
          <w:rFonts w:ascii="Times New Roman" w:hAnsi="Times New Roman" w:hint="eastAsia"/>
        </w:rPr>
        <w:t xml:space="preserve">7.2.3  </w:t>
      </w:r>
      <w:r>
        <w:rPr>
          <w:rFonts w:ascii="Times New Roman" w:hAnsi="Times New Roman" w:hint="eastAsia"/>
        </w:rPr>
        <w:t>重复性</w:t>
      </w:r>
    </w:p>
    <w:p w:rsidR="001D646E" w:rsidRDefault="001D646E" w:rsidP="001D646E">
      <w:pPr>
        <w:spacing w:line="360" w:lineRule="auto"/>
        <w:ind w:firstLineChars="200" w:firstLine="480"/>
        <w:rPr>
          <w:rFonts w:ascii="Times New Roman" w:hAnsi="Times New Roman"/>
        </w:rPr>
      </w:pPr>
      <w:r>
        <w:rPr>
          <w:rFonts w:ascii="Times New Roman" w:hAnsi="Times New Roman" w:hint="eastAsia"/>
        </w:rPr>
        <w:t>根据校准温度点，依次按低温点到高温点的顺序进行示值误差校准，连续重复进行</w:t>
      </w:r>
      <w:r>
        <w:rPr>
          <w:rFonts w:ascii="Times New Roman" w:hAnsi="Times New Roman" w:hint="eastAsia"/>
        </w:rPr>
        <w:t>3</w:t>
      </w:r>
      <w:r>
        <w:rPr>
          <w:rFonts w:ascii="Times New Roman" w:hAnsi="Times New Roman" w:hint="eastAsia"/>
        </w:rPr>
        <w:t>次，使用极差法计算重复性，按公式（</w:t>
      </w:r>
      <w:r>
        <w:rPr>
          <w:rFonts w:ascii="Times New Roman" w:hAnsi="Times New Roman" w:hint="eastAsia"/>
        </w:rPr>
        <w:t>2</w:t>
      </w:r>
      <w:r>
        <w:rPr>
          <w:rFonts w:ascii="Times New Roman" w:hAnsi="Times New Roman" w:hint="eastAsia"/>
        </w:rPr>
        <w:t>）计算：</w:t>
      </w:r>
    </w:p>
    <w:p w:rsidR="001D646E" w:rsidRPr="00D15947" w:rsidRDefault="001D646E" w:rsidP="001D646E">
      <w:pPr>
        <w:spacing w:line="360" w:lineRule="auto"/>
        <w:ind w:firstLineChars="200" w:firstLine="480"/>
        <w:rPr>
          <w:rFonts w:ascii="Times New Roman" w:hAnsi="Times New Roman"/>
        </w:rPr>
      </w:pPr>
      <w:r>
        <w:rPr>
          <w:rFonts w:ascii="Times New Roman" w:hAnsi="Times New Roman" w:hint="eastAsia"/>
        </w:rPr>
        <w:t xml:space="preserve">           </w:t>
      </w:r>
      <w:r w:rsidRPr="00D15947">
        <w:rPr>
          <w:rFonts w:ascii="Times New Roman" w:hAnsi="Times New Roman" w:hint="eastAsia"/>
          <w:sz w:val="30"/>
          <w:szCs w:val="30"/>
        </w:rPr>
        <w:t xml:space="preserve">     </w:t>
      </w:r>
      <w:r w:rsidRPr="00D15947">
        <w:rPr>
          <w:rFonts w:ascii="Times New Roman" w:hAnsi="Times New Roman" w:hint="eastAsia"/>
          <w:i/>
          <w:sz w:val="30"/>
          <w:szCs w:val="30"/>
        </w:rPr>
        <w:t>S</w:t>
      </w:r>
      <w:r w:rsidRPr="00D15947">
        <w:rPr>
          <w:rFonts w:ascii="Times New Roman" w:hAnsi="Times New Roman" w:hint="eastAsia"/>
          <w:sz w:val="30"/>
          <w:szCs w:val="30"/>
        </w:rPr>
        <w:t>=</w:t>
      </w:r>
      <w:r w:rsidR="00FF36F9" w:rsidRPr="001D646E">
        <w:rPr>
          <w:rFonts w:ascii="Times New Roman" w:hAnsi="Times New Roman"/>
          <w:sz w:val="30"/>
          <w:szCs w:val="30"/>
        </w:rPr>
        <w:fldChar w:fldCharType="begin"/>
      </w:r>
      <w:r w:rsidRPr="001D646E">
        <w:rPr>
          <w:rFonts w:ascii="Times New Roman" w:hAnsi="Times New Roman"/>
          <w:sz w:val="30"/>
          <w:szCs w:val="30"/>
        </w:rPr>
        <w:instrText xml:space="preserve"> QUOTE </w:instrText>
      </w:r>
      <w:r w:rsidR="009C203C" w:rsidRPr="00FF36F9">
        <w:rPr>
          <w:position w:val="-22"/>
        </w:rPr>
        <w:pict>
          <v:shape id="_x0000_i1025" type="#_x0000_t75" style="width:60.75pt;height:33pt" equationxml="&lt;">
            <v:imagedata r:id="rId17" o:title="" chromakey="white"/>
          </v:shape>
        </w:pict>
      </w:r>
      <w:r w:rsidRPr="001D646E">
        <w:rPr>
          <w:rFonts w:ascii="Times New Roman" w:hAnsi="Times New Roman"/>
          <w:sz w:val="30"/>
          <w:szCs w:val="30"/>
        </w:rPr>
        <w:instrText xml:space="preserve"> </w:instrText>
      </w:r>
      <w:r w:rsidR="00FF36F9" w:rsidRPr="001D646E">
        <w:rPr>
          <w:rFonts w:ascii="Times New Roman" w:hAnsi="Times New Roman"/>
          <w:sz w:val="30"/>
          <w:szCs w:val="30"/>
        </w:rPr>
        <w:fldChar w:fldCharType="separate"/>
      </w:r>
      <w:r w:rsidR="009C203C" w:rsidRPr="00FF36F9">
        <w:rPr>
          <w:position w:val="-22"/>
        </w:rPr>
        <w:pict>
          <v:shape id="_x0000_i1026" type="#_x0000_t75" style="width:60.75pt;height:33pt" equationxml="&lt;">
            <v:imagedata r:id="rId17" o:title="" chromakey="white"/>
          </v:shape>
        </w:pict>
      </w:r>
      <w:r w:rsidR="00FF36F9" w:rsidRPr="001D646E">
        <w:rPr>
          <w:rFonts w:ascii="Times New Roman" w:hAnsi="Times New Roman"/>
          <w:sz w:val="30"/>
          <w:szCs w:val="30"/>
        </w:rPr>
        <w:fldChar w:fldCharType="end"/>
      </w:r>
      <w:r>
        <w:rPr>
          <w:rFonts w:ascii="Times New Roman" w:hAnsi="Times New Roman" w:hint="eastAsia"/>
          <w:sz w:val="30"/>
          <w:szCs w:val="30"/>
        </w:rPr>
        <w:t xml:space="preserve">                         </w:t>
      </w:r>
      <w:r w:rsidRPr="00D15947">
        <w:rPr>
          <w:rFonts w:ascii="Times New Roman" w:hAnsi="Times New Roman" w:hint="eastAsia"/>
        </w:rPr>
        <w:t xml:space="preserve"> </w:t>
      </w:r>
      <w:r>
        <w:rPr>
          <w:rFonts w:ascii="Times New Roman" w:hAnsi="Times New Roman" w:hint="eastAsia"/>
        </w:rPr>
        <w:t>（</w:t>
      </w:r>
      <w:r w:rsidRPr="00D15947">
        <w:rPr>
          <w:rFonts w:ascii="Times New Roman" w:hAnsi="Times New Roman" w:hint="eastAsia"/>
        </w:rPr>
        <w:t>2</w:t>
      </w:r>
      <w:r>
        <w:rPr>
          <w:rFonts w:ascii="Times New Roman" w:hAnsi="Times New Roman" w:hint="eastAsia"/>
        </w:rPr>
        <w:t>）</w:t>
      </w:r>
    </w:p>
    <w:p w:rsidR="001D646E" w:rsidRDefault="001D646E" w:rsidP="001D646E">
      <w:pPr>
        <w:spacing w:line="360" w:lineRule="auto"/>
        <w:ind w:firstLineChars="200" w:firstLine="480"/>
        <w:rPr>
          <w:rFonts w:ascii="Times New Roman" w:hAnsi="Times New Roman"/>
        </w:rPr>
      </w:pPr>
      <w:r>
        <w:rPr>
          <w:rFonts w:ascii="Times New Roman" w:hAnsi="Times New Roman" w:hint="eastAsia"/>
        </w:rPr>
        <w:t>式中：</w:t>
      </w:r>
      <w:r w:rsidR="00FF36F9" w:rsidRPr="001D646E">
        <w:rPr>
          <w:rFonts w:ascii="Times New Roman" w:hAnsi="Times New Roman"/>
        </w:rPr>
        <w:fldChar w:fldCharType="begin"/>
      </w:r>
      <w:r w:rsidRPr="001D646E">
        <w:rPr>
          <w:rFonts w:ascii="Times New Roman" w:hAnsi="Times New Roman"/>
        </w:rPr>
        <w:instrText xml:space="preserve"> QUOTE </w:instrText>
      </w:r>
      <w:r w:rsidR="009C203C" w:rsidRPr="00FF36F9">
        <w:rPr>
          <w:position w:val="-22"/>
        </w:rPr>
        <w:pict>
          <v:shape id="_x0000_i1027" type="#_x0000_t75" style="width:30.75pt;height:33pt" equationxml="&lt;">
            <v:imagedata r:id="rId18" o:title="" chromakey="white"/>
          </v:shape>
        </w:pict>
      </w:r>
      <w:r w:rsidRPr="001D646E">
        <w:rPr>
          <w:rFonts w:ascii="Times New Roman" w:hAnsi="Times New Roman"/>
        </w:rPr>
        <w:instrText xml:space="preserve"> </w:instrText>
      </w:r>
      <w:r w:rsidR="00FF36F9" w:rsidRPr="001D646E">
        <w:rPr>
          <w:rFonts w:ascii="Times New Roman" w:hAnsi="Times New Roman"/>
        </w:rPr>
        <w:fldChar w:fldCharType="separate"/>
      </w:r>
      <w:r w:rsidR="009C203C" w:rsidRPr="00FF36F9">
        <w:rPr>
          <w:position w:val="-22"/>
        </w:rPr>
        <w:pict>
          <v:shape id="_x0000_i1028" type="#_x0000_t75" style="width:30.75pt;height:33pt" equationxml="&lt;">
            <v:imagedata r:id="rId18" o:title="" chromakey="white"/>
          </v:shape>
        </w:pict>
      </w:r>
      <w:r w:rsidR="00FF36F9" w:rsidRPr="001D646E">
        <w:rPr>
          <w:rFonts w:ascii="Times New Roman" w:hAnsi="Times New Roman"/>
        </w:rPr>
        <w:fldChar w:fldCharType="end"/>
      </w:r>
      <w:r w:rsidRPr="00D15947">
        <w:rPr>
          <w:rFonts w:ascii="Times New Roman" w:hAnsi="Times New Roman"/>
        </w:rPr>
        <w:t>—</w:t>
      </w:r>
      <w:r w:rsidRPr="00D15947">
        <w:rPr>
          <w:rFonts w:ascii="Times New Roman" w:hAnsi="Times New Roman" w:hint="eastAsia"/>
        </w:rPr>
        <w:t>冰箱温度计在某个校准点连续重复进行</w:t>
      </w:r>
      <w:r w:rsidRPr="00D15947">
        <w:rPr>
          <w:rFonts w:ascii="Times New Roman" w:hAnsi="Times New Roman" w:hint="eastAsia"/>
        </w:rPr>
        <w:t>3</w:t>
      </w:r>
      <w:r w:rsidRPr="00D15947">
        <w:rPr>
          <w:rFonts w:ascii="Times New Roman" w:hAnsi="Times New Roman" w:hint="eastAsia"/>
        </w:rPr>
        <w:t>次测量的最大值</w:t>
      </w:r>
      <w:r>
        <w:rPr>
          <w:rFonts w:ascii="Times New Roman" w:hAnsi="Times New Roman" w:hint="eastAsia"/>
        </w:rPr>
        <w:t>；</w:t>
      </w:r>
    </w:p>
    <w:p w:rsidR="001D646E" w:rsidRDefault="001D646E" w:rsidP="001D646E">
      <w:pPr>
        <w:spacing w:line="360" w:lineRule="auto"/>
        <w:ind w:firstLineChars="200" w:firstLine="480"/>
        <w:rPr>
          <w:rFonts w:ascii="Times New Roman" w:hAnsi="Times New Roman"/>
        </w:rPr>
      </w:pPr>
      <w:r>
        <w:rPr>
          <w:rFonts w:ascii="Times New Roman" w:hAnsi="Times New Roman" w:hint="eastAsia"/>
        </w:rPr>
        <w:t xml:space="preserve">      </w:t>
      </w:r>
      <w:r w:rsidR="00FF36F9" w:rsidRPr="001D646E">
        <w:rPr>
          <w:rFonts w:ascii="Times New Roman" w:hAnsi="Times New Roman"/>
        </w:rPr>
        <w:fldChar w:fldCharType="begin"/>
      </w:r>
      <w:r w:rsidRPr="001D646E">
        <w:rPr>
          <w:rFonts w:ascii="Times New Roman" w:hAnsi="Times New Roman"/>
        </w:rPr>
        <w:instrText xml:space="preserve"> QUOTE </w:instrText>
      </w:r>
      <w:r w:rsidR="009C203C" w:rsidRPr="00FF36F9">
        <w:rPr>
          <w:position w:val="-22"/>
        </w:rPr>
        <w:pict>
          <v:shape id="_x0000_i1029" type="#_x0000_t75" style="width:29.25pt;height:33pt" equationxml="&lt;">
            <v:imagedata r:id="rId19" o:title="" chromakey="white"/>
          </v:shape>
        </w:pict>
      </w:r>
      <w:r w:rsidRPr="001D646E">
        <w:rPr>
          <w:rFonts w:ascii="Times New Roman" w:hAnsi="Times New Roman"/>
        </w:rPr>
        <w:instrText xml:space="preserve"> </w:instrText>
      </w:r>
      <w:r w:rsidR="00FF36F9" w:rsidRPr="001D646E">
        <w:rPr>
          <w:rFonts w:ascii="Times New Roman" w:hAnsi="Times New Roman"/>
        </w:rPr>
        <w:fldChar w:fldCharType="separate"/>
      </w:r>
      <w:r w:rsidR="009C203C" w:rsidRPr="00FF36F9">
        <w:rPr>
          <w:position w:val="-22"/>
        </w:rPr>
        <w:pict>
          <v:shape id="_x0000_i1030" type="#_x0000_t75" style="width:29.25pt;height:33pt" equationxml="&lt;">
            <v:imagedata r:id="rId19" o:title="" chromakey="white"/>
          </v:shape>
        </w:pict>
      </w:r>
      <w:r w:rsidR="00FF36F9" w:rsidRPr="001D646E">
        <w:rPr>
          <w:rFonts w:ascii="Times New Roman" w:hAnsi="Times New Roman"/>
        </w:rPr>
        <w:fldChar w:fldCharType="end"/>
      </w:r>
      <w:r w:rsidRPr="00D15947">
        <w:rPr>
          <w:rFonts w:ascii="Times New Roman" w:hAnsi="Times New Roman"/>
        </w:rPr>
        <w:t>—</w:t>
      </w:r>
      <w:r w:rsidRPr="00D15947">
        <w:rPr>
          <w:rFonts w:ascii="Times New Roman" w:hAnsi="Times New Roman" w:hint="eastAsia"/>
        </w:rPr>
        <w:t>冰箱温度计在某个校准点连续重复进行</w:t>
      </w:r>
      <w:r w:rsidRPr="00D15947">
        <w:rPr>
          <w:rFonts w:ascii="Times New Roman" w:hAnsi="Times New Roman" w:hint="eastAsia"/>
        </w:rPr>
        <w:t>3</w:t>
      </w:r>
      <w:r w:rsidRPr="00D15947">
        <w:rPr>
          <w:rFonts w:ascii="Times New Roman" w:hAnsi="Times New Roman" w:hint="eastAsia"/>
        </w:rPr>
        <w:t>次测量的最</w:t>
      </w:r>
      <w:r>
        <w:rPr>
          <w:rFonts w:ascii="Times New Roman" w:hAnsi="Times New Roman" w:hint="eastAsia"/>
        </w:rPr>
        <w:t>小</w:t>
      </w:r>
      <w:r w:rsidRPr="00D15947">
        <w:rPr>
          <w:rFonts w:ascii="Times New Roman" w:hAnsi="Times New Roman" w:hint="eastAsia"/>
        </w:rPr>
        <w:t>值</w:t>
      </w:r>
      <w:r>
        <w:rPr>
          <w:rFonts w:ascii="Times New Roman" w:hAnsi="Times New Roman" w:hint="eastAsia"/>
        </w:rPr>
        <w:t>；</w:t>
      </w:r>
    </w:p>
    <w:p w:rsidR="006D06FA" w:rsidRDefault="001D646E" w:rsidP="001D646E">
      <w:pPr>
        <w:spacing w:line="360" w:lineRule="auto"/>
        <w:ind w:firstLineChars="200" w:firstLine="480"/>
        <w:rPr>
          <w:rFonts w:ascii="Times New Roman" w:hAnsi="Times New Roman"/>
        </w:rPr>
      </w:pPr>
      <w:r>
        <w:rPr>
          <w:rFonts w:ascii="Times New Roman" w:hAnsi="Times New Roman" w:hint="eastAsia"/>
        </w:rPr>
        <w:t xml:space="preserve">      </w:t>
      </w:r>
      <w:r w:rsidR="00FF36F9" w:rsidRPr="001D646E">
        <w:rPr>
          <w:rFonts w:ascii="Times New Roman" w:hAnsi="Times New Roman"/>
        </w:rPr>
        <w:fldChar w:fldCharType="begin"/>
      </w:r>
      <w:r w:rsidRPr="001D646E">
        <w:rPr>
          <w:rFonts w:ascii="Times New Roman" w:hAnsi="Times New Roman"/>
        </w:rPr>
        <w:instrText xml:space="preserve"> QUOTE </w:instrText>
      </w:r>
      <w:r w:rsidR="009C203C" w:rsidRPr="00FF36F9">
        <w:rPr>
          <w:position w:val="-22"/>
        </w:rPr>
        <w:pict>
          <v:shape id="_x0000_i1031" type="#_x0000_t75" style="width:9pt;height:33pt" equationxml="&lt;">
            <v:imagedata r:id="rId20" o:title="" chromakey="white"/>
          </v:shape>
        </w:pict>
      </w:r>
      <w:r w:rsidRPr="001D646E">
        <w:rPr>
          <w:rFonts w:ascii="Times New Roman" w:hAnsi="Times New Roman"/>
        </w:rPr>
        <w:instrText xml:space="preserve"> </w:instrText>
      </w:r>
      <w:r w:rsidR="00FF36F9" w:rsidRPr="001D646E">
        <w:rPr>
          <w:rFonts w:ascii="Times New Roman" w:hAnsi="Times New Roman"/>
        </w:rPr>
        <w:fldChar w:fldCharType="separate"/>
      </w:r>
      <w:r w:rsidR="009C203C" w:rsidRPr="00FF36F9">
        <w:rPr>
          <w:position w:val="-22"/>
        </w:rPr>
        <w:pict>
          <v:shape id="_x0000_i1032" type="#_x0000_t75" style="width:9pt;height:33pt" equationxml="&lt;">
            <v:imagedata r:id="rId20" o:title="" chromakey="white"/>
          </v:shape>
        </w:pict>
      </w:r>
      <w:r w:rsidR="00FF36F9" w:rsidRPr="001D646E">
        <w:rPr>
          <w:rFonts w:ascii="Times New Roman" w:hAnsi="Times New Roman"/>
        </w:rPr>
        <w:fldChar w:fldCharType="end"/>
      </w:r>
      <w:r w:rsidRPr="00D15947">
        <w:rPr>
          <w:rFonts w:ascii="Times New Roman" w:hAnsi="Times New Roman"/>
        </w:rPr>
        <w:t>—</w:t>
      </w:r>
      <w:r>
        <w:rPr>
          <w:rFonts w:ascii="Times New Roman" w:hAnsi="Times New Roman" w:hint="eastAsia"/>
        </w:rPr>
        <w:t>极差系数，测量次数</w:t>
      </w:r>
      <w:r>
        <w:rPr>
          <w:rFonts w:ascii="Times New Roman" w:hAnsi="Times New Roman" w:hint="eastAsia"/>
        </w:rPr>
        <w:t>n=3</w:t>
      </w:r>
      <w:r>
        <w:rPr>
          <w:rFonts w:ascii="Times New Roman" w:hAnsi="Times New Roman" w:hint="eastAsia"/>
        </w:rPr>
        <w:t>时，</w:t>
      </w:r>
      <w:r w:rsidRPr="00D15947">
        <w:rPr>
          <w:rFonts w:ascii="Times New Roman" w:hAnsi="Times New Roman" w:hint="eastAsia"/>
          <w:i/>
        </w:rPr>
        <w:t>C</w:t>
      </w:r>
      <w:r>
        <w:rPr>
          <w:rFonts w:ascii="Times New Roman" w:hAnsi="Times New Roman" w:hint="eastAsia"/>
        </w:rPr>
        <w:t>取</w:t>
      </w:r>
      <w:r>
        <w:rPr>
          <w:rFonts w:ascii="Times New Roman" w:hAnsi="Times New Roman" w:hint="eastAsia"/>
        </w:rPr>
        <w:t>1.64</w:t>
      </w:r>
      <w:r>
        <w:rPr>
          <w:rFonts w:ascii="Times New Roman" w:hAnsi="Times New Roman" w:hint="eastAsia"/>
        </w:rPr>
        <w:t>。</w:t>
      </w:r>
    </w:p>
    <w:p w:rsidR="006D06FA" w:rsidRDefault="009D170E" w:rsidP="009C203C">
      <w:pPr>
        <w:pStyle w:val="1"/>
        <w:spacing w:beforeLines="100" w:afterLines="100" w:line="360" w:lineRule="auto"/>
        <w:ind w:firstLineChars="0" w:firstLine="0"/>
        <w:rPr>
          <w:rFonts w:eastAsia="黑体" w:hAnsi="黑体"/>
          <w:b/>
          <w:sz w:val="24"/>
        </w:rPr>
      </w:pPr>
      <w:bookmarkStart w:id="41" w:name="_Toc7331"/>
      <w:r>
        <w:rPr>
          <w:rFonts w:eastAsia="黑体" w:hAnsi="黑体"/>
          <w:b/>
          <w:sz w:val="24"/>
        </w:rPr>
        <w:t>8  校准结果</w:t>
      </w:r>
      <w:bookmarkEnd w:id="38"/>
      <w:bookmarkEnd w:id="39"/>
      <w:r>
        <w:rPr>
          <w:rFonts w:eastAsia="黑体" w:hAnsi="黑体" w:hint="eastAsia"/>
          <w:b/>
          <w:sz w:val="24"/>
        </w:rPr>
        <w:t>表达</w:t>
      </w:r>
      <w:bookmarkEnd w:id="40"/>
      <w:bookmarkEnd w:id="41"/>
    </w:p>
    <w:p w:rsidR="001D646E" w:rsidRDefault="001D646E" w:rsidP="001D646E">
      <w:pPr>
        <w:spacing w:line="360" w:lineRule="auto"/>
        <w:ind w:firstLineChars="150" w:firstLine="360"/>
      </w:pPr>
      <w:r>
        <w:rPr>
          <w:rFonts w:hint="eastAsia"/>
        </w:rPr>
        <w:t>校准结果应在校准证书上反映。校准证书应至少包括以下信息：</w:t>
      </w:r>
    </w:p>
    <w:p w:rsidR="001D646E" w:rsidRPr="001D646E" w:rsidRDefault="001D646E" w:rsidP="001D646E">
      <w:pPr>
        <w:pStyle w:val="affa"/>
        <w:spacing w:line="360" w:lineRule="auto"/>
        <w:ind w:firstLineChars="0"/>
        <w:rPr>
          <w:sz w:val="24"/>
          <w:szCs w:val="24"/>
        </w:rPr>
      </w:pPr>
      <w:r>
        <w:rPr>
          <w:sz w:val="24"/>
          <w:szCs w:val="24"/>
        </w:rPr>
        <w:t>a</w:t>
      </w:r>
      <w:r>
        <w:rPr>
          <w:rFonts w:hint="eastAsia"/>
          <w:sz w:val="24"/>
          <w:szCs w:val="24"/>
        </w:rPr>
        <w:t>）</w:t>
      </w:r>
      <w:r w:rsidRPr="001D646E">
        <w:rPr>
          <w:rFonts w:hint="eastAsia"/>
          <w:sz w:val="24"/>
          <w:szCs w:val="24"/>
        </w:rPr>
        <w:t>标题“校准证书”；</w:t>
      </w:r>
    </w:p>
    <w:p w:rsidR="001D646E" w:rsidRPr="001D646E" w:rsidRDefault="001D646E" w:rsidP="001D646E">
      <w:pPr>
        <w:pStyle w:val="affa"/>
        <w:spacing w:line="360" w:lineRule="auto"/>
        <w:ind w:firstLineChars="0"/>
        <w:rPr>
          <w:sz w:val="24"/>
          <w:szCs w:val="24"/>
        </w:rPr>
      </w:pPr>
      <w:r>
        <w:rPr>
          <w:rFonts w:hint="eastAsia"/>
          <w:sz w:val="24"/>
          <w:szCs w:val="24"/>
        </w:rPr>
        <w:t>b</w:t>
      </w:r>
      <w:r>
        <w:rPr>
          <w:rFonts w:hint="eastAsia"/>
          <w:sz w:val="24"/>
          <w:szCs w:val="24"/>
        </w:rPr>
        <w:t>）</w:t>
      </w:r>
      <w:r w:rsidRPr="001D646E">
        <w:rPr>
          <w:rFonts w:hint="eastAsia"/>
          <w:sz w:val="24"/>
          <w:szCs w:val="24"/>
        </w:rPr>
        <w:t>实验室名称和地址；</w:t>
      </w:r>
    </w:p>
    <w:p w:rsidR="001D646E" w:rsidRPr="001D646E" w:rsidRDefault="001D646E" w:rsidP="001D646E">
      <w:pPr>
        <w:pStyle w:val="affa"/>
        <w:spacing w:line="360" w:lineRule="auto"/>
        <w:ind w:firstLineChars="0"/>
        <w:rPr>
          <w:sz w:val="24"/>
          <w:szCs w:val="24"/>
        </w:rPr>
      </w:pPr>
      <w:r>
        <w:rPr>
          <w:rFonts w:hint="eastAsia"/>
          <w:sz w:val="24"/>
          <w:szCs w:val="24"/>
        </w:rPr>
        <w:t>c</w:t>
      </w:r>
      <w:r>
        <w:rPr>
          <w:rFonts w:hint="eastAsia"/>
          <w:sz w:val="24"/>
          <w:szCs w:val="24"/>
        </w:rPr>
        <w:t>）</w:t>
      </w:r>
      <w:r w:rsidRPr="001D646E">
        <w:rPr>
          <w:rFonts w:hint="eastAsia"/>
          <w:sz w:val="24"/>
          <w:szCs w:val="24"/>
        </w:rPr>
        <w:t>进行校准的地点（如果与实验室的地址不同）</w:t>
      </w:r>
    </w:p>
    <w:p w:rsidR="001D646E" w:rsidRPr="001D646E" w:rsidRDefault="001D646E" w:rsidP="001D646E">
      <w:pPr>
        <w:pStyle w:val="affa"/>
        <w:spacing w:line="360" w:lineRule="auto"/>
        <w:ind w:firstLineChars="0"/>
        <w:rPr>
          <w:sz w:val="24"/>
          <w:szCs w:val="24"/>
        </w:rPr>
      </w:pPr>
      <w:r>
        <w:rPr>
          <w:rFonts w:hint="eastAsia"/>
          <w:sz w:val="24"/>
          <w:szCs w:val="24"/>
        </w:rPr>
        <w:t>d</w:t>
      </w:r>
      <w:r>
        <w:rPr>
          <w:rFonts w:hint="eastAsia"/>
          <w:sz w:val="24"/>
          <w:szCs w:val="24"/>
        </w:rPr>
        <w:t>）</w:t>
      </w:r>
      <w:r w:rsidRPr="001D646E">
        <w:rPr>
          <w:rFonts w:hint="eastAsia"/>
          <w:sz w:val="24"/>
          <w:szCs w:val="24"/>
        </w:rPr>
        <w:t>证书的唯一性识别（如编号），页码及总页数的标识；</w:t>
      </w:r>
    </w:p>
    <w:p w:rsidR="001D646E" w:rsidRPr="001D646E" w:rsidRDefault="001D646E" w:rsidP="001D646E">
      <w:pPr>
        <w:pStyle w:val="affa"/>
        <w:spacing w:line="360" w:lineRule="auto"/>
        <w:ind w:firstLineChars="0"/>
        <w:rPr>
          <w:sz w:val="24"/>
          <w:szCs w:val="24"/>
        </w:rPr>
      </w:pPr>
      <w:r>
        <w:rPr>
          <w:rFonts w:hint="eastAsia"/>
          <w:sz w:val="24"/>
          <w:szCs w:val="24"/>
        </w:rPr>
        <w:t>e</w:t>
      </w:r>
      <w:r>
        <w:rPr>
          <w:rFonts w:hint="eastAsia"/>
          <w:sz w:val="24"/>
          <w:szCs w:val="24"/>
        </w:rPr>
        <w:t>）</w:t>
      </w:r>
      <w:r w:rsidRPr="001D646E">
        <w:rPr>
          <w:rFonts w:hint="eastAsia"/>
          <w:sz w:val="24"/>
          <w:szCs w:val="24"/>
        </w:rPr>
        <w:t>客户名称和地址；</w:t>
      </w:r>
    </w:p>
    <w:p w:rsidR="001D646E" w:rsidRPr="001D646E" w:rsidRDefault="001D646E" w:rsidP="001D646E">
      <w:pPr>
        <w:pStyle w:val="affa"/>
        <w:spacing w:line="360" w:lineRule="auto"/>
        <w:ind w:firstLineChars="0"/>
        <w:rPr>
          <w:sz w:val="24"/>
          <w:szCs w:val="24"/>
        </w:rPr>
      </w:pPr>
      <w:r>
        <w:rPr>
          <w:rFonts w:hint="eastAsia"/>
          <w:sz w:val="24"/>
          <w:szCs w:val="24"/>
        </w:rPr>
        <w:lastRenderedPageBreak/>
        <w:t>f</w:t>
      </w:r>
      <w:r>
        <w:rPr>
          <w:rFonts w:hint="eastAsia"/>
          <w:sz w:val="24"/>
          <w:szCs w:val="24"/>
        </w:rPr>
        <w:t>）</w:t>
      </w:r>
      <w:r w:rsidRPr="001D646E">
        <w:rPr>
          <w:rFonts w:hint="eastAsia"/>
          <w:sz w:val="24"/>
          <w:szCs w:val="24"/>
        </w:rPr>
        <w:t>被校队形的描述和明确标识；</w:t>
      </w:r>
    </w:p>
    <w:p w:rsidR="001D646E" w:rsidRPr="001D646E" w:rsidRDefault="001D646E" w:rsidP="001D646E">
      <w:pPr>
        <w:pStyle w:val="affa"/>
        <w:spacing w:line="360" w:lineRule="auto"/>
        <w:ind w:firstLineChars="0"/>
        <w:rPr>
          <w:sz w:val="24"/>
          <w:szCs w:val="24"/>
        </w:rPr>
      </w:pPr>
      <w:r>
        <w:rPr>
          <w:rFonts w:hint="eastAsia"/>
          <w:sz w:val="24"/>
          <w:szCs w:val="24"/>
        </w:rPr>
        <w:t>g</w:t>
      </w:r>
      <w:r>
        <w:rPr>
          <w:rFonts w:hint="eastAsia"/>
          <w:sz w:val="24"/>
          <w:szCs w:val="24"/>
        </w:rPr>
        <w:t>）</w:t>
      </w:r>
      <w:r w:rsidRPr="001D646E">
        <w:rPr>
          <w:rFonts w:hint="eastAsia"/>
          <w:sz w:val="24"/>
          <w:szCs w:val="24"/>
        </w:rPr>
        <w:t>校准日期，如果与校准结果的有效性和应用有关时，应说明被校对象的接收日期；</w:t>
      </w:r>
    </w:p>
    <w:p w:rsidR="001D646E" w:rsidRPr="001D646E" w:rsidRDefault="001D646E" w:rsidP="001D646E">
      <w:pPr>
        <w:pStyle w:val="affa"/>
        <w:spacing w:line="360" w:lineRule="auto"/>
        <w:ind w:firstLineChars="0"/>
        <w:rPr>
          <w:sz w:val="24"/>
          <w:szCs w:val="24"/>
        </w:rPr>
      </w:pPr>
      <w:r>
        <w:rPr>
          <w:rFonts w:hint="eastAsia"/>
          <w:sz w:val="24"/>
          <w:szCs w:val="24"/>
        </w:rPr>
        <w:t>h</w:t>
      </w:r>
      <w:r>
        <w:rPr>
          <w:rFonts w:hint="eastAsia"/>
          <w:sz w:val="24"/>
          <w:szCs w:val="24"/>
        </w:rPr>
        <w:t>）</w:t>
      </w:r>
      <w:r w:rsidRPr="001D646E">
        <w:rPr>
          <w:rFonts w:hint="eastAsia"/>
          <w:sz w:val="24"/>
          <w:szCs w:val="24"/>
        </w:rPr>
        <w:t>如果与校准结果的有效性和应用有关时，应对被校样品的抽样程序进行说明；</w:t>
      </w:r>
    </w:p>
    <w:p w:rsidR="001D646E" w:rsidRPr="001D646E" w:rsidRDefault="001D646E" w:rsidP="001D646E">
      <w:pPr>
        <w:pStyle w:val="affa"/>
        <w:spacing w:line="360" w:lineRule="auto"/>
        <w:ind w:firstLineChars="0"/>
        <w:rPr>
          <w:sz w:val="24"/>
          <w:szCs w:val="24"/>
        </w:rPr>
      </w:pPr>
      <w:r>
        <w:rPr>
          <w:rFonts w:hint="eastAsia"/>
          <w:sz w:val="24"/>
          <w:szCs w:val="24"/>
        </w:rPr>
        <w:t>i</w:t>
      </w:r>
      <w:r>
        <w:rPr>
          <w:rFonts w:hint="eastAsia"/>
          <w:sz w:val="24"/>
          <w:szCs w:val="24"/>
        </w:rPr>
        <w:t>）</w:t>
      </w:r>
      <w:r w:rsidRPr="001D646E">
        <w:rPr>
          <w:rFonts w:hint="eastAsia"/>
          <w:sz w:val="24"/>
          <w:szCs w:val="24"/>
        </w:rPr>
        <w:t>校准所依据的技术规范的标识，包括名称及代号；</w:t>
      </w:r>
    </w:p>
    <w:p w:rsidR="001D646E" w:rsidRPr="001D646E" w:rsidRDefault="001D646E" w:rsidP="001D646E">
      <w:pPr>
        <w:pStyle w:val="affa"/>
        <w:spacing w:line="360" w:lineRule="auto"/>
        <w:ind w:firstLineChars="0"/>
        <w:rPr>
          <w:sz w:val="24"/>
          <w:szCs w:val="24"/>
        </w:rPr>
      </w:pPr>
      <w:r>
        <w:rPr>
          <w:rFonts w:hint="eastAsia"/>
          <w:sz w:val="24"/>
          <w:szCs w:val="24"/>
        </w:rPr>
        <w:t>j</w:t>
      </w:r>
      <w:r>
        <w:rPr>
          <w:rFonts w:hint="eastAsia"/>
          <w:sz w:val="24"/>
          <w:szCs w:val="24"/>
        </w:rPr>
        <w:t>）</w:t>
      </w:r>
      <w:r w:rsidRPr="001D646E">
        <w:rPr>
          <w:rFonts w:hint="eastAsia"/>
          <w:sz w:val="24"/>
          <w:szCs w:val="24"/>
        </w:rPr>
        <w:t>本次校准所用测量标准的溯源性及有效性说明；</w:t>
      </w:r>
    </w:p>
    <w:p w:rsidR="001D646E" w:rsidRPr="001D646E" w:rsidRDefault="001D646E" w:rsidP="001D646E">
      <w:pPr>
        <w:pStyle w:val="affa"/>
        <w:spacing w:line="360" w:lineRule="auto"/>
        <w:ind w:firstLineChars="0"/>
        <w:rPr>
          <w:sz w:val="24"/>
          <w:szCs w:val="24"/>
        </w:rPr>
      </w:pPr>
      <w:r>
        <w:rPr>
          <w:rFonts w:hint="eastAsia"/>
          <w:sz w:val="24"/>
          <w:szCs w:val="24"/>
        </w:rPr>
        <w:t>k</w:t>
      </w:r>
      <w:r>
        <w:rPr>
          <w:rFonts w:hint="eastAsia"/>
          <w:sz w:val="24"/>
          <w:szCs w:val="24"/>
        </w:rPr>
        <w:t>）</w:t>
      </w:r>
      <w:r w:rsidRPr="001D646E">
        <w:rPr>
          <w:rFonts w:hint="eastAsia"/>
          <w:sz w:val="24"/>
          <w:szCs w:val="24"/>
        </w:rPr>
        <w:t>校准环境的描述；</w:t>
      </w:r>
    </w:p>
    <w:p w:rsidR="001D646E" w:rsidRPr="001D646E" w:rsidRDefault="001D646E" w:rsidP="001D646E">
      <w:pPr>
        <w:pStyle w:val="affa"/>
        <w:spacing w:line="360" w:lineRule="auto"/>
        <w:ind w:firstLineChars="0"/>
        <w:rPr>
          <w:sz w:val="24"/>
          <w:szCs w:val="24"/>
        </w:rPr>
      </w:pPr>
      <w:r>
        <w:rPr>
          <w:rFonts w:hint="eastAsia"/>
          <w:sz w:val="24"/>
          <w:szCs w:val="24"/>
        </w:rPr>
        <w:t>l</w:t>
      </w:r>
      <w:r>
        <w:rPr>
          <w:rFonts w:hint="eastAsia"/>
          <w:sz w:val="24"/>
          <w:szCs w:val="24"/>
        </w:rPr>
        <w:t>）</w:t>
      </w:r>
      <w:r w:rsidRPr="001D646E">
        <w:rPr>
          <w:rFonts w:hint="eastAsia"/>
          <w:sz w:val="24"/>
          <w:szCs w:val="24"/>
        </w:rPr>
        <w:t>校准结果及其测量不确定度的说明；</w:t>
      </w:r>
    </w:p>
    <w:p w:rsidR="001D646E" w:rsidRPr="001D646E" w:rsidRDefault="001D646E" w:rsidP="001D646E">
      <w:pPr>
        <w:pStyle w:val="affa"/>
        <w:spacing w:line="360" w:lineRule="auto"/>
        <w:ind w:firstLineChars="0"/>
        <w:rPr>
          <w:sz w:val="24"/>
          <w:szCs w:val="24"/>
        </w:rPr>
      </w:pPr>
      <w:r>
        <w:rPr>
          <w:rFonts w:hint="eastAsia"/>
          <w:sz w:val="24"/>
          <w:szCs w:val="24"/>
        </w:rPr>
        <w:t>m</w:t>
      </w:r>
      <w:r>
        <w:rPr>
          <w:rFonts w:hint="eastAsia"/>
          <w:sz w:val="24"/>
          <w:szCs w:val="24"/>
        </w:rPr>
        <w:t>）</w:t>
      </w:r>
      <w:r w:rsidRPr="001D646E">
        <w:rPr>
          <w:rFonts w:hint="eastAsia"/>
          <w:sz w:val="24"/>
          <w:szCs w:val="24"/>
        </w:rPr>
        <w:t>对校准规范偏离的说明；</w:t>
      </w:r>
    </w:p>
    <w:p w:rsidR="001D646E" w:rsidRPr="001D646E" w:rsidRDefault="001D646E" w:rsidP="001D646E">
      <w:pPr>
        <w:pStyle w:val="affa"/>
        <w:spacing w:line="360" w:lineRule="auto"/>
        <w:ind w:firstLineChars="0"/>
        <w:rPr>
          <w:sz w:val="24"/>
          <w:szCs w:val="24"/>
        </w:rPr>
      </w:pPr>
      <w:r>
        <w:rPr>
          <w:rFonts w:hint="eastAsia"/>
          <w:sz w:val="24"/>
          <w:szCs w:val="24"/>
        </w:rPr>
        <w:t>n</w:t>
      </w:r>
      <w:r>
        <w:rPr>
          <w:rFonts w:hint="eastAsia"/>
          <w:sz w:val="24"/>
          <w:szCs w:val="24"/>
        </w:rPr>
        <w:t>）</w:t>
      </w:r>
      <w:r w:rsidRPr="001D646E">
        <w:rPr>
          <w:rFonts w:hint="eastAsia"/>
          <w:sz w:val="24"/>
          <w:szCs w:val="24"/>
        </w:rPr>
        <w:t>校准证书或校准报告签发人的签名、职务或等效标识；</w:t>
      </w:r>
    </w:p>
    <w:p w:rsidR="001D646E" w:rsidRPr="001D646E" w:rsidRDefault="001D646E" w:rsidP="001D646E">
      <w:pPr>
        <w:pStyle w:val="affa"/>
        <w:spacing w:line="360" w:lineRule="auto"/>
        <w:ind w:firstLineChars="0"/>
        <w:rPr>
          <w:sz w:val="24"/>
          <w:szCs w:val="24"/>
        </w:rPr>
      </w:pPr>
      <w:r>
        <w:rPr>
          <w:rFonts w:hint="eastAsia"/>
          <w:sz w:val="24"/>
          <w:szCs w:val="24"/>
        </w:rPr>
        <w:t>o</w:t>
      </w:r>
      <w:r>
        <w:rPr>
          <w:rFonts w:hint="eastAsia"/>
          <w:sz w:val="24"/>
          <w:szCs w:val="24"/>
        </w:rPr>
        <w:t>）</w:t>
      </w:r>
      <w:r w:rsidRPr="001D646E">
        <w:rPr>
          <w:rFonts w:hint="eastAsia"/>
          <w:sz w:val="24"/>
          <w:szCs w:val="24"/>
        </w:rPr>
        <w:t>校准结果仅对被校对象有效的说明；</w:t>
      </w:r>
    </w:p>
    <w:p w:rsidR="001D646E" w:rsidRPr="001D646E" w:rsidRDefault="001D646E" w:rsidP="001D646E">
      <w:pPr>
        <w:pStyle w:val="affa"/>
        <w:spacing w:line="360" w:lineRule="auto"/>
        <w:ind w:firstLineChars="0"/>
        <w:rPr>
          <w:sz w:val="24"/>
          <w:szCs w:val="24"/>
        </w:rPr>
      </w:pPr>
      <w:r>
        <w:rPr>
          <w:rFonts w:hint="eastAsia"/>
          <w:sz w:val="24"/>
          <w:szCs w:val="24"/>
        </w:rPr>
        <w:t>p</w:t>
      </w:r>
      <w:r>
        <w:rPr>
          <w:rFonts w:hint="eastAsia"/>
          <w:sz w:val="24"/>
          <w:szCs w:val="24"/>
        </w:rPr>
        <w:t>）</w:t>
      </w:r>
      <w:r w:rsidRPr="001D646E">
        <w:rPr>
          <w:rFonts w:hint="eastAsia"/>
          <w:sz w:val="24"/>
          <w:szCs w:val="24"/>
        </w:rPr>
        <w:t>未经实验室书面批准，不得部分复制证书的声明。</w:t>
      </w:r>
    </w:p>
    <w:p w:rsidR="001D646E" w:rsidRDefault="001D646E" w:rsidP="001D646E">
      <w:pPr>
        <w:spacing w:line="360" w:lineRule="auto"/>
        <w:ind w:firstLineChars="200" w:firstLine="480"/>
      </w:pPr>
      <w:r>
        <w:rPr>
          <w:rFonts w:hint="eastAsia"/>
        </w:rPr>
        <w:t>其中，“本次校准所用的测量标准的溯源性及有效说明”中应包括标准器的名称、型号规格、测量范围及不确定度（或准确度等级、最大允许误差）、有效日期等说明。</w:t>
      </w:r>
    </w:p>
    <w:p w:rsidR="001D646E" w:rsidRDefault="001D646E" w:rsidP="001D646E">
      <w:pPr>
        <w:spacing w:line="360" w:lineRule="auto"/>
        <w:ind w:firstLineChars="200" w:firstLine="480"/>
      </w:pPr>
      <w:r>
        <w:rPr>
          <w:rFonts w:hint="eastAsia"/>
        </w:rPr>
        <w:t>“校准结果及其测量不确定度的说明”中应给出每个被校点对应的测量结果以及相应的扩展不确定度和包含因子，如各校准点的扩展不确定度相差不大，可以取最大的代替。</w:t>
      </w:r>
    </w:p>
    <w:p w:rsidR="006D06FA" w:rsidRDefault="001D646E" w:rsidP="001D646E">
      <w:pPr>
        <w:spacing w:line="360" w:lineRule="auto"/>
        <w:ind w:firstLineChars="200" w:firstLine="480"/>
        <w:rPr>
          <w:rFonts w:ascii="Times New Roman" w:hAnsi="Times New Roman"/>
        </w:rPr>
      </w:pPr>
      <w:r>
        <w:rPr>
          <w:rFonts w:hint="eastAsia"/>
        </w:rPr>
        <w:t>当客户要求时，可以根据计量特性进行符合性判定，并将结论列入校准证书</w:t>
      </w:r>
      <w:r w:rsidR="009D170E">
        <w:rPr>
          <w:rFonts w:ascii="Times New Roman" w:hAnsi="Times New Roman" w:hint="eastAsia"/>
        </w:rPr>
        <w:t>。</w:t>
      </w:r>
    </w:p>
    <w:p w:rsidR="006D06FA" w:rsidRDefault="009D170E" w:rsidP="009C203C">
      <w:pPr>
        <w:pStyle w:val="1"/>
        <w:spacing w:beforeLines="100" w:afterLines="100" w:line="360" w:lineRule="auto"/>
        <w:ind w:firstLineChars="0" w:firstLine="0"/>
        <w:rPr>
          <w:rFonts w:eastAsia="黑体" w:hAnsi="黑体"/>
          <w:b/>
          <w:sz w:val="24"/>
        </w:rPr>
      </w:pPr>
      <w:bookmarkStart w:id="42" w:name="_Toc411058939"/>
      <w:bookmarkStart w:id="43" w:name="_Toc518564047"/>
      <w:bookmarkStart w:id="44" w:name="_Toc5283"/>
      <w:bookmarkStart w:id="45" w:name="_Toc447894955"/>
      <w:r>
        <w:rPr>
          <w:rFonts w:eastAsia="黑体" w:hAnsi="黑体"/>
          <w:b/>
          <w:sz w:val="24"/>
        </w:rPr>
        <w:t>9  复校时间间隔</w:t>
      </w:r>
      <w:bookmarkEnd w:id="42"/>
      <w:bookmarkEnd w:id="43"/>
      <w:bookmarkEnd w:id="44"/>
      <w:bookmarkEnd w:id="45"/>
    </w:p>
    <w:p w:rsidR="001D646E" w:rsidRDefault="001D646E" w:rsidP="001D646E">
      <w:pPr>
        <w:spacing w:line="360" w:lineRule="auto"/>
        <w:ind w:firstLineChars="200" w:firstLine="480"/>
      </w:pPr>
      <w:r>
        <w:rPr>
          <w:rFonts w:hint="eastAsia"/>
        </w:rPr>
        <w:t>由于复校时间间隔由冰箱温度计的使用情况，本身质量等诸多因素决定，因此，送校单位可根据实际情况自主决定复校时间间隔。</w:t>
      </w:r>
    </w:p>
    <w:p w:rsidR="006D06FA" w:rsidRDefault="001D646E" w:rsidP="001D646E">
      <w:pPr>
        <w:spacing w:line="360" w:lineRule="auto"/>
        <w:ind w:firstLineChars="200" w:firstLine="480"/>
      </w:pPr>
      <w:r>
        <w:rPr>
          <w:rFonts w:hint="eastAsia"/>
        </w:rPr>
        <w:t>建议冰箱温度计复校时间间隔为</w:t>
      </w:r>
      <w:r>
        <w:rPr>
          <w:rFonts w:hint="eastAsia"/>
        </w:rPr>
        <w:t>1</w:t>
      </w:r>
      <w:r>
        <w:rPr>
          <w:rFonts w:hint="eastAsia"/>
        </w:rPr>
        <w:t>年，如在使用过程中经过修理的需重新校准</w:t>
      </w:r>
      <w:r w:rsidR="009D170E">
        <w:rPr>
          <w:rFonts w:ascii="Times New Roman" w:hAnsi="Times New Roman" w:hint="eastAsia"/>
        </w:rPr>
        <w:t>。</w:t>
      </w:r>
    </w:p>
    <w:p w:rsidR="006D06FA" w:rsidRDefault="006D06FA">
      <w:pPr>
        <w:rPr>
          <w:rFonts w:ascii="Times New Roman" w:hAnsi="Times New Roman"/>
        </w:rPr>
      </w:pPr>
    </w:p>
    <w:p w:rsidR="006D06FA" w:rsidRDefault="006D06FA">
      <w:pPr>
        <w:rPr>
          <w:rFonts w:ascii="Times New Roman" w:hAnsi="Times New Roman"/>
        </w:rPr>
      </w:pPr>
    </w:p>
    <w:p w:rsidR="006D06FA" w:rsidRDefault="006D06FA">
      <w:pPr>
        <w:rPr>
          <w:rFonts w:ascii="Times New Roman" w:hAnsi="Times New Roman"/>
        </w:rPr>
      </w:pPr>
    </w:p>
    <w:p w:rsidR="006D06FA" w:rsidRDefault="006D06FA">
      <w:pPr>
        <w:rPr>
          <w:rFonts w:ascii="Times New Roman" w:hAnsi="Times New Roman"/>
        </w:rPr>
      </w:pPr>
    </w:p>
    <w:p w:rsidR="006D06FA" w:rsidRDefault="006D06FA">
      <w:pPr>
        <w:rPr>
          <w:rFonts w:ascii="Times New Roman" w:hAnsi="Times New Roman"/>
        </w:rPr>
      </w:pPr>
    </w:p>
    <w:p w:rsidR="006D06FA" w:rsidRDefault="006D06FA">
      <w:pPr>
        <w:rPr>
          <w:rFonts w:ascii="Times New Roman" w:hAnsi="Times New Roman"/>
        </w:rPr>
      </w:pPr>
    </w:p>
    <w:p w:rsidR="006D06FA" w:rsidRDefault="006D06FA">
      <w:pPr>
        <w:rPr>
          <w:rFonts w:ascii="Times New Roman" w:hAnsi="Times New Roman"/>
        </w:rPr>
      </w:pPr>
    </w:p>
    <w:p w:rsidR="006D06FA" w:rsidRDefault="006D06FA">
      <w:pPr>
        <w:rPr>
          <w:rFonts w:ascii="Times New Roman" w:hAnsi="Times New Roman"/>
        </w:rPr>
      </w:pPr>
    </w:p>
    <w:p w:rsidR="006D06FA" w:rsidRDefault="006D06FA">
      <w:pPr>
        <w:rPr>
          <w:rFonts w:ascii="Times New Roman" w:hAnsi="Times New Roman"/>
        </w:rPr>
      </w:pPr>
    </w:p>
    <w:p w:rsidR="006D06FA" w:rsidRDefault="006D06FA">
      <w:pPr>
        <w:rPr>
          <w:rFonts w:ascii="Times New Roman" w:hAnsi="Times New Roman"/>
        </w:rPr>
      </w:pPr>
    </w:p>
    <w:p w:rsidR="006D06FA" w:rsidRDefault="009D170E">
      <w:pPr>
        <w:outlineLvl w:val="0"/>
        <w:rPr>
          <w:rFonts w:ascii="黑体" w:eastAsia="黑体" w:hAnsi="黑体" w:cs="黑体"/>
          <w:b/>
          <w:bCs/>
          <w:sz w:val="28"/>
          <w:szCs w:val="28"/>
        </w:rPr>
      </w:pPr>
      <w:bookmarkStart w:id="46" w:name="_Toc11901"/>
      <w:r>
        <w:rPr>
          <w:rFonts w:ascii="黑体" w:eastAsia="黑体" w:hAnsi="黑体" w:cs="黑体" w:hint="eastAsia"/>
          <w:b/>
          <w:bCs/>
          <w:sz w:val="28"/>
          <w:szCs w:val="28"/>
        </w:rPr>
        <w:lastRenderedPageBreak/>
        <w:t>附录A：</w:t>
      </w:r>
      <w:bookmarkEnd w:id="46"/>
    </w:p>
    <w:p w:rsidR="00AE5EFA" w:rsidRPr="0014601C" w:rsidRDefault="00AE5EFA" w:rsidP="00AE5EFA">
      <w:pPr>
        <w:spacing w:line="320" w:lineRule="exact"/>
        <w:jc w:val="center"/>
        <w:rPr>
          <w:rFonts w:asciiTheme="minorEastAsia" w:eastAsiaTheme="minorEastAsia" w:hAnsiTheme="minorEastAsia"/>
          <w:b/>
          <w:sz w:val="28"/>
          <w:szCs w:val="28"/>
        </w:rPr>
      </w:pPr>
      <w:r>
        <w:rPr>
          <w:rFonts w:asciiTheme="minorEastAsia" w:eastAsiaTheme="minorEastAsia" w:hAnsiTheme="minorEastAsia" w:hint="eastAsia"/>
          <w:b/>
          <w:sz w:val="28"/>
          <w:szCs w:val="28"/>
        </w:rPr>
        <w:t>校准原始记录参考格式</w:t>
      </w:r>
    </w:p>
    <w:p w:rsidR="00AE5EFA" w:rsidRDefault="00AE5EFA" w:rsidP="00AE5EFA">
      <w:pPr>
        <w:spacing w:line="320" w:lineRule="exact"/>
        <w:rPr>
          <w:rFonts w:ascii="Times New Roman" w:hAnsi="Times New Roman"/>
        </w:rPr>
      </w:pPr>
      <w:r>
        <w:rPr>
          <w:rFonts w:ascii="Times New Roman" w:hAnsi="Times New Roman" w:hint="eastAsia"/>
        </w:rPr>
        <w:t xml:space="preserve">                                                         </w:t>
      </w:r>
      <w:r>
        <w:rPr>
          <w:rFonts w:ascii="Times New Roman" w:hAnsi="Times New Roman" w:hint="eastAsia"/>
        </w:rPr>
        <w:t>第</w:t>
      </w:r>
      <w:r>
        <w:rPr>
          <w:rFonts w:ascii="Times New Roman" w:hAnsi="Times New Roman" w:hint="eastAsia"/>
        </w:rPr>
        <w:t xml:space="preserve">  </w:t>
      </w:r>
      <w:r>
        <w:rPr>
          <w:rFonts w:ascii="Times New Roman" w:hAnsi="Times New Roman" w:hint="eastAsia"/>
        </w:rPr>
        <w:t>页共</w:t>
      </w:r>
      <w:r>
        <w:rPr>
          <w:rFonts w:ascii="Times New Roman" w:hAnsi="Times New Roman" w:hint="eastAsia"/>
        </w:rPr>
        <w:t xml:space="preserve">  </w:t>
      </w:r>
      <w:r>
        <w:rPr>
          <w:rFonts w:ascii="Times New Roman" w:hAnsi="Times New Roman" w:hint="eastAsia"/>
        </w:rPr>
        <w:t>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0"/>
        <w:gridCol w:w="64"/>
        <w:gridCol w:w="141"/>
        <w:gridCol w:w="276"/>
        <w:gridCol w:w="575"/>
        <w:gridCol w:w="250"/>
        <w:gridCol w:w="89"/>
        <w:gridCol w:w="454"/>
        <w:gridCol w:w="526"/>
        <w:gridCol w:w="232"/>
        <w:gridCol w:w="119"/>
        <w:gridCol w:w="356"/>
        <w:gridCol w:w="384"/>
        <w:gridCol w:w="275"/>
        <w:gridCol w:w="85"/>
        <w:gridCol w:w="232"/>
        <w:gridCol w:w="400"/>
        <w:gridCol w:w="201"/>
        <w:gridCol w:w="74"/>
        <w:gridCol w:w="297"/>
        <w:gridCol w:w="183"/>
        <w:gridCol w:w="87"/>
        <w:gridCol w:w="89"/>
        <w:gridCol w:w="93"/>
        <w:gridCol w:w="385"/>
        <w:gridCol w:w="266"/>
        <w:gridCol w:w="26"/>
        <w:gridCol w:w="283"/>
        <w:gridCol w:w="278"/>
        <w:gridCol w:w="245"/>
        <w:gridCol w:w="140"/>
        <w:gridCol w:w="38"/>
        <w:gridCol w:w="292"/>
        <w:gridCol w:w="617"/>
      </w:tblGrid>
      <w:tr w:rsidR="00AE5EFA" w:rsidRPr="0014601C" w:rsidTr="00AE5EFA">
        <w:trPr>
          <w:trHeight w:val="384"/>
        </w:trPr>
        <w:tc>
          <w:tcPr>
            <w:tcW w:w="1776" w:type="dxa"/>
            <w:gridSpan w:val="6"/>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送校单位</w:t>
            </w:r>
          </w:p>
        </w:tc>
        <w:tc>
          <w:tcPr>
            <w:tcW w:w="3353" w:type="dxa"/>
            <w:gridSpan w:val="12"/>
            <w:vAlign w:val="center"/>
          </w:tcPr>
          <w:p w:rsidR="00AE5EFA" w:rsidRPr="00AE5EFA" w:rsidRDefault="00AE5EFA" w:rsidP="00AE5EFA">
            <w:pPr>
              <w:jc w:val="center"/>
              <w:rPr>
                <w:rFonts w:asciiTheme="minorEastAsia" w:eastAsiaTheme="minorEastAsia" w:hAnsiTheme="minorEastAsia"/>
              </w:rPr>
            </w:pPr>
          </w:p>
        </w:tc>
        <w:tc>
          <w:tcPr>
            <w:tcW w:w="1208" w:type="dxa"/>
            <w:gridSpan w:val="7"/>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证书编号</w:t>
            </w:r>
          </w:p>
        </w:tc>
        <w:tc>
          <w:tcPr>
            <w:tcW w:w="2185" w:type="dxa"/>
            <w:gridSpan w:val="9"/>
            <w:vAlign w:val="center"/>
          </w:tcPr>
          <w:p w:rsidR="00AE5EFA" w:rsidRPr="00AE5EFA" w:rsidRDefault="00AE5EFA" w:rsidP="00AE5EFA">
            <w:pPr>
              <w:jc w:val="center"/>
              <w:rPr>
                <w:rFonts w:asciiTheme="minorEastAsia" w:eastAsiaTheme="minorEastAsia" w:hAnsiTheme="minorEastAsia"/>
              </w:rPr>
            </w:pPr>
          </w:p>
        </w:tc>
      </w:tr>
      <w:tr w:rsidR="00AE5EFA" w:rsidRPr="0014601C" w:rsidTr="00AE5EFA">
        <w:trPr>
          <w:trHeight w:val="419"/>
        </w:trPr>
        <w:tc>
          <w:tcPr>
            <w:tcW w:w="1776" w:type="dxa"/>
            <w:gridSpan w:val="6"/>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仪器名称</w:t>
            </w:r>
          </w:p>
        </w:tc>
        <w:tc>
          <w:tcPr>
            <w:tcW w:w="2520" w:type="dxa"/>
            <w:gridSpan w:val="9"/>
            <w:vAlign w:val="center"/>
          </w:tcPr>
          <w:p w:rsidR="00AE5EFA" w:rsidRPr="00AE5EFA" w:rsidRDefault="00AE5EFA" w:rsidP="00AE5EFA">
            <w:pPr>
              <w:jc w:val="center"/>
              <w:rPr>
                <w:rFonts w:asciiTheme="minorEastAsia" w:eastAsiaTheme="minorEastAsia" w:hAnsiTheme="minorEastAsia"/>
              </w:rPr>
            </w:pPr>
          </w:p>
        </w:tc>
        <w:tc>
          <w:tcPr>
            <w:tcW w:w="1656" w:type="dxa"/>
            <w:gridSpan w:val="9"/>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型号/规格</w:t>
            </w:r>
          </w:p>
        </w:tc>
        <w:tc>
          <w:tcPr>
            <w:tcW w:w="2570" w:type="dxa"/>
            <w:gridSpan w:val="10"/>
            <w:vAlign w:val="center"/>
          </w:tcPr>
          <w:p w:rsidR="00AE5EFA" w:rsidRPr="00AE5EFA" w:rsidRDefault="00AE5EFA" w:rsidP="00AE5EFA">
            <w:pPr>
              <w:jc w:val="center"/>
              <w:rPr>
                <w:rFonts w:asciiTheme="minorEastAsia" w:eastAsiaTheme="minorEastAsia" w:hAnsiTheme="minorEastAsia"/>
              </w:rPr>
            </w:pPr>
          </w:p>
        </w:tc>
      </w:tr>
      <w:tr w:rsidR="00AE5EFA" w:rsidRPr="0014601C" w:rsidTr="00AE5EFA">
        <w:trPr>
          <w:trHeight w:val="411"/>
        </w:trPr>
        <w:tc>
          <w:tcPr>
            <w:tcW w:w="1776" w:type="dxa"/>
            <w:gridSpan w:val="6"/>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制造厂商</w:t>
            </w:r>
          </w:p>
        </w:tc>
        <w:tc>
          <w:tcPr>
            <w:tcW w:w="2520" w:type="dxa"/>
            <w:gridSpan w:val="9"/>
            <w:vAlign w:val="center"/>
          </w:tcPr>
          <w:p w:rsidR="00AE5EFA" w:rsidRPr="00AE5EFA" w:rsidRDefault="00AE5EFA" w:rsidP="00AE5EFA">
            <w:pPr>
              <w:jc w:val="center"/>
              <w:rPr>
                <w:rFonts w:asciiTheme="minorEastAsia" w:eastAsiaTheme="minorEastAsia" w:hAnsiTheme="minorEastAsia"/>
              </w:rPr>
            </w:pPr>
          </w:p>
        </w:tc>
        <w:tc>
          <w:tcPr>
            <w:tcW w:w="1204" w:type="dxa"/>
            <w:gridSpan w:val="5"/>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出厂编号</w:t>
            </w:r>
          </w:p>
        </w:tc>
        <w:tc>
          <w:tcPr>
            <w:tcW w:w="1412" w:type="dxa"/>
            <w:gridSpan w:val="8"/>
            <w:vAlign w:val="center"/>
          </w:tcPr>
          <w:p w:rsidR="00AE5EFA" w:rsidRPr="00AE5EFA" w:rsidRDefault="00AE5EFA" w:rsidP="00AE5EFA">
            <w:pPr>
              <w:jc w:val="center"/>
              <w:rPr>
                <w:rFonts w:asciiTheme="minorEastAsia" w:eastAsiaTheme="minorEastAsia" w:hAnsiTheme="minorEastAsia"/>
              </w:rPr>
            </w:pPr>
          </w:p>
        </w:tc>
        <w:tc>
          <w:tcPr>
            <w:tcW w:w="993" w:type="dxa"/>
            <w:gridSpan w:val="5"/>
            <w:vAlign w:val="center"/>
          </w:tcPr>
          <w:p w:rsidR="00AE5EFA" w:rsidRPr="00AE5EFA" w:rsidRDefault="00AE5EFA" w:rsidP="00AE5EFA">
            <w:pPr>
              <w:jc w:val="center"/>
              <w:rPr>
                <w:rFonts w:asciiTheme="minorEastAsia" w:eastAsiaTheme="minorEastAsia" w:hAnsiTheme="minorEastAsia"/>
                <w:szCs w:val="21"/>
              </w:rPr>
            </w:pPr>
            <w:r w:rsidRPr="00AE5EFA">
              <w:rPr>
                <w:rFonts w:asciiTheme="minorEastAsia" w:eastAsiaTheme="minorEastAsia" w:hAnsiTheme="minorEastAsia" w:hint="eastAsia"/>
                <w:szCs w:val="21"/>
              </w:rPr>
              <w:t>准确度</w:t>
            </w:r>
          </w:p>
        </w:tc>
        <w:tc>
          <w:tcPr>
            <w:tcW w:w="617" w:type="dxa"/>
            <w:vAlign w:val="center"/>
          </w:tcPr>
          <w:p w:rsidR="00AE5EFA" w:rsidRPr="00AE5EFA" w:rsidRDefault="00AE5EFA" w:rsidP="00AE5EFA">
            <w:pPr>
              <w:jc w:val="center"/>
              <w:rPr>
                <w:rFonts w:asciiTheme="minorEastAsia" w:eastAsiaTheme="minorEastAsia" w:hAnsiTheme="minorEastAsia"/>
              </w:rPr>
            </w:pPr>
          </w:p>
        </w:tc>
      </w:tr>
      <w:tr w:rsidR="00AE5EFA" w:rsidRPr="0014601C" w:rsidTr="00AE5EFA">
        <w:trPr>
          <w:trHeight w:val="700"/>
        </w:trPr>
        <w:tc>
          <w:tcPr>
            <w:tcW w:w="1776" w:type="dxa"/>
            <w:gridSpan w:val="6"/>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标准器名称</w:t>
            </w:r>
          </w:p>
        </w:tc>
        <w:tc>
          <w:tcPr>
            <w:tcW w:w="1301" w:type="dxa"/>
            <w:gridSpan w:val="4"/>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编号</w:t>
            </w:r>
          </w:p>
        </w:tc>
        <w:tc>
          <w:tcPr>
            <w:tcW w:w="2423" w:type="dxa"/>
            <w:gridSpan w:val="10"/>
            <w:vAlign w:val="center"/>
          </w:tcPr>
          <w:p w:rsidR="00AE5EFA" w:rsidRPr="00AE5EFA" w:rsidRDefault="00AE5EFA" w:rsidP="00AE5EFA">
            <w:pPr>
              <w:jc w:val="center"/>
              <w:rPr>
                <w:rFonts w:asciiTheme="minorEastAsia" w:eastAsiaTheme="minorEastAsia" w:hAnsiTheme="minorEastAsia"/>
                <w:szCs w:val="21"/>
              </w:rPr>
            </w:pPr>
            <w:r w:rsidRPr="00AE5EFA">
              <w:rPr>
                <w:rFonts w:asciiTheme="minorEastAsia" w:eastAsiaTheme="minorEastAsia" w:hAnsiTheme="minorEastAsia" w:hint="eastAsia"/>
                <w:szCs w:val="21"/>
              </w:rPr>
              <w:t>不确定度或准确度等级或最大允许误差</w:t>
            </w:r>
          </w:p>
        </w:tc>
        <w:tc>
          <w:tcPr>
            <w:tcW w:w="1412" w:type="dxa"/>
            <w:gridSpan w:val="8"/>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证书号</w:t>
            </w:r>
          </w:p>
        </w:tc>
        <w:tc>
          <w:tcPr>
            <w:tcW w:w="1610" w:type="dxa"/>
            <w:gridSpan w:val="6"/>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有效期</w:t>
            </w:r>
          </w:p>
        </w:tc>
      </w:tr>
      <w:tr w:rsidR="00AE5EFA" w:rsidRPr="0014601C" w:rsidTr="00AE5EFA">
        <w:trPr>
          <w:trHeight w:val="247"/>
        </w:trPr>
        <w:tc>
          <w:tcPr>
            <w:tcW w:w="1776" w:type="dxa"/>
            <w:gridSpan w:val="6"/>
            <w:vAlign w:val="center"/>
          </w:tcPr>
          <w:p w:rsidR="00AE5EFA" w:rsidRPr="00AE5EFA" w:rsidRDefault="00AE5EFA" w:rsidP="00AE5EFA">
            <w:pPr>
              <w:jc w:val="center"/>
              <w:rPr>
                <w:rFonts w:asciiTheme="minorEastAsia" w:eastAsiaTheme="minorEastAsia" w:hAnsiTheme="minorEastAsia"/>
              </w:rPr>
            </w:pPr>
          </w:p>
        </w:tc>
        <w:tc>
          <w:tcPr>
            <w:tcW w:w="1301" w:type="dxa"/>
            <w:gridSpan w:val="4"/>
            <w:vAlign w:val="center"/>
          </w:tcPr>
          <w:p w:rsidR="00AE5EFA" w:rsidRPr="00AE5EFA" w:rsidRDefault="00AE5EFA" w:rsidP="00AE5EFA">
            <w:pPr>
              <w:jc w:val="center"/>
              <w:rPr>
                <w:rFonts w:asciiTheme="minorEastAsia" w:eastAsiaTheme="minorEastAsia" w:hAnsiTheme="minorEastAsia"/>
              </w:rPr>
            </w:pPr>
          </w:p>
        </w:tc>
        <w:tc>
          <w:tcPr>
            <w:tcW w:w="2423" w:type="dxa"/>
            <w:gridSpan w:val="10"/>
            <w:vAlign w:val="center"/>
          </w:tcPr>
          <w:p w:rsidR="00AE5EFA" w:rsidRPr="00AE5EFA" w:rsidRDefault="00AE5EFA" w:rsidP="00AE5EFA">
            <w:pPr>
              <w:jc w:val="center"/>
              <w:rPr>
                <w:rFonts w:asciiTheme="minorEastAsia" w:eastAsiaTheme="minorEastAsia" w:hAnsiTheme="minorEastAsia"/>
              </w:rPr>
            </w:pPr>
          </w:p>
        </w:tc>
        <w:tc>
          <w:tcPr>
            <w:tcW w:w="1412" w:type="dxa"/>
            <w:gridSpan w:val="8"/>
            <w:vAlign w:val="center"/>
          </w:tcPr>
          <w:p w:rsidR="00AE5EFA" w:rsidRPr="00AE5EFA" w:rsidRDefault="00AE5EFA" w:rsidP="00AE5EFA">
            <w:pPr>
              <w:jc w:val="center"/>
              <w:rPr>
                <w:rFonts w:asciiTheme="minorEastAsia" w:eastAsiaTheme="minorEastAsia" w:hAnsiTheme="minorEastAsia"/>
              </w:rPr>
            </w:pPr>
          </w:p>
        </w:tc>
        <w:tc>
          <w:tcPr>
            <w:tcW w:w="1610" w:type="dxa"/>
            <w:gridSpan w:val="6"/>
            <w:vAlign w:val="center"/>
          </w:tcPr>
          <w:p w:rsidR="00AE5EFA" w:rsidRPr="00AE5EFA" w:rsidRDefault="00AE5EFA" w:rsidP="00AE5EFA">
            <w:pPr>
              <w:jc w:val="center"/>
              <w:rPr>
                <w:rFonts w:asciiTheme="minorEastAsia" w:eastAsiaTheme="minorEastAsia" w:hAnsiTheme="minorEastAsia"/>
              </w:rPr>
            </w:pPr>
          </w:p>
        </w:tc>
      </w:tr>
      <w:tr w:rsidR="00AE5EFA" w:rsidRPr="0014601C" w:rsidTr="00AE5EFA">
        <w:trPr>
          <w:trHeight w:val="209"/>
        </w:trPr>
        <w:tc>
          <w:tcPr>
            <w:tcW w:w="1776" w:type="dxa"/>
            <w:gridSpan w:val="6"/>
            <w:vAlign w:val="center"/>
          </w:tcPr>
          <w:p w:rsidR="00AE5EFA" w:rsidRPr="00AE5EFA" w:rsidRDefault="00AE5EFA" w:rsidP="00AE5EFA">
            <w:pPr>
              <w:jc w:val="center"/>
              <w:rPr>
                <w:rFonts w:asciiTheme="minorEastAsia" w:eastAsiaTheme="minorEastAsia" w:hAnsiTheme="minorEastAsia"/>
              </w:rPr>
            </w:pPr>
          </w:p>
        </w:tc>
        <w:tc>
          <w:tcPr>
            <w:tcW w:w="1301" w:type="dxa"/>
            <w:gridSpan w:val="4"/>
            <w:vAlign w:val="center"/>
          </w:tcPr>
          <w:p w:rsidR="00AE5EFA" w:rsidRPr="00AE5EFA" w:rsidRDefault="00AE5EFA" w:rsidP="00AE5EFA">
            <w:pPr>
              <w:jc w:val="center"/>
              <w:rPr>
                <w:rFonts w:asciiTheme="minorEastAsia" w:eastAsiaTheme="minorEastAsia" w:hAnsiTheme="minorEastAsia"/>
              </w:rPr>
            </w:pPr>
          </w:p>
        </w:tc>
        <w:tc>
          <w:tcPr>
            <w:tcW w:w="2423" w:type="dxa"/>
            <w:gridSpan w:val="10"/>
            <w:vAlign w:val="center"/>
          </w:tcPr>
          <w:p w:rsidR="00AE5EFA" w:rsidRPr="00AE5EFA" w:rsidRDefault="00AE5EFA" w:rsidP="00AE5EFA">
            <w:pPr>
              <w:jc w:val="center"/>
              <w:rPr>
                <w:rFonts w:asciiTheme="minorEastAsia" w:eastAsiaTheme="minorEastAsia" w:hAnsiTheme="minorEastAsia"/>
              </w:rPr>
            </w:pPr>
          </w:p>
        </w:tc>
        <w:tc>
          <w:tcPr>
            <w:tcW w:w="1412" w:type="dxa"/>
            <w:gridSpan w:val="8"/>
            <w:vAlign w:val="center"/>
          </w:tcPr>
          <w:p w:rsidR="00AE5EFA" w:rsidRPr="00AE5EFA" w:rsidRDefault="00AE5EFA" w:rsidP="00AE5EFA">
            <w:pPr>
              <w:jc w:val="center"/>
              <w:rPr>
                <w:rFonts w:asciiTheme="minorEastAsia" w:eastAsiaTheme="minorEastAsia" w:hAnsiTheme="minorEastAsia"/>
              </w:rPr>
            </w:pPr>
          </w:p>
        </w:tc>
        <w:tc>
          <w:tcPr>
            <w:tcW w:w="1610" w:type="dxa"/>
            <w:gridSpan w:val="6"/>
            <w:vAlign w:val="center"/>
          </w:tcPr>
          <w:p w:rsidR="00AE5EFA" w:rsidRPr="00AE5EFA" w:rsidRDefault="00AE5EFA" w:rsidP="00AE5EFA">
            <w:pPr>
              <w:jc w:val="center"/>
              <w:rPr>
                <w:rFonts w:asciiTheme="minorEastAsia" w:eastAsiaTheme="minorEastAsia" w:hAnsiTheme="minorEastAsia"/>
              </w:rPr>
            </w:pPr>
          </w:p>
        </w:tc>
      </w:tr>
      <w:tr w:rsidR="00AE5EFA" w:rsidRPr="0014601C" w:rsidTr="00AE5EFA">
        <w:trPr>
          <w:trHeight w:val="273"/>
        </w:trPr>
        <w:tc>
          <w:tcPr>
            <w:tcW w:w="1776" w:type="dxa"/>
            <w:gridSpan w:val="6"/>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校准地点</w:t>
            </w:r>
          </w:p>
        </w:tc>
        <w:tc>
          <w:tcPr>
            <w:tcW w:w="1301" w:type="dxa"/>
            <w:gridSpan w:val="4"/>
            <w:vAlign w:val="center"/>
          </w:tcPr>
          <w:p w:rsidR="00AE5EFA" w:rsidRPr="00AE5EFA" w:rsidRDefault="00AE5EFA" w:rsidP="00AE5EFA">
            <w:pPr>
              <w:jc w:val="center"/>
              <w:rPr>
                <w:rFonts w:asciiTheme="minorEastAsia" w:eastAsiaTheme="minorEastAsia" w:hAnsiTheme="minorEastAsia"/>
              </w:rPr>
            </w:pPr>
          </w:p>
        </w:tc>
        <w:tc>
          <w:tcPr>
            <w:tcW w:w="1134" w:type="dxa"/>
            <w:gridSpan w:val="4"/>
            <w:vAlign w:val="center"/>
          </w:tcPr>
          <w:p w:rsidR="00AE5EFA" w:rsidRPr="00AE5EFA" w:rsidRDefault="00AE5EFA" w:rsidP="00AE5EFA">
            <w:pPr>
              <w:jc w:val="center"/>
              <w:rPr>
                <w:rFonts w:asciiTheme="minorEastAsia" w:eastAsiaTheme="minorEastAsia" w:hAnsiTheme="minorEastAsia"/>
                <w:szCs w:val="21"/>
              </w:rPr>
            </w:pPr>
            <w:r w:rsidRPr="00AE5EFA">
              <w:rPr>
                <w:rFonts w:asciiTheme="minorEastAsia" w:eastAsiaTheme="minorEastAsia" w:hAnsiTheme="minorEastAsia" w:hint="eastAsia"/>
                <w:szCs w:val="21"/>
              </w:rPr>
              <w:t>校准员</w:t>
            </w:r>
          </w:p>
        </w:tc>
        <w:tc>
          <w:tcPr>
            <w:tcW w:w="1559" w:type="dxa"/>
            <w:gridSpan w:val="8"/>
            <w:vAlign w:val="center"/>
          </w:tcPr>
          <w:p w:rsidR="00AE5EFA" w:rsidRPr="00AE5EFA" w:rsidRDefault="00AE5EFA" w:rsidP="00AE5EFA">
            <w:pPr>
              <w:jc w:val="center"/>
              <w:rPr>
                <w:rFonts w:asciiTheme="minorEastAsia" w:eastAsiaTheme="minorEastAsia" w:hAnsiTheme="minorEastAsia"/>
              </w:rPr>
            </w:pPr>
          </w:p>
        </w:tc>
        <w:tc>
          <w:tcPr>
            <w:tcW w:w="1142" w:type="dxa"/>
            <w:gridSpan w:val="6"/>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szCs w:val="21"/>
              </w:rPr>
              <w:t>核验员</w:t>
            </w:r>
          </w:p>
        </w:tc>
        <w:tc>
          <w:tcPr>
            <w:tcW w:w="1610" w:type="dxa"/>
            <w:gridSpan w:val="6"/>
            <w:vAlign w:val="center"/>
          </w:tcPr>
          <w:p w:rsidR="00AE5EFA" w:rsidRPr="00AE5EFA" w:rsidRDefault="00AE5EFA" w:rsidP="00AE5EFA">
            <w:pPr>
              <w:jc w:val="center"/>
              <w:rPr>
                <w:rFonts w:asciiTheme="minorEastAsia" w:eastAsiaTheme="minorEastAsia" w:hAnsiTheme="minorEastAsia"/>
              </w:rPr>
            </w:pPr>
          </w:p>
        </w:tc>
      </w:tr>
      <w:tr w:rsidR="00AE5EFA" w:rsidRPr="0014601C" w:rsidTr="00AE5EFA">
        <w:trPr>
          <w:trHeight w:val="278"/>
        </w:trPr>
        <w:tc>
          <w:tcPr>
            <w:tcW w:w="1776" w:type="dxa"/>
            <w:gridSpan w:val="6"/>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校准日期</w:t>
            </w:r>
          </w:p>
        </w:tc>
        <w:tc>
          <w:tcPr>
            <w:tcW w:w="1301" w:type="dxa"/>
            <w:gridSpan w:val="4"/>
            <w:vAlign w:val="center"/>
          </w:tcPr>
          <w:p w:rsidR="00AE5EFA" w:rsidRPr="00AE5EFA" w:rsidRDefault="00AE5EFA" w:rsidP="00AE5EFA">
            <w:pPr>
              <w:jc w:val="center"/>
              <w:rPr>
                <w:rFonts w:asciiTheme="minorEastAsia" w:eastAsiaTheme="minorEastAsia" w:hAnsiTheme="minorEastAsia"/>
              </w:rPr>
            </w:pPr>
          </w:p>
        </w:tc>
        <w:tc>
          <w:tcPr>
            <w:tcW w:w="1134" w:type="dxa"/>
            <w:gridSpan w:val="4"/>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温度</w:t>
            </w:r>
          </w:p>
        </w:tc>
        <w:tc>
          <w:tcPr>
            <w:tcW w:w="1559" w:type="dxa"/>
            <w:gridSpan w:val="8"/>
            <w:vAlign w:val="center"/>
          </w:tcPr>
          <w:p w:rsidR="00AE5EFA" w:rsidRPr="00AE5EFA" w:rsidRDefault="00AE5EFA" w:rsidP="00AE5EFA">
            <w:pPr>
              <w:jc w:val="right"/>
              <w:rPr>
                <w:rFonts w:asciiTheme="minorEastAsia" w:eastAsiaTheme="minorEastAsia" w:hAnsiTheme="minorEastAsia"/>
              </w:rPr>
            </w:pPr>
            <w:r w:rsidRPr="00AE5EFA">
              <w:rPr>
                <w:rFonts w:asciiTheme="minorEastAsia" w:eastAsiaTheme="minorEastAsia" w:hAnsiTheme="minorEastAsia" w:hint="eastAsia"/>
              </w:rPr>
              <w:t>℃</w:t>
            </w:r>
          </w:p>
        </w:tc>
        <w:tc>
          <w:tcPr>
            <w:tcW w:w="1142" w:type="dxa"/>
            <w:gridSpan w:val="6"/>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湿度</w:t>
            </w:r>
          </w:p>
        </w:tc>
        <w:tc>
          <w:tcPr>
            <w:tcW w:w="1610" w:type="dxa"/>
            <w:gridSpan w:val="6"/>
            <w:vAlign w:val="center"/>
          </w:tcPr>
          <w:p w:rsidR="00AE5EFA" w:rsidRPr="00AE5EFA" w:rsidRDefault="00AE5EFA" w:rsidP="00AE5EFA">
            <w:pPr>
              <w:jc w:val="right"/>
              <w:rPr>
                <w:rFonts w:asciiTheme="minorEastAsia" w:eastAsiaTheme="minorEastAsia" w:hAnsiTheme="minorEastAsia"/>
              </w:rPr>
            </w:pPr>
            <w:r w:rsidRPr="00AE5EFA">
              <w:rPr>
                <w:rFonts w:asciiTheme="minorEastAsia" w:eastAsiaTheme="minorEastAsia" w:hAnsiTheme="minorEastAsia" w:hint="eastAsia"/>
              </w:rPr>
              <w:t>%RH</w:t>
            </w:r>
          </w:p>
        </w:tc>
      </w:tr>
      <w:tr w:rsidR="00AE5EFA" w:rsidRPr="0014601C" w:rsidTr="00AE5EFA">
        <w:trPr>
          <w:trHeight w:val="339"/>
        </w:trPr>
        <w:tc>
          <w:tcPr>
            <w:tcW w:w="1776" w:type="dxa"/>
            <w:gridSpan w:val="6"/>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校准依据</w:t>
            </w:r>
          </w:p>
        </w:tc>
        <w:tc>
          <w:tcPr>
            <w:tcW w:w="3994" w:type="dxa"/>
            <w:gridSpan w:val="16"/>
            <w:vAlign w:val="center"/>
          </w:tcPr>
          <w:p w:rsidR="00AE5EFA" w:rsidRPr="00AE5EFA" w:rsidRDefault="00AE5EFA" w:rsidP="00AE5EFA">
            <w:pPr>
              <w:jc w:val="center"/>
              <w:rPr>
                <w:rFonts w:asciiTheme="minorEastAsia" w:eastAsiaTheme="minorEastAsia" w:hAnsiTheme="minorEastAsia"/>
              </w:rPr>
            </w:pPr>
          </w:p>
        </w:tc>
        <w:tc>
          <w:tcPr>
            <w:tcW w:w="1843" w:type="dxa"/>
            <w:gridSpan w:val="10"/>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外观检查</w:t>
            </w:r>
          </w:p>
        </w:tc>
        <w:tc>
          <w:tcPr>
            <w:tcW w:w="909" w:type="dxa"/>
            <w:gridSpan w:val="2"/>
            <w:vAlign w:val="center"/>
          </w:tcPr>
          <w:p w:rsidR="00AE5EFA" w:rsidRPr="00AE5EFA" w:rsidRDefault="00AE5EFA" w:rsidP="00AE5EFA">
            <w:pPr>
              <w:jc w:val="center"/>
              <w:rPr>
                <w:rFonts w:asciiTheme="minorEastAsia" w:eastAsiaTheme="minorEastAsia" w:hAnsiTheme="minorEastAsia"/>
              </w:rPr>
            </w:pPr>
          </w:p>
        </w:tc>
      </w:tr>
      <w:tr w:rsidR="00AE5EFA" w:rsidRPr="0014601C" w:rsidTr="00AE5EFA">
        <w:trPr>
          <w:trHeight w:val="272"/>
        </w:trPr>
        <w:tc>
          <w:tcPr>
            <w:tcW w:w="8522" w:type="dxa"/>
            <w:gridSpan w:val="34"/>
            <w:vAlign w:val="center"/>
          </w:tcPr>
          <w:p w:rsidR="00AE5EFA" w:rsidRPr="00AE5EFA" w:rsidRDefault="00AE5EFA" w:rsidP="00AE5EFA">
            <w:pPr>
              <w:jc w:val="left"/>
              <w:rPr>
                <w:rFonts w:asciiTheme="minorEastAsia" w:eastAsiaTheme="minorEastAsia" w:hAnsiTheme="minorEastAsia"/>
              </w:rPr>
            </w:pPr>
            <w:r w:rsidRPr="00AE5EFA">
              <w:rPr>
                <w:rFonts w:asciiTheme="minorEastAsia" w:eastAsiaTheme="minorEastAsia" w:hAnsiTheme="minorEastAsia" w:hint="eastAsia"/>
              </w:rPr>
              <w:t>1、温度示值误差：</w:t>
            </w:r>
          </w:p>
        </w:tc>
      </w:tr>
      <w:tr w:rsidR="00AE5EFA" w:rsidRPr="0014601C" w:rsidTr="00AE5EFA">
        <w:trPr>
          <w:trHeight w:val="331"/>
        </w:trPr>
        <w:tc>
          <w:tcPr>
            <w:tcW w:w="951" w:type="dxa"/>
            <w:gridSpan w:val="4"/>
            <w:vMerge w:val="restart"/>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校准点</w:t>
            </w:r>
          </w:p>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w:t>
            </w:r>
          </w:p>
        </w:tc>
        <w:tc>
          <w:tcPr>
            <w:tcW w:w="4252" w:type="dxa"/>
            <w:gridSpan w:val="15"/>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标准器读数</w:t>
            </w:r>
          </w:p>
        </w:tc>
        <w:tc>
          <w:tcPr>
            <w:tcW w:w="3319" w:type="dxa"/>
            <w:gridSpan w:val="15"/>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被校仪器</w:t>
            </w:r>
          </w:p>
        </w:tc>
      </w:tr>
      <w:tr w:rsidR="00AE5EFA" w:rsidRPr="0014601C" w:rsidTr="00AE5EFA">
        <w:trPr>
          <w:trHeight w:val="567"/>
        </w:trPr>
        <w:tc>
          <w:tcPr>
            <w:tcW w:w="951" w:type="dxa"/>
            <w:gridSpan w:val="4"/>
            <w:vMerge/>
            <w:vAlign w:val="center"/>
          </w:tcPr>
          <w:p w:rsidR="00AE5EFA" w:rsidRPr="00AE5EFA" w:rsidRDefault="00AE5EFA" w:rsidP="00AE5EFA">
            <w:pPr>
              <w:jc w:val="center"/>
              <w:rPr>
                <w:rFonts w:asciiTheme="minorEastAsia" w:eastAsiaTheme="minorEastAsia" w:hAnsiTheme="minorEastAsia"/>
              </w:rPr>
            </w:pPr>
          </w:p>
        </w:tc>
        <w:tc>
          <w:tcPr>
            <w:tcW w:w="825" w:type="dxa"/>
            <w:gridSpan w:val="2"/>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电测值mV</w:t>
            </w:r>
          </w:p>
        </w:tc>
        <w:tc>
          <w:tcPr>
            <w:tcW w:w="1069" w:type="dxa"/>
            <w:gridSpan w:val="3"/>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温度值℃</w:t>
            </w:r>
          </w:p>
        </w:tc>
        <w:tc>
          <w:tcPr>
            <w:tcW w:w="707" w:type="dxa"/>
            <w:gridSpan w:val="3"/>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平均值℃</w:t>
            </w:r>
          </w:p>
        </w:tc>
        <w:tc>
          <w:tcPr>
            <w:tcW w:w="744" w:type="dxa"/>
            <w:gridSpan w:val="3"/>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修正值℃</w:t>
            </w:r>
          </w:p>
        </w:tc>
        <w:tc>
          <w:tcPr>
            <w:tcW w:w="907" w:type="dxa"/>
            <w:gridSpan w:val="4"/>
            <w:vAlign w:val="center"/>
          </w:tcPr>
          <w:p w:rsidR="00AE5EFA" w:rsidRPr="00AE5EFA" w:rsidRDefault="00AE5EFA" w:rsidP="00AE5EFA">
            <w:pPr>
              <w:jc w:val="center"/>
              <w:rPr>
                <w:rFonts w:asciiTheme="minorEastAsia" w:eastAsiaTheme="minorEastAsia" w:hAnsiTheme="minorEastAsia"/>
                <w:szCs w:val="21"/>
              </w:rPr>
            </w:pPr>
            <w:r w:rsidRPr="00AE5EFA">
              <w:rPr>
                <w:rFonts w:asciiTheme="minorEastAsia" w:eastAsiaTheme="minorEastAsia" w:hAnsiTheme="minorEastAsia" w:hint="eastAsia"/>
                <w:sz w:val="21"/>
                <w:szCs w:val="21"/>
              </w:rPr>
              <w:t>实际温度</w:t>
            </w:r>
            <w:r w:rsidRPr="00AE5EFA">
              <w:rPr>
                <w:rFonts w:asciiTheme="minorEastAsia" w:eastAsiaTheme="minorEastAsia" w:hAnsiTheme="minorEastAsia" w:hint="eastAsia"/>
                <w:szCs w:val="21"/>
              </w:rPr>
              <w:t>℃</w:t>
            </w:r>
          </w:p>
        </w:tc>
        <w:tc>
          <w:tcPr>
            <w:tcW w:w="1400" w:type="dxa"/>
            <w:gridSpan w:val="7"/>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示值℃</w:t>
            </w:r>
          </w:p>
        </w:tc>
        <w:tc>
          <w:tcPr>
            <w:tcW w:w="832" w:type="dxa"/>
            <w:gridSpan w:val="4"/>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平均值℃</w:t>
            </w:r>
          </w:p>
        </w:tc>
        <w:tc>
          <w:tcPr>
            <w:tcW w:w="1087" w:type="dxa"/>
            <w:gridSpan w:val="4"/>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示值误差℃</w:t>
            </w:r>
          </w:p>
        </w:tc>
      </w:tr>
      <w:tr w:rsidR="00AE5EFA" w:rsidRPr="0014601C" w:rsidTr="00AE5EFA">
        <w:trPr>
          <w:trHeight w:val="431"/>
        </w:trPr>
        <w:tc>
          <w:tcPr>
            <w:tcW w:w="470" w:type="dxa"/>
            <w:vMerge w:val="restart"/>
            <w:vAlign w:val="center"/>
          </w:tcPr>
          <w:p w:rsidR="00AE5EFA" w:rsidRPr="00AE5EFA" w:rsidRDefault="00AE5EFA" w:rsidP="00AE5EFA">
            <w:pPr>
              <w:jc w:val="center"/>
              <w:rPr>
                <w:rFonts w:asciiTheme="minorEastAsia" w:eastAsiaTheme="minorEastAsia" w:hAnsiTheme="minorEastAsia"/>
              </w:rPr>
            </w:pPr>
          </w:p>
        </w:tc>
        <w:tc>
          <w:tcPr>
            <w:tcW w:w="481" w:type="dxa"/>
            <w:gridSpan w:val="3"/>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正</w:t>
            </w:r>
          </w:p>
        </w:tc>
        <w:tc>
          <w:tcPr>
            <w:tcW w:w="825" w:type="dxa"/>
            <w:gridSpan w:val="2"/>
            <w:vAlign w:val="center"/>
          </w:tcPr>
          <w:p w:rsidR="00AE5EFA" w:rsidRPr="00AE5EFA" w:rsidRDefault="00AE5EFA" w:rsidP="00AE5EFA">
            <w:pPr>
              <w:jc w:val="center"/>
              <w:rPr>
                <w:rFonts w:asciiTheme="minorEastAsia" w:eastAsiaTheme="minorEastAsia" w:hAnsiTheme="minorEastAsia"/>
              </w:rPr>
            </w:pPr>
          </w:p>
        </w:tc>
        <w:tc>
          <w:tcPr>
            <w:tcW w:w="543" w:type="dxa"/>
            <w:gridSpan w:val="2"/>
            <w:vAlign w:val="center"/>
          </w:tcPr>
          <w:p w:rsidR="00AE5EFA" w:rsidRPr="00AE5EFA" w:rsidRDefault="00AE5EFA" w:rsidP="00AE5EFA">
            <w:pPr>
              <w:jc w:val="center"/>
              <w:rPr>
                <w:rFonts w:asciiTheme="minorEastAsia" w:eastAsiaTheme="minorEastAsia" w:hAnsiTheme="minorEastAsia"/>
              </w:rPr>
            </w:pPr>
          </w:p>
        </w:tc>
        <w:tc>
          <w:tcPr>
            <w:tcW w:w="526" w:type="dxa"/>
            <w:vAlign w:val="center"/>
          </w:tcPr>
          <w:p w:rsidR="00AE5EFA" w:rsidRPr="00AE5EFA" w:rsidRDefault="00AE5EFA" w:rsidP="00AE5EFA">
            <w:pPr>
              <w:jc w:val="center"/>
              <w:rPr>
                <w:rFonts w:asciiTheme="minorEastAsia" w:eastAsiaTheme="minorEastAsia" w:hAnsiTheme="minorEastAsia"/>
              </w:rPr>
            </w:pPr>
          </w:p>
        </w:tc>
        <w:tc>
          <w:tcPr>
            <w:tcW w:w="707" w:type="dxa"/>
            <w:gridSpan w:val="3"/>
            <w:vMerge w:val="restart"/>
            <w:vAlign w:val="center"/>
          </w:tcPr>
          <w:p w:rsidR="00AE5EFA" w:rsidRPr="00AE5EFA" w:rsidRDefault="00AE5EFA" w:rsidP="00AE5EFA">
            <w:pPr>
              <w:jc w:val="center"/>
              <w:rPr>
                <w:rFonts w:asciiTheme="minorEastAsia" w:eastAsiaTheme="minorEastAsia" w:hAnsiTheme="minorEastAsia"/>
              </w:rPr>
            </w:pPr>
          </w:p>
        </w:tc>
        <w:tc>
          <w:tcPr>
            <w:tcW w:w="744" w:type="dxa"/>
            <w:gridSpan w:val="3"/>
            <w:vMerge w:val="restart"/>
            <w:vAlign w:val="center"/>
          </w:tcPr>
          <w:p w:rsidR="00AE5EFA" w:rsidRPr="00AE5EFA" w:rsidRDefault="00AE5EFA" w:rsidP="00AE5EFA">
            <w:pPr>
              <w:jc w:val="center"/>
              <w:rPr>
                <w:rFonts w:asciiTheme="minorEastAsia" w:eastAsiaTheme="minorEastAsia" w:hAnsiTheme="minorEastAsia"/>
              </w:rPr>
            </w:pPr>
          </w:p>
        </w:tc>
        <w:tc>
          <w:tcPr>
            <w:tcW w:w="907" w:type="dxa"/>
            <w:gridSpan w:val="4"/>
            <w:vMerge w:val="restart"/>
            <w:vAlign w:val="center"/>
          </w:tcPr>
          <w:p w:rsidR="00AE5EFA" w:rsidRPr="00AE5EFA" w:rsidRDefault="00AE5EFA" w:rsidP="00AE5EFA">
            <w:pPr>
              <w:jc w:val="center"/>
              <w:rPr>
                <w:rFonts w:asciiTheme="minorEastAsia" w:eastAsiaTheme="minorEastAsia" w:hAnsiTheme="minorEastAsia"/>
              </w:rPr>
            </w:pPr>
          </w:p>
        </w:tc>
        <w:tc>
          <w:tcPr>
            <w:tcW w:w="656" w:type="dxa"/>
            <w:gridSpan w:val="4"/>
            <w:vAlign w:val="center"/>
          </w:tcPr>
          <w:p w:rsidR="00AE5EFA" w:rsidRPr="00AE5EFA" w:rsidRDefault="00AE5EFA" w:rsidP="00AE5EFA">
            <w:pPr>
              <w:jc w:val="center"/>
              <w:rPr>
                <w:rFonts w:asciiTheme="minorEastAsia" w:eastAsiaTheme="minorEastAsia" w:hAnsiTheme="minorEastAsia"/>
              </w:rPr>
            </w:pPr>
          </w:p>
        </w:tc>
        <w:tc>
          <w:tcPr>
            <w:tcW w:w="744" w:type="dxa"/>
            <w:gridSpan w:val="3"/>
            <w:vAlign w:val="center"/>
          </w:tcPr>
          <w:p w:rsidR="00AE5EFA" w:rsidRPr="00AE5EFA" w:rsidRDefault="00AE5EFA" w:rsidP="00AE5EFA">
            <w:pPr>
              <w:jc w:val="center"/>
              <w:rPr>
                <w:rFonts w:asciiTheme="minorEastAsia" w:eastAsiaTheme="minorEastAsia" w:hAnsiTheme="minorEastAsia"/>
              </w:rPr>
            </w:pPr>
          </w:p>
        </w:tc>
        <w:tc>
          <w:tcPr>
            <w:tcW w:w="832" w:type="dxa"/>
            <w:gridSpan w:val="4"/>
            <w:vMerge w:val="restart"/>
            <w:vAlign w:val="center"/>
          </w:tcPr>
          <w:p w:rsidR="00AE5EFA" w:rsidRPr="00AE5EFA" w:rsidRDefault="00AE5EFA" w:rsidP="00AE5EFA">
            <w:pPr>
              <w:jc w:val="center"/>
              <w:rPr>
                <w:rFonts w:asciiTheme="minorEastAsia" w:eastAsiaTheme="minorEastAsia" w:hAnsiTheme="minorEastAsia"/>
              </w:rPr>
            </w:pPr>
          </w:p>
        </w:tc>
        <w:tc>
          <w:tcPr>
            <w:tcW w:w="1087" w:type="dxa"/>
            <w:gridSpan w:val="4"/>
            <w:vMerge w:val="restart"/>
            <w:vAlign w:val="center"/>
          </w:tcPr>
          <w:p w:rsidR="00AE5EFA" w:rsidRPr="00AE5EFA" w:rsidRDefault="00AE5EFA" w:rsidP="00AE5EFA">
            <w:pPr>
              <w:jc w:val="center"/>
              <w:rPr>
                <w:rFonts w:asciiTheme="minorEastAsia" w:eastAsiaTheme="minorEastAsia" w:hAnsiTheme="minorEastAsia"/>
              </w:rPr>
            </w:pPr>
          </w:p>
        </w:tc>
      </w:tr>
      <w:tr w:rsidR="00AE5EFA" w:rsidRPr="0014601C" w:rsidTr="00AE5EFA">
        <w:trPr>
          <w:trHeight w:val="408"/>
        </w:trPr>
        <w:tc>
          <w:tcPr>
            <w:tcW w:w="470" w:type="dxa"/>
            <w:vMerge/>
            <w:vAlign w:val="center"/>
          </w:tcPr>
          <w:p w:rsidR="00AE5EFA" w:rsidRPr="00AE5EFA" w:rsidRDefault="00AE5EFA" w:rsidP="00AE5EFA">
            <w:pPr>
              <w:jc w:val="center"/>
              <w:rPr>
                <w:rFonts w:asciiTheme="minorEastAsia" w:eastAsiaTheme="minorEastAsia" w:hAnsiTheme="minorEastAsia"/>
              </w:rPr>
            </w:pPr>
          </w:p>
        </w:tc>
        <w:tc>
          <w:tcPr>
            <w:tcW w:w="481" w:type="dxa"/>
            <w:gridSpan w:val="3"/>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反</w:t>
            </w:r>
          </w:p>
        </w:tc>
        <w:tc>
          <w:tcPr>
            <w:tcW w:w="825" w:type="dxa"/>
            <w:gridSpan w:val="2"/>
            <w:vAlign w:val="center"/>
          </w:tcPr>
          <w:p w:rsidR="00AE5EFA" w:rsidRPr="00AE5EFA" w:rsidRDefault="00AE5EFA" w:rsidP="00AE5EFA">
            <w:pPr>
              <w:jc w:val="center"/>
              <w:rPr>
                <w:rFonts w:asciiTheme="minorEastAsia" w:eastAsiaTheme="minorEastAsia" w:hAnsiTheme="minorEastAsia"/>
              </w:rPr>
            </w:pPr>
          </w:p>
        </w:tc>
        <w:tc>
          <w:tcPr>
            <w:tcW w:w="543" w:type="dxa"/>
            <w:gridSpan w:val="2"/>
            <w:vAlign w:val="center"/>
          </w:tcPr>
          <w:p w:rsidR="00AE5EFA" w:rsidRPr="00AE5EFA" w:rsidRDefault="00AE5EFA" w:rsidP="00AE5EFA">
            <w:pPr>
              <w:jc w:val="center"/>
              <w:rPr>
                <w:rFonts w:asciiTheme="minorEastAsia" w:eastAsiaTheme="minorEastAsia" w:hAnsiTheme="minorEastAsia"/>
              </w:rPr>
            </w:pPr>
          </w:p>
        </w:tc>
        <w:tc>
          <w:tcPr>
            <w:tcW w:w="526" w:type="dxa"/>
            <w:vAlign w:val="center"/>
          </w:tcPr>
          <w:p w:rsidR="00AE5EFA" w:rsidRPr="00AE5EFA" w:rsidRDefault="00AE5EFA" w:rsidP="00AE5EFA">
            <w:pPr>
              <w:jc w:val="center"/>
              <w:rPr>
                <w:rFonts w:asciiTheme="minorEastAsia" w:eastAsiaTheme="minorEastAsia" w:hAnsiTheme="minorEastAsia"/>
              </w:rPr>
            </w:pPr>
          </w:p>
        </w:tc>
        <w:tc>
          <w:tcPr>
            <w:tcW w:w="707" w:type="dxa"/>
            <w:gridSpan w:val="3"/>
            <w:vMerge/>
            <w:vAlign w:val="center"/>
          </w:tcPr>
          <w:p w:rsidR="00AE5EFA" w:rsidRPr="00AE5EFA" w:rsidRDefault="00AE5EFA" w:rsidP="00AE5EFA">
            <w:pPr>
              <w:jc w:val="center"/>
              <w:rPr>
                <w:rFonts w:asciiTheme="minorEastAsia" w:eastAsiaTheme="minorEastAsia" w:hAnsiTheme="minorEastAsia"/>
              </w:rPr>
            </w:pPr>
          </w:p>
        </w:tc>
        <w:tc>
          <w:tcPr>
            <w:tcW w:w="744" w:type="dxa"/>
            <w:gridSpan w:val="3"/>
            <w:vMerge/>
            <w:vAlign w:val="center"/>
          </w:tcPr>
          <w:p w:rsidR="00AE5EFA" w:rsidRPr="00AE5EFA" w:rsidRDefault="00AE5EFA" w:rsidP="00AE5EFA">
            <w:pPr>
              <w:jc w:val="center"/>
              <w:rPr>
                <w:rFonts w:asciiTheme="minorEastAsia" w:eastAsiaTheme="minorEastAsia" w:hAnsiTheme="minorEastAsia"/>
              </w:rPr>
            </w:pPr>
          </w:p>
        </w:tc>
        <w:tc>
          <w:tcPr>
            <w:tcW w:w="907" w:type="dxa"/>
            <w:gridSpan w:val="4"/>
            <w:vMerge/>
            <w:vAlign w:val="center"/>
          </w:tcPr>
          <w:p w:rsidR="00AE5EFA" w:rsidRPr="00AE5EFA" w:rsidRDefault="00AE5EFA" w:rsidP="00AE5EFA">
            <w:pPr>
              <w:jc w:val="center"/>
              <w:rPr>
                <w:rFonts w:asciiTheme="minorEastAsia" w:eastAsiaTheme="minorEastAsia" w:hAnsiTheme="minorEastAsia"/>
              </w:rPr>
            </w:pPr>
          </w:p>
        </w:tc>
        <w:tc>
          <w:tcPr>
            <w:tcW w:w="656" w:type="dxa"/>
            <w:gridSpan w:val="4"/>
            <w:vAlign w:val="center"/>
          </w:tcPr>
          <w:p w:rsidR="00AE5EFA" w:rsidRPr="00AE5EFA" w:rsidRDefault="00AE5EFA" w:rsidP="00AE5EFA">
            <w:pPr>
              <w:jc w:val="center"/>
              <w:rPr>
                <w:rFonts w:asciiTheme="minorEastAsia" w:eastAsiaTheme="minorEastAsia" w:hAnsiTheme="minorEastAsia"/>
              </w:rPr>
            </w:pPr>
          </w:p>
        </w:tc>
        <w:tc>
          <w:tcPr>
            <w:tcW w:w="744" w:type="dxa"/>
            <w:gridSpan w:val="3"/>
            <w:vAlign w:val="center"/>
          </w:tcPr>
          <w:p w:rsidR="00AE5EFA" w:rsidRPr="00AE5EFA" w:rsidRDefault="00AE5EFA" w:rsidP="00AE5EFA">
            <w:pPr>
              <w:jc w:val="center"/>
              <w:rPr>
                <w:rFonts w:asciiTheme="minorEastAsia" w:eastAsiaTheme="minorEastAsia" w:hAnsiTheme="minorEastAsia"/>
              </w:rPr>
            </w:pPr>
          </w:p>
        </w:tc>
        <w:tc>
          <w:tcPr>
            <w:tcW w:w="832" w:type="dxa"/>
            <w:gridSpan w:val="4"/>
            <w:vMerge/>
            <w:vAlign w:val="center"/>
          </w:tcPr>
          <w:p w:rsidR="00AE5EFA" w:rsidRPr="00AE5EFA" w:rsidRDefault="00AE5EFA" w:rsidP="00AE5EFA">
            <w:pPr>
              <w:jc w:val="center"/>
              <w:rPr>
                <w:rFonts w:asciiTheme="minorEastAsia" w:eastAsiaTheme="minorEastAsia" w:hAnsiTheme="minorEastAsia"/>
              </w:rPr>
            </w:pPr>
          </w:p>
        </w:tc>
        <w:tc>
          <w:tcPr>
            <w:tcW w:w="1087" w:type="dxa"/>
            <w:gridSpan w:val="4"/>
            <w:vMerge/>
            <w:vAlign w:val="center"/>
          </w:tcPr>
          <w:p w:rsidR="00AE5EFA" w:rsidRPr="00AE5EFA" w:rsidRDefault="00AE5EFA" w:rsidP="00AE5EFA">
            <w:pPr>
              <w:jc w:val="center"/>
              <w:rPr>
                <w:rFonts w:asciiTheme="minorEastAsia" w:eastAsiaTheme="minorEastAsia" w:hAnsiTheme="minorEastAsia"/>
              </w:rPr>
            </w:pPr>
          </w:p>
        </w:tc>
      </w:tr>
      <w:tr w:rsidR="00AE5EFA" w:rsidRPr="0014601C" w:rsidTr="00AE5EFA">
        <w:trPr>
          <w:trHeight w:val="415"/>
        </w:trPr>
        <w:tc>
          <w:tcPr>
            <w:tcW w:w="470" w:type="dxa"/>
            <w:vMerge w:val="restart"/>
            <w:vAlign w:val="center"/>
          </w:tcPr>
          <w:p w:rsidR="00AE5EFA" w:rsidRPr="00AE5EFA" w:rsidRDefault="00AE5EFA" w:rsidP="00AE5EFA">
            <w:pPr>
              <w:jc w:val="center"/>
              <w:rPr>
                <w:rFonts w:asciiTheme="minorEastAsia" w:eastAsiaTheme="minorEastAsia" w:hAnsiTheme="minorEastAsia"/>
              </w:rPr>
            </w:pPr>
          </w:p>
        </w:tc>
        <w:tc>
          <w:tcPr>
            <w:tcW w:w="481" w:type="dxa"/>
            <w:gridSpan w:val="3"/>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正</w:t>
            </w:r>
          </w:p>
        </w:tc>
        <w:tc>
          <w:tcPr>
            <w:tcW w:w="825" w:type="dxa"/>
            <w:gridSpan w:val="2"/>
            <w:vAlign w:val="center"/>
          </w:tcPr>
          <w:p w:rsidR="00AE5EFA" w:rsidRPr="00AE5EFA" w:rsidRDefault="00AE5EFA" w:rsidP="00AE5EFA">
            <w:pPr>
              <w:jc w:val="center"/>
              <w:rPr>
                <w:rFonts w:asciiTheme="minorEastAsia" w:eastAsiaTheme="minorEastAsia" w:hAnsiTheme="minorEastAsia"/>
              </w:rPr>
            </w:pPr>
          </w:p>
        </w:tc>
        <w:tc>
          <w:tcPr>
            <w:tcW w:w="543" w:type="dxa"/>
            <w:gridSpan w:val="2"/>
            <w:vAlign w:val="center"/>
          </w:tcPr>
          <w:p w:rsidR="00AE5EFA" w:rsidRPr="00AE5EFA" w:rsidRDefault="00AE5EFA" w:rsidP="00AE5EFA">
            <w:pPr>
              <w:jc w:val="center"/>
              <w:rPr>
                <w:rFonts w:asciiTheme="minorEastAsia" w:eastAsiaTheme="minorEastAsia" w:hAnsiTheme="minorEastAsia"/>
              </w:rPr>
            </w:pPr>
          </w:p>
        </w:tc>
        <w:tc>
          <w:tcPr>
            <w:tcW w:w="526" w:type="dxa"/>
            <w:vAlign w:val="center"/>
          </w:tcPr>
          <w:p w:rsidR="00AE5EFA" w:rsidRPr="00AE5EFA" w:rsidRDefault="00AE5EFA" w:rsidP="00AE5EFA">
            <w:pPr>
              <w:jc w:val="center"/>
              <w:rPr>
                <w:rFonts w:asciiTheme="minorEastAsia" w:eastAsiaTheme="minorEastAsia" w:hAnsiTheme="minorEastAsia"/>
              </w:rPr>
            </w:pPr>
          </w:p>
        </w:tc>
        <w:tc>
          <w:tcPr>
            <w:tcW w:w="707" w:type="dxa"/>
            <w:gridSpan w:val="3"/>
            <w:vMerge w:val="restart"/>
            <w:vAlign w:val="center"/>
          </w:tcPr>
          <w:p w:rsidR="00AE5EFA" w:rsidRPr="00AE5EFA" w:rsidRDefault="00AE5EFA" w:rsidP="00AE5EFA">
            <w:pPr>
              <w:jc w:val="center"/>
              <w:rPr>
                <w:rFonts w:asciiTheme="minorEastAsia" w:eastAsiaTheme="minorEastAsia" w:hAnsiTheme="minorEastAsia"/>
              </w:rPr>
            </w:pPr>
          </w:p>
        </w:tc>
        <w:tc>
          <w:tcPr>
            <w:tcW w:w="744" w:type="dxa"/>
            <w:gridSpan w:val="3"/>
            <w:vMerge w:val="restart"/>
            <w:vAlign w:val="center"/>
          </w:tcPr>
          <w:p w:rsidR="00AE5EFA" w:rsidRPr="00AE5EFA" w:rsidRDefault="00AE5EFA" w:rsidP="00AE5EFA">
            <w:pPr>
              <w:jc w:val="center"/>
              <w:rPr>
                <w:rFonts w:asciiTheme="minorEastAsia" w:eastAsiaTheme="minorEastAsia" w:hAnsiTheme="minorEastAsia"/>
              </w:rPr>
            </w:pPr>
          </w:p>
        </w:tc>
        <w:tc>
          <w:tcPr>
            <w:tcW w:w="907" w:type="dxa"/>
            <w:gridSpan w:val="4"/>
            <w:vMerge w:val="restart"/>
            <w:vAlign w:val="center"/>
          </w:tcPr>
          <w:p w:rsidR="00AE5EFA" w:rsidRPr="00AE5EFA" w:rsidRDefault="00AE5EFA" w:rsidP="00AE5EFA">
            <w:pPr>
              <w:jc w:val="center"/>
              <w:rPr>
                <w:rFonts w:asciiTheme="minorEastAsia" w:eastAsiaTheme="minorEastAsia" w:hAnsiTheme="minorEastAsia"/>
              </w:rPr>
            </w:pPr>
          </w:p>
        </w:tc>
        <w:tc>
          <w:tcPr>
            <w:tcW w:w="656" w:type="dxa"/>
            <w:gridSpan w:val="4"/>
            <w:vAlign w:val="center"/>
          </w:tcPr>
          <w:p w:rsidR="00AE5EFA" w:rsidRPr="00AE5EFA" w:rsidRDefault="00AE5EFA" w:rsidP="00AE5EFA">
            <w:pPr>
              <w:jc w:val="center"/>
              <w:rPr>
                <w:rFonts w:asciiTheme="minorEastAsia" w:eastAsiaTheme="minorEastAsia" w:hAnsiTheme="minorEastAsia"/>
              </w:rPr>
            </w:pPr>
          </w:p>
        </w:tc>
        <w:tc>
          <w:tcPr>
            <w:tcW w:w="744" w:type="dxa"/>
            <w:gridSpan w:val="3"/>
            <w:vAlign w:val="center"/>
          </w:tcPr>
          <w:p w:rsidR="00AE5EFA" w:rsidRPr="00AE5EFA" w:rsidRDefault="00AE5EFA" w:rsidP="00AE5EFA">
            <w:pPr>
              <w:jc w:val="center"/>
              <w:rPr>
                <w:rFonts w:asciiTheme="minorEastAsia" w:eastAsiaTheme="minorEastAsia" w:hAnsiTheme="minorEastAsia"/>
              </w:rPr>
            </w:pPr>
          </w:p>
        </w:tc>
        <w:tc>
          <w:tcPr>
            <w:tcW w:w="832" w:type="dxa"/>
            <w:gridSpan w:val="4"/>
            <w:vMerge w:val="restart"/>
            <w:vAlign w:val="center"/>
          </w:tcPr>
          <w:p w:rsidR="00AE5EFA" w:rsidRPr="00AE5EFA" w:rsidRDefault="00AE5EFA" w:rsidP="00AE5EFA">
            <w:pPr>
              <w:jc w:val="center"/>
              <w:rPr>
                <w:rFonts w:asciiTheme="minorEastAsia" w:eastAsiaTheme="minorEastAsia" w:hAnsiTheme="minorEastAsia"/>
              </w:rPr>
            </w:pPr>
          </w:p>
        </w:tc>
        <w:tc>
          <w:tcPr>
            <w:tcW w:w="1087" w:type="dxa"/>
            <w:gridSpan w:val="4"/>
            <w:vMerge w:val="restart"/>
            <w:vAlign w:val="center"/>
          </w:tcPr>
          <w:p w:rsidR="00AE5EFA" w:rsidRPr="00AE5EFA" w:rsidRDefault="00AE5EFA" w:rsidP="00AE5EFA">
            <w:pPr>
              <w:jc w:val="center"/>
              <w:rPr>
                <w:rFonts w:asciiTheme="minorEastAsia" w:eastAsiaTheme="minorEastAsia" w:hAnsiTheme="minorEastAsia"/>
              </w:rPr>
            </w:pPr>
          </w:p>
        </w:tc>
      </w:tr>
      <w:tr w:rsidR="00AE5EFA" w:rsidRPr="0014601C" w:rsidTr="00AE5EFA">
        <w:trPr>
          <w:trHeight w:val="421"/>
        </w:trPr>
        <w:tc>
          <w:tcPr>
            <w:tcW w:w="470" w:type="dxa"/>
            <w:vMerge/>
            <w:vAlign w:val="center"/>
          </w:tcPr>
          <w:p w:rsidR="00AE5EFA" w:rsidRPr="00AE5EFA" w:rsidRDefault="00AE5EFA" w:rsidP="00AE5EFA">
            <w:pPr>
              <w:jc w:val="center"/>
              <w:rPr>
                <w:rFonts w:asciiTheme="minorEastAsia" w:eastAsiaTheme="minorEastAsia" w:hAnsiTheme="minorEastAsia"/>
              </w:rPr>
            </w:pPr>
          </w:p>
        </w:tc>
        <w:tc>
          <w:tcPr>
            <w:tcW w:w="481" w:type="dxa"/>
            <w:gridSpan w:val="3"/>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反</w:t>
            </w:r>
          </w:p>
        </w:tc>
        <w:tc>
          <w:tcPr>
            <w:tcW w:w="825" w:type="dxa"/>
            <w:gridSpan w:val="2"/>
            <w:vAlign w:val="center"/>
          </w:tcPr>
          <w:p w:rsidR="00AE5EFA" w:rsidRPr="00AE5EFA" w:rsidRDefault="00AE5EFA" w:rsidP="00AE5EFA">
            <w:pPr>
              <w:jc w:val="center"/>
              <w:rPr>
                <w:rFonts w:asciiTheme="minorEastAsia" w:eastAsiaTheme="minorEastAsia" w:hAnsiTheme="minorEastAsia"/>
              </w:rPr>
            </w:pPr>
          </w:p>
        </w:tc>
        <w:tc>
          <w:tcPr>
            <w:tcW w:w="543" w:type="dxa"/>
            <w:gridSpan w:val="2"/>
            <w:vAlign w:val="center"/>
          </w:tcPr>
          <w:p w:rsidR="00AE5EFA" w:rsidRPr="00AE5EFA" w:rsidRDefault="00AE5EFA" w:rsidP="00AE5EFA">
            <w:pPr>
              <w:jc w:val="center"/>
              <w:rPr>
                <w:rFonts w:asciiTheme="minorEastAsia" w:eastAsiaTheme="minorEastAsia" w:hAnsiTheme="minorEastAsia"/>
              </w:rPr>
            </w:pPr>
          </w:p>
        </w:tc>
        <w:tc>
          <w:tcPr>
            <w:tcW w:w="526" w:type="dxa"/>
            <w:vAlign w:val="center"/>
          </w:tcPr>
          <w:p w:rsidR="00AE5EFA" w:rsidRPr="00AE5EFA" w:rsidRDefault="00AE5EFA" w:rsidP="00AE5EFA">
            <w:pPr>
              <w:jc w:val="center"/>
              <w:rPr>
                <w:rFonts w:asciiTheme="minorEastAsia" w:eastAsiaTheme="minorEastAsia" w:hAnsiTheme="minorEastAsia"/>
              </w:rPr>
            </w:pPr>
          </w:p>
        </w:tc>
        <w:tc>
          <w:tcPr>
            <w:tcW w:w="707" w:type="dxa"/>
            <w:gridSpan w:val="3"/>
            <w:vMerge/>
            <w:vAlign w:val="center"/>
          </w:tcPr>
          <w:p w:rsidR="00AE5EFA" w:rsidRPr="00AE5EFA" w:rsidRDefault="00AE5EFA" w:rsidP="00AE5EFA">
            <w:pPr>
              <w:jc w:val="center"/>
              <w:rPr>
                <w:rFonts w:asciiTheme="minorEastAsia" w:eastAsiaTheme="minorEastAsia" w:hAnsiTheme="minorEastAsia"/>
              </w:rPr>
            </w:pPr>
          </w:p>
        </w:tc>
        <w:tc>
          <w:tcPr>
            <w:tcW w:w="744" w:type="dxa"/>
            <w:gridSpan w:val="3"/>
            <w:vMerge/>
            <w:vAlign w:val="center"/>
          </w:tcPr>
          <w:p w:rsidR="00AE5EFA" w:rsidRPr="00AE5EFA" w:rsidRDefault="00AE5EFA" w:rsidP="00AE5EFA">
            <w:pPr>
              <w:jc w:val="center"/>
              <w:rPr>
                <w:rFonts w:asciiTheme="minorEastAsia" w:eastAsiaTheme="minorEastAsia" w:hAnsiTheme="minorEastAsia"/>
              </w:rPr>
            </w:pPr>
          </w:p>
        </w:tc>
        <w:tc>
          <w:tcPr>
            <w:tcW w:w="907" w:type="dxa"/>
            <w:gridSpan w:val="4"/>
            <w:vMerge/>
            <w:vAlign w:val="center"/>
          </w:tcPr>
          <w:p w:rsidR="00AE5EFA" w:rsidRPr="00AE5EFA" w:rsidRDefault="00AE5EFA" w:rsidP="00AE5EFA">
            <w:pPr>
              <w:jc w:val="center"/>
              <w:rPr>
                <w:rFonts w:asciiTheme="minorEastAsia" w:eastAsiaTheme="minorEastAsia" w:hAnsiTheme="minorEastAsia"/>
              </w:rPr>
            </w:pPr>
          </w:p>
        </w:tc>
        <w:tc>
          <w:tcPr>
            <w:tcW w:w="656" w:type="dxa"/>
            <w:gridSpan w:val="4"/>
            <w:vAlign w:val="center"/>
          </w:tcPr>
          <w:p w:rsidR="00AE5EFA" w:rsidRPr="00AE5EFA" w:rsidRDefault="00AE5EFA" w:rsidP="00AE5EFA">
            <w:pPr>
              <w:jc w:val="center"/>
              <w:rPr>
                <w:rFonts w:asciiTheme="minorEastAsia" w:eastAsiaTheme="minorEastAsia" w:hAnsiTheme="minorEastAsia"/>
              </w:rPr>
            </w:pPr>
          </w:p>
        </w:tc>
        <w:tc>
          <w:tcPr>
            <w:tcW w:w="744" w:type="dxa"/>
            <w:gridSpan w:val="3"/>
            <w:vAlign w:val="center"/>
          </w:tcPr>
          <w:p w:rsidR="00AE5EFA" w:rsidRPr="00AE5EFA" w:rsidRDefault="00AE5EFA" w:rsidP="00AE5EFA">
            <w:pPr>
              <w:jc w:val="center"/>
              <w:rPr>
                <w:rFonts w:asciiTheme="minorEastAsia" w:eastAsiaTheme="minorEastAsia" w:hAnsiTheme="minorEastAsia"/>
              </w:rPr>
            </w:pPr>
          </w:p>
        </w:tc>
        <w:tc>
          <w:tcPr>
            <w:tcW w:w="832" w:type="dxa"/>
            <w:gridSpan w:val="4"/>
            <w:vMerge/>
            <w:vAlign w:val="center"/>
          </w:tcPr>
          <w:p w:rsidR="00AE5EFA" w:rsidRPr="00AE5EFA" w:rsidRDefault="00AE5EFA" w:rsidP="00AE5EFA">
            <w:pPr>
              <w:jc w:val="center"/>
              <w:rPr>
                <w:rFonts w:asciiTheme="minorEastAsia" w:eastAsiaTheme="minorEastAsia" w:hAnsiTheme="minorEastAsia"/>
              </w:rPr>
            </w:pPr>
          </w:p>
        </w:tc>
        <w:tc>
          <w:tcPr>
            <w:tcW w:w="1087" w:type="dxa"/>
            <w:gridSpan w:val="4"/>
            <w:vMerge/>
            <w:vAlign w:val="center"/>
          </w:tcPr>
          <w:p w:rsidR="00AE5EFA" w:rsidRPr="00AE5EFA" w:rsidRDefault="00AE5EFA" w:rsidP="00AE5EFA">
            <w:pPr>
              <w:jc w:val="center"/>
              <w:rPr>
                <w:rFonts w:asciiTheme="minorEastAsia" w:eastAsiaTheme="minorEastAsia" w:hAnsiTheme="minorEastAsia"/>
              </w:rPr>
            </w:pPr>
          </w:p>
        </w:tc>
      </w:tr>
      <w:tr w:rsidR="00AE5EFA" w:rsidRPr="0014601C" w:rsidTr="00AE5EFA">
        <w:trPr>
          <w:trHeight w:val="413"/>
        </w:trPr>
        <w:tc>
          <w:tcPr>
            <w:tcW w:w="470" w:type="dxa"/>
            <w:vMerge w:val="restart"/>
            <w:vAlign w:val="center"/>
          </w:tcPr>
          <w:p w:rsidR="00AE5EFA" w:rsidRPr="00AE5EFA" w:rsidRDefault="00AE5EFA" w:rsidP="00AE5EFA">
            <w:pPr>
              <w:jc w:val="center"/>
              <w:rPr>
                <w:rFonts w:asciiTheme="minorEastAsia" w:eastAsiaTheme="minorEastAsia" w:hAnsiTheme="minorEastAsia"/>
              </w:rPr>
            </w:pPr>
          </w:p>
        </w:tc>
        <w:tc>
          <w:tcPr>
            <w:tcW w:w="481" w:type="dxa"/>
            <w:gridSpan w:val="3"/>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正</w:t>
            </w:r>
          </w:p>
        </w:tc>
        <w:tc>
          <w:tcPr>
            <w:tcW w:w="825" w:type="dxa"/>
            <w:gridSpan w:val="2"/>
            <w:vAlign w:val="center"/>
          </w:tcPr>
          <w:p w:rsidR="00AE5EFA" w:rsidRPr="00AE5EFA" w:rsidRDefault="00AE5EFA" w:rsidP="00AE5EFA">
            <w:pPr>
              <w:jc w:val="center"/>
              <w:rPr>
                <w:rFonts w:asciiTheme="minorEastAsia" w:eastAsiaTheme="minorEastAsia" w:hAnsiTheme="minorEastAsia"/>
              </w:rPr>
            </w:pPr>
          </w:p>
        </w:tc>
        <w:tc>
          <w:tcPr>
            <w:tcW w:w="543" w:type="dxa"/>
            <w:gridSpan w:val="2"/>
            <w:vAlign w:val="center"/>
          </w:tcPr>
          <w:p w:rsidR="00AE5EFA" w:rsidRPr="00AE5EFA" w:rsidRDefault="00AE5EFA" w:rsidP="00AE5EFA">
            <w:pPr>
              <w:jc w:val="center"/>
              <w:rPr>
                <w:rFonts w:asciiTheme="minorEastAsia" w:eastAsiaTheme="minorEastAsia" w:hAnsiTheme="minorEastAsia"/>
              </w:rPr>
            </w:pPr>
          </w:p>
        </w:tc>
        <w:tc>
          <w:tcPr>
            <w:tcW w:w="526" w:type="dxa"/>
            <w:vAlign w:val="center"/>
          </w:tcPr>
          <w:p w:rsidR="00AE5EFA" w:rsidRPr="00AE5EFA" w:rsidRDefault="00AE5EFA" w:rsidP="00AE5EFA">
            <w:pPr>
              <w:jc w:val="center"/>
              <w:rPr>
                <w:rFonts w:asciiTheme="minorEastAsia" w:eastAsiaTheme="minorEastAsia" w:hAnsiTheme="minorEastAsia"/>
              </w:rPr>
            </w:pPr>
          </w:p>
        </w:tc>
        <w:tc>
          <w:tcPr>
            <w:tcW w:w="707" w:type="dxa"/>
            <w:gridSpan w:val="3"/>
            <w:vMerge w:val="restart"/>
            <w:vAlign w:val="center"/>
          </w:tcPr>
          <w:p w:rsidR="00AE5EFA" w:rsidRPr="00AE5EFA" w:rsidRDefault="00AE5EFA" w:rsidP="00AE5EFA">
            <w:pPr>
              <w:jc w:val="center"/>
              <w:rPr>
                <w:rFonts w:asciiTheme="minorEastAsia" w:eastAsiaTheme="minorEastAsia" w:hAnsiTheme="minorEastAsia"/>
              </w:rPr>
            </w:pPr>
          </w:p>
        </w:tc>
        <w:tc>
          <w:tcPr>
            <w:tcW w:w="744" w:type="dxa"/>
            <w:gridSpan w:val="3"/>
            <w:vMerge w:val="restart"/>
            <w:vAlign w:val="center"/>
          </w:tcPr>
          <w:p w:rsidR="00AE5EFA" w:rsidRPr="00AE5EFA" w:rsidRDefault="00AE5EFA" w:rsidP="00AE5EFA">
            <w:pPr>
              <w:jc w:val="center"/>
              <w:rPr>
                <w:rFonts w:asciiTheme="minorEastAsia" w:eastAsiaTheme="minorEastAsia" w:hAnsiTheme="minorEastAsia"/>
              </w:rPr>
            </w:pPr>
          </w:p>
        </w:tc>
        <w:tc>
          <w:tcPr>
            <w:tcW w:w="907" w:type="dxa"/>
            <w:gridSpan w:val="4"/>
            <w:vMerge w:val="restart"/>
            <w:vAlign w:val="center"/>
          </w:tcPr>
          <w:p w:rsidR="00AE5EFA" w:rsidRPr="00AE5EFA" w:rsidRDefault="00AE5EFA" w:rsidP="00AE5EFA">
            <w:pPr>
              <w:jc w:val="center"/>
              <w:rPr>
                <w:rFonts w:asciiTheme="minorEastAsia" w:eastAsiaTheme="minorEastAsia" w:hAnsiTheme="minorEastAsia"/>
              </w:rPr>
            </w:pPr>
          </w:p>
        </w:tc>
        <w:tc>
          <w:tcPr>
            <w:tcW w:w="656" w:type="dxa"/>
            <w:gridSpan w:val="4"/>
            <w:vAlign w:val="center"/>
          </w:tcPr>
          <w:p w:rsidR="00AE5EFA" w:rsidRPr="00AE5EFA" w:rsidRDefault="00AE5EFA" w:rsidP="00AE5EFA">
            <w:pPr>
              <w:jc w:val="center"/>
              <w:rPr>
                <w:rFonts w:asciiTheme="minorEastAsia" w:eastAsiaTheme="minorEastAsia" w:hAnsiTheme="minorEastAsia"/>
              </w:rPr>
            </w:pPr>
          </w:p>
        </w:tc>
        <w:tc>
          <w:tcPr>
            <w:tcW w:w="744" w:type="dxa"/>
            <w:gridSpan w:val="3"/>
            <w:vAlign w:val="center"/>
          </w:tcPr>
          <w:p w:rsidR="00AE5EFA" w:rsidRPr="00AE5EFA" w:rsidRDefault="00AE5EFA" w:rsidP="00AE5EFA">
            <w:pPr>
              <w:jc w:val="center"/>
              <w:rPr>
                <w:rFonts w:asciiTheme="minorEastAsia" w:eastAsiaTheme="minorEastAsia" w:hAnsiTheme="minorEastAsia"/>
              </w:rPr>
            </w:pPr>
          </w:p>
        </w:tc>
        <w:tc>
          <w:tcPr>
            <w:tcW w:w="832" w:type="dxa"/>
            <w:gridSpan w:val="4"/>
            <w:vMerge w:val="restart"/>
            <w:vAlign w:val="center"/>
          </w:tcPr>
          <w:p w:rsidR="00AE5EFA" w:rsidRPr="00AE5EFA" w:rsidRDefault="00AE5EFA" w:rsidP="00AE5EFA">
            <w:pPr>
              <w:jc w:val="center"/>
              <w:rPr>
                <w:rFonts w:asciiTheme="minorEastAsia" w:eastAsiaTheme="minorEastAsia" w:hAnsiTheme="minorEastAsia"/>
              </w:rPr>
            </w:pPr>
          </w:p>
        </w:tc>
        <w:tc>
          <w:tcPr>
            <w:tcW w:w="1087" w:type="dxa"/>
            <w:gridSpan w:val="4"/>
            <w:vMerge w:val="restart"/>
            <w:vAlign w:val="center"/>
          </w:tcPr>
          <w:p w:rsidR="00AE5EFA" w:rsidRPr="00AE5EFA" w:rsidRDefault="00AE5EFA" w:rsidP="00AE5EFA">
            <w:pPr>
              <w:jc w:val="center"/>
              <w:rPr>
                <w:rFonts w:asciiTheme="minorEastAsia" w:eastAsiaTheme="minorEastAsia" w:hAnsiTheme="minorEastAsia"/>
              </w:rPr>
            </w:pPr>
          </w:p>
        </w:tc>
      </w:tr>
      <w:tr w:rsidR="00AE5EFA" w:rsidRPr="0014601C" w:rsidTr="00AE5EFA">
        <w:trPr>
          <w:trHeight w:val="418"/>
        </w:trPr>
        <w:tc>
          <w:tcPr>
            <w:tcW w:w="470" w:type="dxa"/>
            <w:vMerge/>
            <w:vAlign w:val="center"/>
          </w:tcPr>
          <w:p w:rsidR="00AE5EFA" w:rsidRPr="00AE5EFA" w:rsidRDefault="00AE5EFA" w:rsidP="00AE5EFA">
            <w:pPr>
              <w:jc w:val="center"/>
              <w:rPr>
                <w:rFonts w:asciiTheme="minorEastAsia" w:eastAsiaTheme="minorEastAsia" w:hAnsiTheme="minorEastAsia"/>
              </w:rPr>
            </w:pPr>
          </w:p>
        </w:tc>
        <w:tc>
          <w:tcPr>
            <w:tcW w:w="481" w:type="dxa"/>
            <w:gridSpan w:val="3"/>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反</w:t>
            </w:r>
          </w:p>
        </w:tc>
        <w:tc>
          <w:tcPr>
            <w:tcW w:w="825" w:type="dxa"/>
            <w:gridSpan w:val="2"/>
            <w:vAlign w:val="center"/>
          </w:tcPr>
          <w:p w:rsidR="00AE5EFA" w:rsidRPr="00AE5EFA" w:rsidRDefault="00AE5EFA" w:rsidP="00AE5EFA">
            <w:pPr>
              <w:jc w:val="center"/>
              <w:rPr>
                <w:rFonts w:asciiTheme="minorEastAsia" w:eastAsiaTheme="minorEastAsia" w:hAnsiTheme="minorEastAsia"/>
              </w:rPr>
            </w:pPr>
          </w:p>
        </w:tc>
        <w:tc>
          <w:tcPr>
            <w:tcW w:w="543" w:type="dxa"/>
            <w:gridSpan w:val="2"/>
            <w:vAlign w:val="center"/>
          </w:tcPr>
          <w:p w:rsidR="00AE5EFA" w:rsidRPr="00AE5EFA" w:rsidRDefault="00AE5EFA" w:rsidP="00AE5EFA">
            <w:pPr>
              <w:jc w:val="center"/>
              <w:rPr>
                <w:rFonts w:asciiTheme="minorEastAsia" w:eastAsiaTheme="minorEastAsia" w:hAnsiTheme="minorEastAsia"/>
              </w:rPr>
            </w:pPr>
          </w:p>
        </w:tc>
        <w:tc>
          <w:tcPr>
            <w:tcW w:w="526" w:type="dxa"/>
            <w:vAlign w:val="center"/>
          </w:tcPr>
          <w:p w:rsidR="00AE5EFA" w:rsidRPr="00AE5EFA" w:rsidRDefault="00AE5EFA" w:rsidP="00AE5EFA">
            <w:pPr>
              <w:jc w:val="center"/>
              <w:rPr>
                <w:rFonts w:asciiTheme="minorEastAsia" w:eastAsiaTheme="minorEastAsia" w:hAnsiTheme="minorEastAsia"/>
              </w:rPr>
            </w:pPr>
          </w:p>
        </w:tc>
        <w:tc>
          <w:tcPr>
            <w:tcW w:w="707" w:type="dxa"/>
            <w:gridSpan w:val="3"/>
            <w:vMerge/>
            <w:vAlign w:val="center"/>
          </w:tcPr>
          <w:p w:rsidR="00AE5EFA" w:rsidRPr="00AE5EFA" w:rsidRDefault="00AE5EFA" w:rsidP="00AE5EFA">
            <w:pPr>
              <w:jc w:val="center"/>
              <w:rPr>
                <w:rFonts w:asciiTheme="minorEastAsia" w:eastAsiaTheme="minorEastAsia" w:hAnsiTheme="minorEastAsia"/>
              </w:rPr>
            </w:pPr>
          </w:p>
        </w:tc>
        <w:tc>
          <w:tcPr>
            <w:tcW w:w="744" w:type="dxa"/>
            <w:gridSpan w:val="3"/>
            <w:vMerge/>
            <w:vAlign w:val="center"/>
          </w:tcPr>
          <w:p w:rsidR="00AE5EFA" w:rsidRPr="00AE5EFA" w:rsidRDefault="00AE5EFA" w:rsidP="00AE5EFA">
            <w:pPr>
              <w:jc w:val="center"/>
              <w:rPr>
                <w:rFonts w:asciiTheme="minorEastAsia" w:eastAsiaTheme="minorEastAsia" w:hAnsiTheme="minorEastAsia"/>
              </w:rPr>
            </w:pPr>
          </w:p>
        </w:tc>
        <w:tc>
          <w:tcPr>
            <w:tcW w:w="907" w:type="dxa"/>
            <w:gridSpan w:val="4"/>
            <w:vMerge/>
            <w:vAlign w:val="center"/>
          </w:tcPr>
          <w:p w:rsidR="00AE5EFA" w:rsidRPr="00AE5EFA" w:rsidRDefault="00AE5EFA" w:rsidP="00AE5EFA">
            <w:pPr>
              <w:jc w:val="center"/>
              <w:rPr>
                <w:rFonts w:asciiTheme="minorEastAsia" w:eastAsiaTheme="minorEastAsia" w:hAnsiTheme="minorEastAsia"/>
              </w:rPr>
            </w:pPr>
          </w:p>
        </w:tc>
        <w:tc>
          <w:tcPr>
            <w:tcW w:w="656" w:type="dxa"/>
            <w:gridSpan w:val="4"/>
            <w:vAlign w:val="center"/>
          </w:tcPr>
          <w:p w:rsidR="00AE5EFA" w:rsidRPr="00AE5EFA" w:rsidRDefault="00AE5EFA" w:rsidP="00AE5EFA">
            <w:pPr>
              <w:jc w:val="center"/>
              <w:rPr>
                <w:rFonts w:asciiTheme="minorEastAsia" w:eastAsiaTheme="minorEastAsia" w:hAnsiTheme="minorEastAsia"/>
              </w:rPr>
            </w:pPr>
          </w:p>
        </w:tc>
        <w:tc>
          <w:tcPr>
            <w:tcW w:w="744" w:type="dxa"/>
            <w:gridSpan w:val="3"/>
            <w:vAlign w:val="center"/>
          </w:tcPr>
          <w:p w:rsidR="00AE5EFA" w:rsidRPr="00AE5EFA" w:rsidRDefault="00AE5EFA" w:rsidP="00AE5EFA">
            <w:pPr>
              <w:jc w:val="center"/>
              <w:rPr>
                <w:rFonts w:asciiTheme="minorEastAsia" w:eastAsiaTheme="minorEastAsia" w:hAnsiTheme="minorEastAsia"/>
              </w:rPr>
            </w:pPr>
          </w:p>
        </w:tc>
        <w:tc>
          <w:tcPr>
            <w:tcW w:w="832" w:type="dxa"/>
            <w:gridSpan w:val="4"/>
            <w:vMerge/>
            <w:vAlign w:val="center"/>
          </w:tcPr>
          <w:p w:rsidR="00AE5EFA" w:rsidRPr="00AE5EFA" w:rsidRDefault="00AE5EFA" w:rsidP="00AE5EFA">
            <w:pPr>
              <w:jc w:val="center"/>
              <w:rPr>
                <w:rFonts w:asciiTheme="minorEastAsia" w:eastAsiaTheme="minorEastAsia" w:hAnsiTheme="minorEastAsia"/>
              </w:rPr>
            </w:pPr>
          </w:p>
        </w:tc>
        <w:tc>
          <w:tcPr>
            <w:tcW w:w="1087" w:type="dxa"/>
            <w:gridSpan w:val="4"/>
            <w:vMerge/>
            <w:vAlign w:val="center"/>
          </w:tcPr>
          <w:p w:rsidR="00AE5EFA" w:rsidRPr="00AE5EFA" w:rsidRDefault="00AE5EFA" w:rsidP="00AE5EFA">
            <w:pPr>
              <w:jc w:val="center"/>
              <w:rPr>
                <w:rFonts w:asciiTheme="minorEastAsia" w:eastAsiaTheme="minorEastAsia" w:hAnsiTheme="minorEastAsia"/>
              </w:rPr>
            </w:pPr>
          </w:p>
        </w:tc>
      </w:tr>
      <w:tr w:rsidR="00AE5EFA" w:rsidRPr="0014601C" w:rsidTr="00AE5EFA">
        <w:trPr>
          <w:trHeight w:val="257"/>
        </w:trPr>
        <w:tc>
          <w:tcPr>
            <w:tcW w:w="8522" w:type="dxa"/>
            <w:gridSpan w:val="34"/>
            <w:vAlign w:val="center"/>
          </w:tcPr>
          <w:p w:rsidR="00AE5EFA" w:rsidRPr="00AE5EFA" w:rsidRDefault="00AE5EFA" w:rsidP="00AE5EFA">
            <w:pPr>
              <w:jc w:val="left"/>
              <w:rPr>
                <w:rFonts w:asciiTheme="minorEastAsia" w:eastAsiaTheme="minorEastAsia" w:hAnsiTheme="minorEastAsia"/>
              </w:rPr>
            </w:pPr>
            <w:r w:rsidRPr="00AE5EFA">
              <w:rPr>
                <w:rFonts w:asciiTheme="minorEastAsia" w:eastAsiaTheme="minorEastAsia" w:hAnsiTheme="minorEastAsia" w:hint="eastAsia"/>
              </w:rPr>
              <w:t>2、温度回差：</w:t>
            </w:r>
          </w:p>
        </w:tc>
      </w:tr>
      <w:tr w:rsidR="00CE0AD3" w:rsidRPr="0014601C" w:rsidTr="00681A3F">
        <w:trPr>
          <w:trHeight w:val="205"/>
        </w:trPr>
        <w:tc>
          <w:tcPr>
            <w:tcW w:w="534" w:type="dxa"/>
            <w:gridSpan w:val="2"/>
            <w:vMerge w:val="restart"/>
            <w:vAlign w:val="center"/>
          </w:tcPr>
          <w:p w:rsidR="00CE0AD3" w:rsidRPr="00AE5EFA" w:rsidRDefault="00CE0AD3" w:rsidP="00AE5EFA">
            <w:pPr>
              <w:jc w:val="center"/>
              <w:rPr>
                <w:rFonts w:asciiTheme="minorEastAsia" w:eastAsiaTheme="minorEastAsia" w:hAnsiTheme="minorEastAsia"/>
              </w:rPr>
            </w:pPr>
            <w:r>
              <w:rPr>
                <w:rFonts w:asciiTheme="minorEastAsia" w:eastAsiaTheme="minorEastAsia" w:hAnsiTheme="minorEastAsia"/>
              </w:rPr>
              <w:t>顺序</w:t>
            </w:r>
          </w:p>
        </w:tc>
        <w:tc>
          <w:tcPr>
            <w:tcW w:w="2662" w:type="dxa"/>
            <w:gridSpan w:val="9"/>
            <w:vAlign w:val="center"/>
          </w:tcPr>
          <w:p w:rsidR="00CE0AD3" w:rsidRPr="00AE5EFA" w:rsidRDefault="00CE0AD3" w:rsidP="00AE5EFA">
            <w:pPr>
              <w:jc w:val="center"/>
              <w:rPr>
                <w:rFonts w:asciiTheme="minorEastAsia" w:eastAsiaTheme="minorEastAsia" w:hAnsiTheme="minorEastAsia"/>
              </w:rPr>
            </w:pPr>
            <w:r>
              <w:rPr>
                <w:rFonts w:asciiTheme="minorEastAsia" w:eastAsiaTheme="minorEastAsia" w:hAnsiTheme="minorEastAsia"/>
              </w:rPr>
              <w:t>被校低温点</w:t>
            </w:r>
          </w:p>
        </w:tc>
        <w:tc>
          <w:tcPr>
            <w:tcW w:w="2663" w:type="dxa"/>
            <w:gridSpan w:val="12"/>
            <w:vAlign w:val="center"/>
          </w:tcPr>
          <w:p w:rsidR="00CE0AD3" w:rsidRPr="00AE5EFA" w:rsidRDefault="00CE0AD3" w:rsidP="00AE5EFA">
            <w:pPr>
              <w:jc w:val="center"/>
              <w:rPr>
                <w:rFonts w:asciiTheme="minorEastAsia" w:eastAsiaTheme="minorEastAsia" w:hAnsiTheme="minorEastAsia"/>
              </w:rPr>
            </w:pPr>
            <w:r>
              <w:rPr>
                <w:rFonts w:asciiTheme="minorEastAsia" w:eastAsiaTheme="minorEastAsia" w:hAnsiTheme="minorEastAsia"/>
              </w:rPr>
              <w:t>被校中间点</w:t>
            </w:r>
          </w:p>
        </w:tc>
        <w:tc>
          <w:tcPr>
            <w:tcW w:w="2663" w:type="dxa"/>
            <w:gridSpan w:val="11"/>
            <w:vAlign w:val="center"/>
          </w:tcPr>
          <w:p w:rsidR="00CE0AD3" w:rsidRPr="00AE5EFA" w:rsidRDefault="00CE0AD3" w:rsidP="00AE5EFA">
            <w:pPr>
              <w:jc w:val="center"/>
              <w:rPr>
                <w:rFonts w:asciiTheme="minorEastAsia" w:eastAsiaTheme="minorEastAsia" w:hAnsiTheme="minorEastAsia"/>
              </w:rPr>
            </w:pPr>
            <w:r>
              <w:rPr>
                <w:rFonts w:asciiTheme="minorEastAsia" w:eastAsiaTheme="minorEastAsia" w:hAnsiTheme="minorEastAsia"/>
              </w:rPr>
              <w:t>被校高温点</w:t>
            </w:r>
          </w:p>
        </w:tc>
      </w:tr>
      <w:tr w:rsidR="00CE0AD3" w:rsidRPr="0014601C" w:rsidTr="00A63E10">
        <w:trPr>
          <w:trHeight w:val="567"/>
        </w:trPr>
        <w:tc>
          <w:tcPr>
            <w:tcW w:w="534" w:type="dxa"/>
            <w:gridSpan w:val="2"/>
            <w:vMerge/>
            <w:vAlign w:val="center"/>
          </w:tcPr>
          <w:p w:rsidR="00CE0AD3" w:rsidRPr="00AE5EFA" w:rsidRDefault="00CE0AD3" w:rsidP="00AE5EFA">
            <w:pPr>
              <w:jc w:val="center"/>
              <w:rPr>
                <w:rFonts w:asciiTheme="minorEastAsia" w:eastAsiaTheme="minorEastAsia" w:hAnsiTheme="minorEastAsia"/>
              </w:rPr>
            </w:pPr>
          </w:p>
        </w:tc>
        <w:tc>
          <w:tcPr>
            <w:tcW w:w="1331" w:type="dxa"/>
            <w:gridSpan w:val="5"/>
            <w:vAlign w:val="center"/>
          </w:tcPr>
          <w:p w:rsidR="00CE0AD3" w:rsidRPr="00EB2D02" w:rsidRDefault="00CE0AD3" w:rsidP="00CD41CF">
            <w:pPr>
              <w:jc w:val="center"/>
              <w:rPr>
                <w:rFonts w:ascii="宋体" w:hAnsi="宋体"/>
              </w:rPr>
            </w:pPr>
            <w:r>
              <w:rPr>
                <w:rFonts w:asciiTheme="minorEastAsia" w:eastAsiaTheme="minorEastAsia" w:hAnsiTheme="minorEastAsia" w:hint="eastAsia"/>
              </w:rPr>
              <w:t>示值℃</w:t>
            </w:r>
          </w:p>
        </w:tc>
        <w:tc>
          <w:tcPr>
            <w:tcW w:w="1331" w:type="dxa"/>
            <w:gridSpan w:val="4"/>
            <w:vAlign w:val="center"/>
          </w:tcPr>
          <w:p w:rsidR="00CE0AD3" w:rsidRPr="00F219F9" w:rsidRDefault="00CE0AD3" w:rsidP="00CD41CF">
            <w:pPr>
              <w:jc w:val="center"/>
              <w:rPr>
                <w:rFonts w:ascii="宋体" w:hAnsi="宋体"/>
                <w:sz w:val="21"/>
                <w:szCs w:val="21"/>
              </w:rPr>
            </w:pPr>
            <w:r w:rsidRPr="00F219F9">
              <w:rPr>
                <w:rFonts w:asciiTheme="minorEastAsia" w:eastAsiaTheme="minorEastAsia" w:hAnsiTheme="minorEastAsia" w:hint="eastAsia"/>
                <w:sz w:val="21"/>
                <w:szCs w:val="21"/>
              </w:rPr>
              <w:t>温度回差</w:t>
            </w:r>
            <w:r w:rsidRPr="00F219F9">
              <w:rPr>
                <w:rFonts w:asciiTheme="minorEastAsia" w:eastAsiaTheme="minorEastAsia" w:hAnsiTheme="minorEastAsia" w:hint="eastAsia"/>
              </w:rPr>
              <w:t>℃</w:t>
            </w:r>
          </w:p>
        </w:tc>
        <w:tc>
          <w:tcPr>
            <w:tcW w:w="1332" w:type="dxa"/>
            <w:gridSpan w:val="5"/>
            <w:vAlign w:val="center"/>
          </w:tcPr>
          <w:p w:rsidR="00CE0AD3" w:rsidRPr="00EB2D02" w:rsidRDefault="00CE0AD3" w:rsidP="00CD41CF">
            <w:pPr>
              <w:jc w:val="center"/>
              <w:rPr>
                <w:rFonts w:ascii="宋体" w:hAnsi="宋体"/>
              </w:rPr>
            </w:pPr>
            <w:r>
              <w:rPr>
                <w:rFonts w:asciiTheme="minorEastAsia" w:eastAsiaTheme="minorEastAsia" w:hAnsiTheme="minorEastAsia" w:hint="eastAsia"/>
              </w:rPr>
              <w:t>示值℃</w:t>
            </w:r>
          </w:p>
        </w:tc>
        <w:tc>
          <w:tcPr>
            <w:tcW w:w="1331" w:type="dxa"/>
            <w:gridSpan w:val="7"/>
            <w:vAlign w:val="center"/>
          </w:tcPr>
          <w:p w:rsidR="00CE0AD3" w:rsidRPr="00F219F9" w:rsidRDefault="00CE0AD3" w:rsidP="00CD41CF">
            <w:pPr>
              <w:jc w:val="center"/>
              <w:rPr>
                <w:rFonts w:ascii="宋体" w:hAnsi="宋体"/>
                <w:sz w:val="21"/>
                <w:szCs w:val="21"/>
              </w:rPr>
            </w:pPr>
            <w:r w:rsidRPr="00F219F9">
              <w:rPr>
                <w:rFonts w:asciiTheme="minorEastAsia" w:eastAsiaTheme="minorEastAsia" w:hAnsiTheme="minorEastAsia" w:hint="eastAsia"/>
                <w:sz w:val="21"/>
                <w:szCs w:val="21"/>
              </w:rPr>
              <w:t>温度回差</w:t>
            </w:r>
            <w:r w:rsidRPr="00F219F9">
              <w:rPr>
                <w:rFonts w:asciiTheme="minorEastAsia" w:eastAsiaTheme="minorEastAsia" w:hAnsiTheme="minorEastAsia" w:hint="eastAsia"/>
              </w:rPr>
              <w:t>℃</w:t>
            </w:r>
          </w:p>
        </w:tc>
        <w:tc>
          <w:tcPr>
            <w:tcW w:w="1331" w:type="dxa"/>
            <w:gridSpan w:val="6"/>
            <w:vAlign w:val="center"/>
          </w:tcPr>
          <w:p w:rsidR="00CE0AD3" w:rsidRPr="00EB2D02" w:rsidRDefault="00CE0AD3" w:rsidP="00CD41CF">
            <w:pPr>
              <w:jc w:val="center"/>
              <w:rPr>
                <w:rFonts w:ascii="宋体" w:hAnsi="宋体"/>
              </w:rPr>
            </w:pPr>
            <w:r>
              <w:rPr>
                <w:rFonts w:asciiTheme="minorEastAsia" w:eastAsiaTheme="minorEastAsia" w:hAnsiTheme="minorEastAsia" w:hint="eastAsia"/>
              </w:rPr>
              <w:t>示值℃</w:t>
            </w:r>
          </w:p>
        </w:tc>
        <w:tc>
          <w:tcPr>
            <w:tcW w:w="1332" w:type="dxa"/>
            <w:gridSpan w:val="5"/>
            <w:vAlign w:val="center"/>
          </w:tcPr>
          <w:p w:rsidR="00CE0AD3" w:rsidRPr="00F219F9" w:rsidRDefault="00CE0AD3" w:rsidP="00CD41CF">
            <w:pPr>
              <w:jc w:val="center"/>
              <w:rPr>
                <w:rFonts w:ascii="宋体" w:hAnsi="宋体"/>
                <w:sz w:val="21"/>
                <w:szCs w:val="21"/>
              </w:rPr>
            </w:pPr>
            <w:r w:rsidRPr="00F219F9">
              <w:rPr>
                <w:rFonts w:asciiTheme="minorEastAsia" w:eastAsiaTheme="minorEastAsia" w:hAnsiTheme="minorEastAsia" w:hint="eastAsia"/>
                <w:sz w:val="21"/>
                <w:szCs w:val="21"/>
              </w:rPr>
              <w:t>温度回差</w:t>
            </w:r>
            <w:r w:rsidRPr="00F219F9">
              <w:rPr>
                <w:rFonts w:asciiTheme="minorEastAsia" w:eastAsiaTheme="minorEastAsia" w:hAnsiTheme="minorEastAsia" w:hint="eastAsia"/>
              </w:rPr>
              <w:t>℃</w:t>
            </w:r>
          </w:p>
        </w:tc>
      </w:tr>
      <w:tr w:rsidR="00CE0AD3" w:rsidRPr="0014601C" w:rsidTr="006609FC">
        <w:trPr>
          <w:trHeight w:val="472"/>
        </w:trPr>
        <w:tc>
          <w:tcPr>
            <w:tcW w:w="534" w:type="dxa"/>
            <w:gridSpan w:val="2"/>
            <w:vAlign w:val="center"/>
          </w:tcPr>
          <w:p w:rsidR="00CE0AD3" w:rsidRPr="00AE5EFA" w:rsidRDefault="00CE0AD3" w:rsidP="00AE5EFA">
            <w:pPr>
              <w:jc w:val="center"/>
              <w:rPr>
                <w:rFonts w:asciiTheme="minorEastAsia" w:eastAsiaTheme="minorEastAsia" w:hAnsiTheme="minorEastAsia"/>
              </w:rPr>
            </w:pPr>
            <w:r w:rsidRPr="00AE5EFA">
              <w:rPr>
                <w:rFonts w:asciiTheme="minorEastAsia" w:eastAsiaTheme="minorEastAsia" w:hAnsiTheme="minorEastAsia"/>
              </w:rPr>
              <w:t>正</w:t>
            </w:r>
          </w:p>
        </w:tc>
        <w:tc>
          <w:tcPr>
            <w:tcW w:w="1331" w:type="dxa"/>
            <w:gridSpan w:val="5"/>
            <w:vAlign w:val="center"/>
          </w:tcPr>
          <w:p w:rsidR="00CE0AD3" w:rsidRPr="00AE5EFA" w:rsidRDefault="00CE0AD3" w:rsidP="00AE5EFA">
            <w:pPr>
              <w:jc w:val="center"/>
              <w:rPr>
                <w:rFonts w:asciiTheme="minorEastAsia" w:eastAsiaTheme="minorEastAsia" w:hAnsiTheme="minorEastAsia"/>
              </w:rPr>
            </w:pPr>
          </w:p>
        </w:tc>
        <w:tc>
          <w:tcPr>
            <w:tcW w:w="1331" w:type="dxa"/>
            <w:gridSpan w:val="4"/>
            <w:vMerge w:val="restart"/>
            <w:vAlign w:val="center"/>
          </w:tcPr>
          <w:p w:rsidR="00CE0AD3" w:rsidRPr="00AE5EFA" w:rsidRDefault="00CE0AD3" w:rsidP="00AE5EFA">
            <w:pPr>
              <w:jc w:val="center"/>
              <w:rPr>
                <w:rFonts w:asciiTheme="minorEastAsia" w:eastAsiaTheme="minorEastAsia" w:hAnsiTheme="minorEastAsia"/>
              </w:rPr>
            </w:pPr>
          </w:p>
        </w:tc>
        <w:tc>
          <w:tcPr>
            <w:tcW w:w="1332" w:type="dxa"/>
            <w:gridSpan w:val="5"/>
            <w:vAlign w:val="center"/>
          </w:tcPr>
          <w:p w:rsidR="00CE0AD3" w:rsidRPr="00AE5EFA" w:rsidRDefault="00CE0AD3" w:rsidP="00AE5EFA">
            <w:pPr>
              <w:jc w:val="center"/>
              <w:rPr>
                <w:rFonts w:asciiTheme="minorEastAsia" w:eastAsiaTheme="minorEastAsia" w:hAnsiTheme="minorEastAsia"/>
              </w:rPr>
            </w:pPr>
          </w:p>
        </w:tc>
        <w:tc>
          <w:tcPr>
            <w:tcW w:w="1331" w:type="dxa"/>
            <w:gridSpan w:val="7"/>
            <w:vMerge w:val="restart"/>
            <w:vAlign w:val="center"/>
          </w:tcPr>
          <w:p w:rsidR="00CE0AD3" w:rsidRPr="00AE5EFA" w:rsidRDefault="00CE0AD3" w:rsidP="00AE5EFA">
            <w:pPr>
              <w:jc w:val="center"/>
              <w:rPr>
                <w:rFonts w:asciiTheme="minorEastAsia" w:eastAsiaTheme="minorEastAsia" w:hAnsiTheme="minorEastAsia"/>
              </w:rPr>
            </w:pPr>
          </w:p>
        </w:tc>
        <w:tc>
          <w:tcPr>
            <w:tcW w:w="1331" w:type="dxa"/>
            <w:gridSpan w:val="6"/>
            <w:vAlign w:val="center"/>
          </w:tcPr>
          <w:p w:rsidR="00CE0AD3" w:rsidRPr="00AE5EFA" w:rsidRDefault="00CE0AD3" w:rsidP="00AE5EFA">
            <w:pPr>
              <w:jc w:val="center"/>
              <w:rPr>
                <w:rFonts w:asciiTheme="minorEastAsia" w:eastAsiaTheme="minorEastAsia" w:hAnsiTheme="minorEastAsia"/>
              </w:rPr>
            </w:pPr>
          </w:p>
        </w:tc>
        <w:tc>
          <w:tcPr>
            <w:tcW w:w="1332" w:type="dxa"/>
            <w:gridSpan w:val="5"/>
            <w:vMerge w:val="restart"/>
            <w:vAlign w:val="center"/>
          </w:tcPr>
          <w:p w:rsidR="00CE0AD3" w:rsidRPr="00AE5EFA" w:rsidRDefault="00CE0AD3" w:rsidP="00AE5EFA">
            <w:pPr>
              <w:jc w:val="center"/>
              <w:rPr>
                <w:rFonts w:asciiTheme="minorEastAsia" w:eastAsiaTheme="minorEastAsia" w:hAnsiTheme="minorEastAsia"/>
              </w:rPr>
            </w:pPr>
          </w:p>
        </w:tc>
      </w:tr>
      <w:tr w:rsidR="00CE0AD3" w:rsidRPr="0014601C" w:rsidTr="002A7D03">
        <w:trPr>
          <w:trHeight w:val="408"/>
        </w:trPr>
        <w:tc>
          <w:tcPr>
            <w:tcW w:w="534" w:type="dxa"/>
            <w:gridSpan w:val="2"/>
            <w:vAlign w:val="center"/>
          </w:tcPr>
          <w:p w:rsidR="00CE0AD3" w:rsidRPr="00AE5EFA" w:rsidRDefault="00CE0AD3" w:rsidP="00AE5EFA">
            <w:pPr>
              <w:jc w:val="center"/>
              <w:rPr>
                <w:rFonts w:asciiTheme="minorEastAsia" w:eastAsiaTheme="minorEastAsia" w:hAnsiTheme="minorEastAsia"/>
              </w:rPr>
            </w:pPr>
            <w:r w:rsidRPr="00AE5EFA">
              <w:rPr>
                <w:rFonts w:asciiTheme="minorEastAsia" w:eastAsiaTheme="minorEastAsia" w:hAnsiTheme="minorEastAsia"/>
              </w:rPr>
              <w:t>反</w:t>
            </w:r>
          </w:p>
        </w:tc>
        <w:tc>
          <w:tcPr>
            <w:tcW w:w="1331" w:type="dxa"/>
            <w:gridSpan w:val="5"/>
            <w:vAlign w:val="center"/>
          </w:tcPr>
          <w:p w:rsidR="00CE0AD3" w:rsidRPr="00AE5EFA" w:rsidRDefault="00CE0AD3" w:rsidP="00AE5EFA">
            <w:pPr>
              <w:jc w:val="center"/>
              <w:rPr>
                <w:rFonts w:asciiTheme="minorEastAsia" w:eastAsiaTheme="minorEastAsia" w:hAnsiTheme="minorEastAsia"/>
              </w:rPr>
            </w:pPr>
          </w:p>
        </w:tc>
        <w:tc>
          <w:tcPr>
            <w:tcW w:w="1331" w:type="dxa"/>
            <w:gridSpan w:val="4"/>
            <w:vMerge/>
            <w:vAlign w:val="center"/>
          </w:tcPr>
          <w:p w:rsidR="00CE0AD3" w:rsidRPr="00AE5EFA" w:rsidRDefault="00CE0AD3" w:rsidP="00AE5EFA">
            <w:pPr>
              <w:jc w:val="center"/>
              <w:rPr>
                <w:rFonts w:asciiTheme="minorEastAsia" w:eastAsiaTheme="minorEastAsia" w:hAnsiTheme="minorEastAsia"/>
              </w:rPr>
            </w:pPr>
          </w:p>
        </w:tc>
        <w:tc>
          <w:tcPr>
            <w:tcW w:w="1332" w:type="dxa"/>
            <w:gridSpan w:val="5"/>
            <w:vAlign w:val="center"/>
          </w:tcPr>
          <w:p w:rsidR="00CE0AD3" w:rsidRPr="00AE5EFA" w:rsidRDefault="00CE0AD3" w:rsidP="00AE5EFA">
            <w:pPr>
              <w:jc w:val="center"/>
              <w:rPr>
                <w:rFonts w:asciiTheme="minorEastAsia" w:eastAsiaTheme="minorEastAsia" w:hAnsiTheme="minorEastAsia"/>
              </w:rPr>
            </w:pPr>
          </w:p>
        </w:tc>
        <w:tc>
          <w:tcPr>
            <w:tcW w:w="1331" w:type="dxa"/>
            <w:gridSpan w:val="7"/>
            <w:vMerge/>
            <w:vAlign w:val="center"/>
          </w:tcPr>
          <w:p w:rsidR="00CE0AD3" w:rsidRPr="00AE5EFA" w:rsidRDefault="00CE0AD3" w:rsidP="00AE5EFA">
            <w:pPr>
              <w:jc w:val="center"/>
              <w:rPr>
                <w:rFonts w:asciiTheme="minorEastAsia" w:eastAsiaTheme="minorEastAsia" w:hAnsiTheme="minorEastAsia"/>
              </w:rPr>
            </w:pPr>
          </w:p>
        </w:tc>
        <w:tc>
          <w:tcPr>
            <w:tcW w:w="1331" w:type="dxa"/>
            <w:gridSpan w:val="6"/>
            <w:vAlign w:val="center"/>
          </w:tcPr>
          <w:p w:rsidR="00CE0AD3" w:rsidRPr="00AE5EFA" w:rsidRDefault="00CE0AD3" w:rsidP="00AE5EFA">
            <w:pPr>
              <w:jc w:val="center"/>
              <w:rPr>
                <w:rFonts w:asciiTheme="minorEastAsia" w:eastAsiaTheme="minorEastAsia" w:hAnsiTheme="minorEastAsia"/>
              </w:rPr>
            </w:pPr>
          </w:p>
        </w:tc>
        <w:tc>
          <w:tcPr>
            <w:tcW w:w="1332" w:type="dxa"/>
            <w:gridSpan w:val="5"/>
            <w:vMerge/>
            <w:vAlign w:val="center"/>
          </w:tcPr>
          <w:p w:rsidR="00CE0AD3" w:rsidRPr="00AE5EFA" w:rsidRDefault="00CE0AD3" w:rsidP="00AE5EFA">
            <w:pPr>
              <w:jc w:val="center"/>
              <w:rPr>
                <w:rFonts w:asciiTheme="minorEastAsia" w:eastAsiaTheme="minorEastAsia" w:hAnsiTheme="minorEastAsia"/>
              </w:rPr>
            </w:pPr>
          </w:p>
        </w:tc>
      </w:tr>
      <w:tr w:rsidR="00AE5EFA" w:rsidRPr="0014601C" w:rsidTr="00AE5EFA">
        <w:trPr>
          <w:trHeight w:val="415"/>
        </w:trPr>
        <w:tc>
          <w:tcPr>
            <w:tcW w:w="8522" w:type="dxa"/>
            <w:gridSpan w:val="34"/>
            <w:vAlign w:val="center"/>
          </w:tcPr>
          <w:p w:rsidR="00AE5EFA" w:rsidRPr="00AE5EFA" w:rsidRDefault="00AE5EFA" w:rsidP="00AE5EFA">
            <w:pPr>
              <w:jc w:val="left"/>
              <w:rPr>
                <w:rFonts w:asciiTheme="minorEastAsia" w:eastAsiaTheme="minorEastAsia" w:hAnsiTheme="minorEastAsia"/>
              </w:rPr>
            </w:pPr>
            <w:r w:rsidRPr="00AE5EFA">
              <w:rPr>
                <w:rFonts w:asciiTheme="minorEastAsia" w:eastAsiaTheme="minorEastAsia" w:hAnsiTheme="minorEastAsia" w:hint="eastAsia"/>
              </w:rPr>
              <w:t>3、重复性</w:t>
            </w:r>
          </w:p>
        </w:tc>
      </w:tr>
      <w:tr w:rsidR="00AE5EFA" w:rsidRPr="0014601C" w:rsidTr="00CE0AD3">
        <w:trPr>
          <w:trHeight w:val="374"/>
        </w:trPr>
        <w:tc>
          <w:tcPr>
            <w:tcW w:w="3196" w:type="dxa"/>
            <w:gridSpan w:val="11"/>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标准器读数</w:t>
            </w:r>
          </w:p>
        </w:tc>
        <w:tc>
          <w:tcPr>
            <w:tcW w:w="1732" w:type="dxa"/>
            <w:gridSpan w:val="6"/>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被校低温读数</w:t>
            </w:r>
          </w:p>
        </w:tc>
        <w:tc>
          <w:tcPr>
            <w:tcW w:w="1701" w:type="dxa"/>
            <w:gridSpan w:val="10"/>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hint="eastAsia"/>
              </w:rPr>
              <w:t>被校高温读数</w:t>
            </w:r>
          </w:p>
        </w:tc>
        <w:tc>
          <w:tcPr>
            <w:tcW w:w="1893" w:type="dxa"/>
            <w:gridSpan w:val="7"/>
            <w:vMerge w:val="restart"/>
            <w:vAlign w:val="center"/>
          </w:tcPr>
          <w:p w:rsidR="00AE5EFA" w:rsidRPr="00AE5EFA" w:rsidRDefault="00AE5EFA" w:rsidP="00AE5EFA">
            <w:pPr>
              <w:jc w:val="center"/>
              <w:rPr>
                <w:rFonts w:asciiTheme="minorEastAsia" w:eastAsiaTheme="minorEastAsia" w:hAnsiTheme="minorEastAsia"/>
              </w:rPr>
            </w:pPr>
            <w:r w:rsidRPr="00AE5EFA">
              <w:rPr>
                <w:rFonts w:asciiTheme="minorEastAsia" w:eastAsiaTheme="minorEastAsia" w:hAnsiTheme="minorEastAsia"/>
              </w:rPr>
              <w:t>极差计算</w:t>
            </w:r>
            <w:r w:rsidRPr="00AE5EFA">
              <w:rPr>
                <w:rFonts w:asciiTheme="minorEastAsia" w:eastAsiaTheme="minorEastAsia" w:hAnsiTheme="minorEastAsia" w:hint="eastAsia"/>
              </w:rPr>
              <w:t>(C=1.64)</w:t>
            </w:r>
          </w:p>
        </w:tc>
      </w:tr>
      <w:tr w:rsidR="00CE0AD3" w:rsidRPr="0014601C" w:rsidTr="00CE0AD3">
        <w:trPr>
          <w:trHeight w:val="423"/>
        </w:trPr>
        <w:tc>
          <w:tcPr>
            <w:tcW w:w="675" w:type="dxa"/>
            <w:gridSpan w:val="3"/>
            <w:vAlign w:val="center"/>
          </w:tcPr>
          <w:p w:rsidR="00CE0AD3" w:rsidRPr="00CE0AD3" w:rsidRDefault="00CE0AD3" w:rsidP="00AE5EFA">
            <w:pPr>
              <w:jc w:val="center"/>
              <w:rPr>
                <w:rFonts w:asciiTheme="minorEastAsia" w:eastAsiaTheme="minorEastAsia" w:hAnsiTheme="minorEastAsia"/>
                <w:sz w:val="21"/>
                <w:szCs w:val="21"/>
              </w:rPr>
            </w:pPr>
            <w:r w:rsidRPr="00CE0AD3">
              <w:rPr>
                <w:rFonts w:asciiTheme="minorEastAsia" w:eastAsiaTheme="minorEastAsia" w:hAnsiTheme="minorEastAsia"/>
                <w:sz w:val="21"/>
                <w:szCs w:val="21"/>
              </w:rPr>
              <w:t>校准点</w:t>
            </w:r>
            <w:r w:rsidRPr="00CE0AD3">
              <w:rPr>
                <w:rFonts w:asciiTheme="minorEastAsia" w:eastAsiaTheme="minorEastAsia" w:hAnsiTheme="minorEastAsia" w:hint="eastAsia"/>
                <w:sz w:val="21"/>
                <w:szCs w:val="21"/>
              </w:rPr>
              <w:t>℃</w:t>
            </w:r>
          </w:p>
        </w:tc>
        <w:tc>
          <w:tcPr>
            <w:tcW w:w="851" w:type="dxa"/>
            <w:gridSpan w:val="2"/>
            <w:vAlign w:val="center"/>
          </w:tcPr>
          <w:p w:rsidR="00CE0AD3" w:rsidRPr="00CE0AD3" w:rsidRDefault="00CE0AD3" w:rsidP="00AE5EFA">
            <w:pPr>
              <w:jc w:val="center"/>
              <w:rPr>
                <w:rFonts w:asciiTheme="minorEastAsia" w:eastAsiaTheme="minorEastAsia" w:hAnsiTheme="minorEastAsia"/>
                <w:sz w:val="21"/>
                <w:szCs w:val="21"/>
              </w:rPr>
            </w:pPr>
            <w:r w:rsidRPr="00CE0AD3">
              <w:rPr>
                <w:rFonts w:asciiTheme="minorEastAsia" w:eastAsiaTheme="minorEastAsia" w:hAnsiTheme="minorEastAsia" w:hint="eastAsia"/>
                <w:sz w:val="21"/>
                <w:szCs w:val="21"/>
              </w:rPr>
              <w:t>平均值℃</w:t>
            </w:r>
          </w:p>
        </w:tc>
        <w:tc>
          <w:tcPr>
            <w:tcW w:w="793" w:type="dxa"/>
            <w:gridSpan w:val="3"/>
            <w:vAlign w:val="center"/>
          </w:tcPr>
          <w:p w:rsidR="00CE0AD3" w:rsidRPr="00CE0AD3" w:rsidRDefault="00CE0AD3" w:rsidP="00AE5EFA">
            <w:pPr>
              <w:jc w:val="center"/>
              <w:rPr>
                <w:rFonts w:asciiTheme="minorEastAsia" w:eastAsiaTheme="minorEastAsia" w:hAnsiTheme="minorEastAsia"/>
                <w:sz w:val="21"/>
                <w:szCs w:val="21"/>
              </w:rPr>
            </w:pPr>
            <w:r w:rsidRPr="00CE0AD3">
              <w:rPr>
                <w:rFonts w:asciiTheme="minorEastAsia" w:eastAsiaTheme="minorEastAsia" w:hAnsiTheme="minorEastAsia" w:hint="eastAsia"/>
                <w:sz w:val="21"/>
                <w:szCs w:val="21"/>
              </w:rPr>
              <w:t>修正值℃</w:t>
            </w:r>
          </w:p>
        </w:tc>
        <w:tc>
          <w:tcPr>
            <w:tcW w:w="877" w:type="dxa"/>
            <w:gridSpan w:val="3"/>
            <w:vAlign w:val="center"/>
          </w:tcPr>
          <w:p w:rsidR="00CE0AD3" w:rsidRPr="00CE0AD3" w:rsidRDefault="00CE0AD3" w:rsidP="00AE5EFA">
            <w:pPr>
              <w:jc w:val="center"/>
              <w:rPr>
                <w:rFonts w:asciiTheme="minorEastAsia" w:eastAsiaTheme="minorEastAsia" w:hAnsiTheme="minorEastAsia"/>
                <w:sz w:val="21"/>
                <w:szCs w:val="21"/>
              </w:rPr>
            </w:pPr>
            <w:r w:rsidRPr="00CE0AD3">
              <w:rPr>
                <w:rFonts w:asciiTheme="minorEastAsia" w:eastAsiaTheme="minorEastAsia" w:hAnsiTheme="minorEastAsia" w:hint="eastAsia"/>
                <w:sz w:val="21"/>
                <w:szCs w:val="21"/>
              </w:rPr>
              <w:t>实际温度℃</w:t>
            </w:r>
          </w:p>
        </w:tc>
        <w:tc>
          <w:tcPr>
            <w:tcW w:w="740" w:type="dxa"/>
            <w:gridSpan w:val="2"/>
            <w:vAlign w:val="center"/>
          </w:tcPr>
          <w:p w:rsidR="00CE0AD3" w:rsidRPr="00AE5EFA" w:rsidRDefault="00CE0AD3" w:rsidP="00AE5EFA">
            <w:pPr>
              <w:jc w:val="center"/>
              <w:rPr>
                <w:rFonts w:asciiTheme="minorEastAsia" w:eastAsiaTheme="minorEastAsia" w:hAnsiTheme="minorEastAsia"/>
              </w:rPr>
            </w:pPr>
            <w:r w:rsidRPr="00AE5EFA">
              <w:rPr>
                <w:rFonts w:asciiTheme="minorEastAsia" w:eastAsiaTheme="minorEastAsia" w:hAnsiTheme="minorEastAsia" w:hint="eastAsia"/>
              </w:rPr>
              <w:t>示值℃</w:t>
            </w:r>
          </w:p>
        </w:tc>
        <w:tc>
          <w:tcPr>
            <w:tcW w:w="992" w:type="dxa"/>
            <w:gridSpan w:val="4"/>
            <w:vAlign w:val="center"/>
          </w:tcPr>
          <w:p w:rsidR="00CE0AD3" w:rsidRPr="00AE5EFA" w:rsidRDefault="00CE0AD3" w:rsidP="00AE5EFA">
            <w:pPr>
              <w:jc w:val="center"/>
              <w:rPr>
                <w:rFonts w:asciiTheme="minorEastAsia" w:eastAsiaTheme="minorEastAsia" w:hAnsiTheme="minorEastAsia"/>
              </w:rPr>
            </w:pPr>
            <w:r w:rsidRPr="00AE5EFA">
              <w:rPr>
                <w:rFonts w:asciiTheme="minorEastAsia" w:eastAsiaTheme="minorEastAsia" w:hAnsiTheme="minorEastAsia" w:hint="eastAsia"/>
              </w:rPr>
              <w:t>示值误差℃</w:t>
            </w:r>
          </w:p>
        </w:tc>
        <w:tc>
          <w:tcPr>
            <w:tcW w:w="755" w:type="dxa"/>
            <w:gridSpan w:val="4"/>
            <w:vAlign w:val="center"/>
          </w:tcPr>
          <w:p w:rsidR="00CE0AD3" w:rsidRPr="00AE5EFA" w:rsidRDefault="00CE0AD3" w:rsidP="00AE5EFA">
            <w:pPr>
              <w:jc w:val="center"/>
              <w:rPr>
                <w:rFonts w:asciiTheme="minorEastAsia" w:eastAsiaTheme="minorEastAsia" w:hAnsiTheme="minorEastAsia"/>
              </w:rPr>
            </w:pPr>
            <w:r w:rsidRPr="00AE5EFA">
              <w:rPr>
                <w:rFonts w:asciiTheme="minorEastAsia" w:eastAsiaTheme="minorEastAsia" w:hAnsiTheme="minorEastAsia" w:hint="eastAsia"/>
              </w:rPr>
              <w:t>示值℃</w:t>
            </w:r>
          </w:p>
        </w:tc>
        <w:tc>
          <w:tcPr>
            <w:tcW w:w="946" w:type="dxa"/>
            <w:gridSpan w:val="6"/>
            <w:vAlign w:val="center"/>
          </w:tcPr>
          <w:p w:rsidR="00CE0AD3" w:rsidRPr="00AE5EFA" w:rsidRDefault="00CE0AD3" w:rsidP="00AE5EFA">
            <w:pPr>
              <w:jc w:val="center"/>
              <w:rPr>
                <w:rFonts w:asciiTheme="minorEastAsia" w:eastAsiaTheme="minorEastAsia" w:hAnsiTheme="minorEastAsia"/>
              </w:rPr>
            </w:pPr>
            <w:r w:rsidRPr="00AE5EFA">
              <w:rPr>
                <w:rFonts w:asciiTheme="minorEastAsia" w:eastAsiaTheme="minorEastAsia" w:hAnsiTheme="minorEastAsia" w:hint="eastAsia"/>
              </w:rPr>
              <w:t>示值误差℃</w:t>
            </w:r>
          </w:p>
        </w:tc>
        <w:tc>
          <w:tcPr>
            <w:tcW w:w="1893" w:type="dxa"/>
            <w:gridSpan w:val="7"/>
            <w:vMerge/>
            <w:vAlign w:val="center"/>
          </w:tcPr>
          <w:p w:rsidR="00CE0AD3" w:rsidRPr="00AE5EFA" w:rsidRDefault="00CE0AD3" w:rsidP="00AE5EFA">
            <w:pPr>
              <w:jc w:val="center"/>
              <w:rPr>
                <w:rFonts w:asciiTheme="minorEastAsia" w:eastAsiaTheme="minorEastAsia" w:hAnsiTheme="minorEastAsia"/>
              </w:rPr>
            </w:pPr>
          </w:p>
        </w:tc>
      </w:tr>
      <w:tr w:rsidR="00CE0AD3" w:rsidRPr="0014601C" w:rsidTr="00CE0AD3">
        <w:trPr>
          <w:trHeight w:val="310"/>
        </w:trPr>
        <w:tc>
          <w:tcPr>
            <w:tcW w:w="675" w:type="dxa"/>
            <w:gridSpan w:val="3"/>
            <w:vAlign w:val="center"/>
          </w:tcPr>
          <w:p w:rsidR="00CE0AD3" w:rsidRPr="00AE5EFA" w:rsidRDefault="00CE0AD3" w:rsidP="00AE5EFA">
            <w:pPr>
              <w:jc w:val="center"/>
              <w:rPr>
                <w:rFonts w:asciiTheme="minorEastAsia" w:eastAsiaTheme="minorEastAsia" w:hAnsiTheme="minorEastAsia"/>
              </w:rPr>
            </w:pPr>
          </w:p>
        </w:tc>
        <w:tc>
          <w:tcPr>
            <w:tcW w:w="851" w:type="dxa"/>
            <w:gridSpan w:val="2"/>
            <w:vAlign w:val="center"/>
          </w:tcPr>
          <w:p w:rsidR="00CE0AD3" w:rsidRPr="00AE5EFA" w:rsidRDefault="00CE0AD3" w:rsidP="00AE5EFA">
            <w:pPr>
              <w:jc w:val="center"/>
              <w:rPr>
                <w:rFonts w:asciiTheme="minorEastAsia" w:eastAsiaTheme="minorEastAsia" w:hAnsiTheme="minorEastAsia"/>
              </w:rPr>
            </w:pPr>
          </w:p>
        </w:tc>
        <w:tc>
          <w:tcPr>
            <w:tcW w:w="793" w:type="dxa"/>
            <w:gridSpan w:val="3"/>
            <w:vAlign w:val="center"/>
          </w:tcPr>
          <w:p w:rsidR="00CE0AD3" w:rsidRPr="00AE5EFA" w:rsidRDefault="00CE0AD3" w:rsidP="00AE5EFA">
            <w:pPr>
              <w:jc w:val="center"/>
              <w:rPr>
                <w:rFonts w:asciiTheme="minorEastAsia" w:eastAsiaTheme="minorEastAsia" w:hAnsiTheme="minorEastAsia"/>
              </w:rPr>
            </w:pPr>
          </w:p>
        </w:tc>
        <w:tc>
          <w:tcPr>
            <w:tcW w:w="877" w:type="dxa"/>
            <w:gridSpan w:val="3"/>
            <w:vAlign w:val="center"/>
          </w:tcPr>
          <w:p w:rsidR="00CE0AD3" w:rsidRPr="00AE5EFA" w:rsidRDefault="00CE0AD3" w:rsidP="00AE5EFA">
            <w:pPr>
              <w:jc w:val="center"/>
              <w:rPr>
                <w:rFonts w:asciiTheme="minorEastAsia" w:eastAsiaTheme="minorEastAsia" w:hAnsiTheme="minorEastAsia"/>
              </w:rPr>
            </w:pPr>
          </w:p>
        </w:tc>
        <w:tc>
          <w:tcPr>
            <w:tcW w:w="740" w:type="dxa"/>
            <w:gridSpan w:val="2"/>
            <w:vAlign w:val="center"/>
          </w:tcPr>
          <w:p w:rsidR="00CE0AD3" w:rsidRPr="00AE5EFA" w:rsidRDefault="00CE0AD3" w:rsidP="00AE5EFA">
            <w:pPr>
              <w:jc w:val="center"/>
              <w:rPr>
                <w:rFonts w:asciiTheme="minorEastAsia" w:eastAsiaTheme="minorEastAsia" w:hAnsiTheme="minorEastAsia"/>
              </w:rPr>
            </w:pPr>
          </w:p>
        </w:tc>
        <w:tc>
          <w:tcPr>
            <w:tcW w:w="992" w:type="dxa"/>
            <w:gridSpan w:val="4"/>
            <w:vAlign w:val="center"/>
          </w:tcPr>
          <w:p w:rsidR="00CE0AD3" w:rsidRPr="00AE5EFA" w:rsidRDefault="00CE0AD3" w:rsidP="00AE5EFA">
            <w:pPr>
              <w:jc w:val="center"/>
              <w:rPr>
                <w:rFonts w:asciiTheme="minorEastAsia" w:eastAsiaTheme="minorEastAsia" w:hAnsiTheme="minorEastAsia"/>
              </w:rPr>
            </w:pPr>
          </w:p>
        </w:tc>
        <w:tc>
          <w:tcPr>
            <w:tcW w:w="755" w:type="dxa"/>
            <w:gridSpan w:val="4"/>
            <w:vAlign w:val="center"/>
          </w:tcPr>
          <w:p w:rsidR="00CE0AD3" w:rsidRPr="00AE5EFA" w:rsidRDefault="00CE0AD3" w:rsidP="00AE5EFA">
            <w:pPr>
              <w:jc w:val="center"/>
              <w:rPr>
                <w:rFonts w:asciiTheme="minorEastAsia" w:eastAsiaTheme="minorEastAsia" w:hAnsiTheme="minorEastAsia"/>
              </w:rPr>
            </w:pPr>
          </w:p>
        </w:tc>
        <w:tc>
          <w:tcPr>
            <w:tcW w:w="946" w:type="dxa"/>
            <w:gridSpan w:val="6"/>
            <w:vAlign w:val="center"/>
          </w:tcPr>
          <w:p w:rsidR="00CE0AD3" w:rsidRPr="00AE5EFA" w:rsidRDefault="00CE0AD3" w:rsidP="00AE5EFA">
            <w:pPr>
              <w:jc w:val="center"/>
              <w:rPr>
                <w:rFonts w:asciiTheme="minorEastAsia" w:eastAsiaTheme="minorEastAsia" w:hAnsiTheme="minorEastAsia"/>
              </w:rPr>
            </w:pPr>
          </w:p>
        </w:tc>
        <w:tc>
          <w:tcPr>
            <w:tcW w:w="946" w:type="dxa"/>
            <w:gridSpan w:val="4"/>
            <w:vAlign w:val="center"/>
          </w:tcPr>
          <w:p w:rsidR="00CE0AD3" w:rsidRPr="00AE5EFA" w:rsidRDefault="00CE0AD3" w:rsidP="00AE5EFA">
            <w:pPr>
              <w:jc w:val="center"/>
              <w:rPr>
                <w:rFonts w:asciiTheme="minorEastAsia" w:eastAsiaTheme="minorEastAsia" w:hAnsiTheme="minorEastAsia"/>
                <w:vertAlign w:val="subscript"/>
              </w:rPr>
            </w:pPr>
            <w:r w:rsidRPr="00AE5EFA">
              <w:rPr>
                <w:rFonts w:asciiTheme="minorEastAsia" w:eastAsiaTheme="minorEastAsia" w:hAnsiTheme="minorEastAsia" w:hint="eastAsia"/>
                <w:i/>
              </w:rPr>
              <w:t>X</w:t>
            </w:r>
            <w:r w:rsidRPr="00AE5EFA">
              <w:rPr>
                <w:rFonts w:asciiTheme="minorEastAsia" w:eastAsiaTheme="minorEastAsia" w:hAnsiTheme="minorEastAsia" w:hint="eastAsia"/>
                <w:vertAlign w:val="subscript"/>
              </w:rPr>
              <w:t>max</w:t>
            </w:r>
          </w:p>
        </w:tc>
        <w:tc>
          <w:tcPr>
            <w:tcW w:w="947" w:type="dxa"/>
            <w:gridSpan w:val="3"/>
            <w:vAlign w:val="center"/>
          </w:tcPr>
          <w:p w:rsidR="00CE0AD3" w:rsidRPr="00AE5EFA" w:rsidRDefault="00CE0AD3" w:rsidP="00AE5EFA">
            <w:pPr>
              <w:jc w:val="center"/>
              <w:rPr>
                <w:rFonts w:asciiTheme="minorEastAsia" w:eastAsiaTheme="minorEastAsia" w:hAnsiTheme="minorEastAsia"/>
              </w:rPr>
            </w:pPr>
          </w:p>
        </w:tc>
      </w:tr>
      <w:tr w:rsidR="00CE0AD3" w:rsidRPr="0014601C" w:rsidTr="00900613">
        <w:trPr>
          <w:trHeight w:val="413"/>
        </w:trPr>
        <w:tc>
          <w:tcPr>
            <w:tcW w:w="3196" w:type="dxa"/>
            <w:gridSpan w:val="11"/>
            <w:vAlign w:val="center"/>
          </w:tcPr>
          <w:p w:rsidR="00CE0AD3" w:rsidRPr="00AE5EFA" w:rsidRDefault="00CE0AD3" w:rsidP="00AE5EFA">
            <w:pPr>
              <w:jc w:val="center"/>
              <w:rPr>
                <w:rFonts w:asciiTheme="minorEastAsia" w:eastAsiaTheme="minorEastAsia" w:hAnsiTheme="minorEastAsia"/>
              </w:rPr>
            </w:pPr>
          </w:p>
        </w:tc>
        <w:tc>
          <w:tcPr>
            <w:tcW w:w="740" w:type="dxa"/>
            <w:gridSpan w:val="2"/>
            <w:vAlign w:val="center"/>
          </w:tcPr>
          <w:p w:rsidR="00CE0AD3" w:rsidRPr="00AE5EFA" w:rsidRDefault="00CE0AD3" w:rsidP="00AE5EFA">
            <w:pPr>
              <w:jc w:val="center"/>
              <w:rPr>
                <w:rFonts w:asciiTheme="minorEastAsia" w:eastAsiaTheme="minorEastAsia" w:hAnsiTheme="minorEastAsia"/>
              </w:rPr>
            </w:pPr>
          </w:p>
        </w:tc>
        <w:tc>
          <w:tcPr>
            <w:tcW w:w="992" w:type="dxa"/>
            <w:gridSpan w:val="4"/>
            <w:vAlign w:val="center"/>
          </w:tcPr>
          <w:p w:rsidR="00CE0AD3" w:rsidRPr="00AE5EFA" w:rsidRDefault="00CE0AD3" w:rsidP="00AE5EFA">
            <w:pPr>
              <w:jc w:val="center"/>
              <w:rPr>
                <w:rFonts w:asciiTheme="minorEastAsia" w:eastAsiaTheme="minorEastAsia" w:hAnsiTheme="minorEastAsia"/>
              </w:rPr>
            </w:pPr>
          </w:p>
        </w:tc>
        <w:tc>
          <w:tcPr>
            <w:tcW w:w="755" w:type="dxa"/>
            <w:gridSpan w:val="4"/>
            <w:vAlign w:val="center"/>
          </w:tcPr>
          <w:p w:rsidR="00CE0AD3" w:rsidRPr="00AE5EFA" w:rsidRDefault="00CE0AD3" w:rsidP="00AE5EFA">
            <w:pPr>
              <w:jc w:val="center"/>
              <w:rPr>
                <w:rFonts w:asciiTheme="minorEastAsia" w:eastAsiaTheme="minorEastAsia" w:hAnsiTheme="minorEastAsia"/>
              </w:rPr>
            </w:pPr>
          </w:p>
        </w:tc>
        <w:tc>
          <w:tcPr>
            <w:tcW w:w="946" w:type="dxa"/>
            <w:gridSpan w:val="6"/>
            <w:vAlign w:val="center"/>
          </w:tcPr>
          <w:p w:rsidR="00CE0AD3" w:rsidRPr="00AE5EFA" w:rsidRDefault="00CE0AD3" w:rsidP="00AE5EFA">
            <w:pPr>
              <w:jc w:val="center"/>
              <w:rPr>
                <w:rFonts w:asciiTheme="minorEastAsia" w:eastAsiaTheme="minorEastAsia" w:hAnsiTheme="minorEastAsia"/>
              </w:rPr>
            </w:pPr>
          </w:p>
        </w:tc>
        <w:tc>
          <w:tcPr>
            <w:tcW w:w="946" w:type="dxa"/>
            <w:gridSpan w:val="4"/>
            <w:vAlign w:val="center"/>
          </w:tcPr>
          <w:p w:rsidR="00CE0AD3" w:rsidRPr="00AE5EFA" w:rsidRDefault="00CE0AD3" w:rsidP="00AE5EFA">
            <w:pPr>
              <w:jc w:val="center"/>
              <w:rPr>
                <w:rFonts w:asciiTheme="minorEastAsia" w:eastAsiaTheme="minorEastAsia" w:hAnsiTheme="minorEastAsia"/>
                <w:vertAlign w:val="subscript"/>
              </w:rPr>
            </w:pPr>
            <w:r w:rsidRPr="00AE5EFA">
              <w:rPr>
                <w:rFonts w:asciiTheme="minorEastAsia" w:eastAsiaTheme="minorEastAsia" w:hAnsiTheme="minorEastAsia" w:hint="eastAsia"/>
                <w:i/>
              </w:rPr>
              <w:t>X</w:t>
            </w:r>
            <w:r w:rsidRPr="00AE5EFA">
              <w:rPr>
                <w:rFonts w:asciiTheme="minorEastAsia" w:eastAsiaTheme="minorEastAsia" w:hAnsiTheme="minorEastAsia" w:hint="eastAsia"/>
                <w:vertAlign w:val="subscript"/>
              </w:rPr>
              <w:t>min</w:t>
            </w:r>
          </w:p>
        </w:tc>
        <w:tc>
          <w:tcPr>
            <w:tcW w:w="947" w:type="dxa"/>
            <w:gridSpan w:val="3"/>
            <w:vAlign w:val="center"/>
          </w:tcPr>
          <w:p w:rsidR="00CE0AD3" w:rsidRPr="00AE5EFA" w:rsidRDefault="00CE0AD3" w:rsidP="00AE5EFA">
            <w:pPr>
              <w:jc w:val="center"/>
              <w:rPr>
                <w:rFonts w:asciiTheme="minorEastAsia" w:eastAsiaTheme="minorEastAsia" w:hAnsiTheme="minorEastAsia"/>
              </w:rPr>
            </w:pPr>
          </w:p>
        </w:tc>
      </w:tr>
      <w:tr w:rsidR="00CE0AD3" w:rsidRPr="0014601C" w:rsidTr="00CE0AD3">
        <w:trPr>
          <w:trHeight w:val="405"/>
        </w:trPr>
        <w:tc>
          <w:tcPr>
            <w:tcW w:w="675" w:type="dxa"/>
            <w:gridSpan w:val="3"/>
            <w:vAlign w:val="center"/>
          </w:tcPr>
          <w:p w:rsidR="00CE0AD3" w:rsidRPr="00AE5EFA" w:rsidRDefault="00CE0AD3" w:rsidP="00AE5EFA">
            <w:pPr>
              <w:jc w:val="center"/>
              <w:rPr>
                <w:rFonts w:asciiTheme="minorEastAsia" w:eastAsiaTheme="minorEastAsia" w:hAnsiTheme="minorEastAsia"/>
              </w:rPr>
            </w:pPr>
          </w:p>
        </w:tc>
        <w:tc>
          <w:tcPr>
            <w:tcW w:w="851" w:type="dxa"/>
            <w:gridSpan w:val="2"/>
            <w:vAlign w:val="center"/>
          </w:tcPr>
          <w:p w:rsidR="00CE0AD3" w:rsidRPr="00AE5EFA" w:rsidRDefault="00CE0AD3" w:rsidP="00AE5EFA">
            <w:pPr>
              <w:jc w:val="center"/>
              <w:rPr>
                <w:rFonts w:asciiTheme="minorEastAsia" w:eastAsiaTheme="minorEastAsia" w:hAnsiTheme="minorEastAsia"/>
              </w:rPr>
            </w:pPr>
          </w:p>
        </w:tc>
        <w:tc>
          <w:tcPr>
            <w:tcW w:w="793" w:type="dxa"/>
            <w:gridSpan w:val="3"/>
            <w:vAlign w:val="center"/>
          </w:tcPr>
          <w:p w:rsidR="00CE0AD3" w:rsidRPr="00AE5EFA" w:rsidRDefault="00CE0AD3" w:rsidP="00AE5EFA">
            <w:pPr>
              <w:jc w:val="center"/>
              <w:rPr>
                <w:rFonts w:asciiTheme="minorEastAsia" w:eastAsiaTheme="minorEastAsia" w:hAnsiTheme="minorEastAsia"/>
              </w:rPr>
            </w:pPr>
          </w:p>
        </w:tc>
        <w:tc>
          <w:tcPr>
            <w:tcW w:w="877" w:type="dxa"/>
            <w:gridSpan w:val="3"/>
            <w:vAlign w:val="center"/>
          </w:tcPr>
          <w:p w:rsidR="00CE0AD3" w:rsidRPr="00AE5EFA" w:rsidRDefault="00CE0AD3" w:rsidP="00AE5EFA">
            <w:pPr>
              <w:jc w:val="center"/>
              <w:rPr>
                <w:rFonts w:asciiTheme="minorEastAsia" w:eastAsiaTheme="minorEastAsia" w:hAnsiTheme="minorEastAsia"/>
              </w:rPr>
            </w:pPr>
          </w:p>
        </w:tc>
        <w:tc>
          <w:tcPr>
            <w:tcW w:w="740" w:type="dxa"/>
            <w:gridSpan w:val="2"/>
            <w:vAlign w:val="center"/>
          </w:tcPr>
          <w:p w:rsidR="00CE0AD3" w:rsidRPr="00AE5EFA" w:rsidRDefault="00CE0AD3" w:rsidP="00AE5EFA">
            <w:pPr>
              <w:jc w:val="center"/>
              <w:rPr>
                <w:rFonts w:asciiTheme="minorEastAsia" w:eastAsiaTheme="minorEastAsia" w:hAnsiTheme="minorEastAsia"/>
              </w:rPr>
            </w:pPr>
          </w:p>
        </w:tc>
        <w:tc>
          <w:tcPr>
            <w:tcW w:w="992" w:type="dxa"/>
            <w:gridSpan w:val="4"/>
            <w:vAlign w:val="center"/>
          </w:tcPr>
          <w:p w:rsidR="00CE0AD3" w:rsidRPr="00AE5EFA" w:rsidRDefault="00CE0AD3" w:rsidP="00AE5EFA">
            <w:pPr>
              <w:jc w:val="center"/>
              <w:rPr>
                <w:rFonts w:asciiTheme="minorEastAsia" w:eastAsiaTheme="minorEastAsia" w:hAnsiTheme="minorEastAsia"/>
              </w:rPr>
            </w:pPr>
          </w:p>
        </w:tc>
        <w:tc>
          <w:tcPr>
            <w:tcW w:w="755" w:type="dxa"/>
            <w:gridSpan w:val="4"/>
            <w:vAlign w:val="center"/>
          </w:tcPr>
          <w:p w:rsidR="00CE0AD3" w:rsidRPr="00AE5EFA" w:rsidRDefault="00CE0AD3" w:rsidP="00AE5EFA">
            <w:pPr>
              <w:jc w:val="center"/>
              <w:rPr>
                <w:rFonts w:asciiTheme="minorEastAsia" w:eastAsiaTheme="minorEastAsia" w:hAnsiTheme="minorEastAsia"/>
              </w:rPr>
            </w:pPr>
          </w:p>
        </w:tc>
        <w:tc>
          <w:tcPr>
            <w:tcW w:w="946" w:type="dxa"/>
            <w:gridSpan w:val="6"/>
            <w:vAlign w:val="center"/>
          </w:tcPr>
          <w:p w:rsidR="00CE0AD3" w:rsidRPr="00AE5EFA" w:rsidRDefault="00CE0AD3" w:rsidP="00AE5EFA">
            <w:pPr>
              <w:jc w:val="center"/>
              <w:rPr>
                <w:rFonts w:asciiTheme="minorEastAsia" w:eastAsiaTheme="minorEastAsia" w:hAnsiTheme="minorEastAsia"/>
              </w:rPr>
            </w:pPr>
          </w:p>
        </w:tc>
        <w:tc>
          <w:tcPr>
            <w:tcW w:w="946" w:type="dxa"/>
            <w:gridSpan w:val="4"/>
            <w:vAlign w:val="center"/>
          </w:tcPr>
          <w:p w:rsidR="00CE0AD3" w:rsidRPr="00AE5EFA" w:rsidRDefault="00CE0AD3" w:rsidP="00AE5EFA">
            <w:pPr>
              <w:jc w:val="center"/>
              <w:rPr>
                <w:rFonts w:asciiTheme="minorEastAsia" w:eastAsiaTheme="minorEastAsia" w:hAnsiTheme="minorEastAsia"/>
                <w:i/>
              </w:rPr>
            </w:pPr>
            <w:r w:rsidRPr="00AE5EFA">
              <w:rPr>
                <w:rFonts w:asciiTheme="minorEastAsia" w:eastAsiaTheme="minorEastAsia" w:hAnsiTheme="minorEastAsia" w:hint="eastAsia"/>
                <w:i/>
              </w:rPr>
              <w:t>S</w:t>
            </w:r>
          </w:p>
        </w:tc>
        <w:tc>
          <w:tcPr>
            <w:tcW w:w="947" w:type="dxa"/>
            <w:gridSpan w:val="3"/>
            <w:vAlign w:val="center"/>
          </w:tcPr>
          <w:p w:rsidR="00CE0AD3" w:rsidRPr="00AE5EFA" w:rsidRDefault="00CE0AD3" w:rsidP="00AE5EFA">
            <w:pPr>
              <w:jc w:val="center"/>
              <w:rPr>
                <w:rFonts w:asciiTheme="minorEastAsia" w:eastAsiaTheme="minorEastAsia" w:hAnsiTheme="minorEastAsia"/>
              </w:rPr>
            </w:pPr>
          </w:p>
        </w:tc>
      </w:tr>
      <w:tr w:rsidR="00AE5EFA" w:rsidRPr="0014601C" w:rsidTr="00AE5EFA">
        <w:trPr>
          <w:trHeight w:val="448"/>
        </w:trPr>
        <w:tc>
          <w:tcPr>
            <w:tcW w:w="6629" w:type="dxa"/>
            <w:gridSpan w:val="27"/>
            <w:vAlign w:val="center"/>
          </w:tcPr>
          <w:p w:rsidR="00AE5EFA" w:rsidRPr="00AE5EFA" w:rsidRDefault="00AE5EFA" w:rsidP="00AE5EFA">
            <w:pPr>
              <w:jc w:val="left"/>
              <w:rPr>
                <w:rFonts w:asciiTheme="minorEastAsia" w:eastAsiaTheme="minorEastAsia" w:hAnsiTheme="minorEastAsia"/>
              </w:rPr>
            </w:pPr>
            <w:r w:rsidRPr="00AE5EFA">
              <w:rPr>
                <w:rFonts w:asciiTheme="minorEastAsia" w:eastAsiaTheme="minorEastAsia" w:hAnsiTheme="minorEastAsia" w:hint="eastAsia"/>
              </w:rPr>
              <w:t>温度示值误差的扩展不确定度</w:t>
            </w:r>
            <w:r w:rsidRPr="00AE5EFA">
              <w:rPr>
                <w:rFonts w:asciiTheme="minorEastAsia" w:eastAsiaTheme="minorEastAsia" w:hAnsiTheme="minorEastAsia" w:hint="eastAsia"/>
                <w:i/>
              </w:rPr>
              <w:t>U</w:t>
            </w:r>
            <w:r w:rsidRPr="00AE5EFA">
              <w:rPr>
                <w:rFonts w:asciiTheme="minorEastAsia" w:eastAsiaTheme="minorEastAsia" w:hAnsiTheme="minorEastAsia" w:hint="eastAsia"/>
              </w:rPr>
              <w:t>/℃，</w:t>
            </w:r>
            <w:r w:rsidRPr="00AE5EFA">
              <w:rPr>
                <w:rFonts w:asciiTheme="minorEastAsia" w:eastAsiaTheme="minorEastAsia" w:hAnsiTheme="minorEastAsia" w:hint="eastAsia"/>
                <w:i/>
              </w:rPr>
              <w:t>k</w:t>
            </w:r>
            <w:r w:rsidRPr="00AE5EFA">
              <w:rPr>
                <w:rFonts w:asciiTheme="minorEastAsia" w:eastAsiaTheme="minorEastAsia" w:hAnsiTheme="minorEastAsia" w:hint="eastAsia"/>
              </w:rPr>
              <w:t>=2</w:t>
            </w:r>
          </w:p>
        </w:tc>
        <w:tc>
          <w:tcPr>
            <w:tcW w:w="1893" w:type="dxa"/>
            <w:gridSpan w:val="7"/>
            <w:vAlign w:val="center"/>
          </w:tcPr>
          <w:p w:rsidR="00AE5EFA" w:rsidRPr="00AE5EFA" w:rsidRDefault="00AE5EFA" w:rsidP="00AE5EFA">
            <w:pPr>
              <w:jc w:val="left"/>
              <w:rPr>
                <w:rFonts w:asciiTheme="minorEastAsia" w:eastAsiaTheme="minorEastAsia" w:hAnsiTheme="minorEastAsia"/>
              </w:rPr>
            </w:pPr>
          </w:p>
        </w:tc>
      </w:tr>
    </w:tbl>
    <w:p w:rsidR="006D06FA" w:rsidRDefault="009D170E">
      <w:pPr>
        <w:outlineLvl w:val="0"/>
        <w:rPr>
          <w:rFonts w:ascii="黑体" w:eastAsia="黑体" w:hAnsi="黑体" w:cs="黑体"/>
          <w:b/>
          <w:bCs/>
          <w:sz w:val="28"/>
          <w:szCs w:val="28"/>
        </w:rPr>
      </w:pPr>
      <w:bookmarkStart w:id="47" w:name="_Toc14929"/>
      <w:r>
        <w:rPr>
          <w:rFonts w:ascii="黑体" w:eastAsia="黑体" w:hAnsi="黑体" w:cs="黑体" w:hint="eastAsia"/>
          <w:b/>
          <w:bCs/>
          <w:sz w:val="28"/>
          <w:szCs w:val="28"/>
        </w:rPr>
        <w:lastRenderedPageBreak/>
        <w:t>附录B：</w:t>
      </w:r>
      <w:bookmarkEnd w:id="47"/>
    </w:p>
    <w:p w:rsidR="00AE5EFA" w:rsidRPr="0014601C" w:rsidRDefault="00AE5EFA" w:rsidP="00AE5EFA">
      <w:pPr>
        <w:spacing w:line="320" w:lineRule="exact"/>
        <w:jc w:val="center"/>
        <w:rPr>
          <w:rFonts w:asciiTheme="minorEastAsia" w:eastAsiaTheme="minorEastAsia" w:hAnsiTheme="minorEastAsia"/>
          <w:b/>
          <w:sz w:val="28"/>
          <w:szCs w:val="28"/>
        </w:rPr>
      </w:pPr>
      <w:r>
        <w:rPr>
          <w:rFonts w:asciiTheme="minorEastAsia" w:eastAsiaTheme="minorEastAsia" w:hAnsiTheme="minorEastAsia" w:hint="eastAsia"/>
          <w:b/>
          <w:sz w:val="28"/>
          <w:szCs w:val="28"/>
        </w:rPr>
        <w:t>校准证书内页参考格式</w:t>
      </w:r>
    </w:p>
    <w:p w:rsidR="00AE5EFA" w:rsidRDefault="00AE5EFA" w:rsidP="00AE5EFA">
      <w:pPr>
        <w:rPr>
          <w:rFonts w:ascii="Times New Roman" w:hAnsi="Times New Roman"/>
        </w:rPr>
      </w:pPr>
    </w:p>
    <w:p w:rsidR="00AE5EFA" w:rsidRDefault="00AE5EFA" w:rsidP="00AE5EFA">
      <w:pPr>
        <w:rPr>
          <w:rFonts w:ascii="Times New Roman" w:hAnsi="Times New Roman"/>
        </w:rPr>
      </w:pPr>
      <w:r>
        <w:rPr>
          <w:rFonts w:ascii="Times New Roman" w:hAnsi="Times New Roman" w:hint="eastAsia"/>
        </w:rPr>
        <w:t>1</w:t>
      </w:r>
      <w:r>
        <w:rPr>
          <w:rFonts w:ascii="Times New Roman" w:hAnsi="Times New Roman" w:hint="eastAsia"/>
        </w:rPr>
        <w:t>、外观检查：</w:t>
      </w:r>
    </w:p>
    <w:p w:rsidR="00AE5EFA" w:rsidRPr="00B90CE5" w:rsidRDefault="00AE5EFA" w:rsidP="00AE5EFA">
      <w:pPr>
        <w:rPr>
          <w:rFonts w:ascii="Times New Roman" w:hAnsi="Times New Roman"/>
        </w:rPr>
      </w:pPr>
      <w:r>
        <w:rPr>
          <w:rFonts w:ascii="Times New Roman" w:hAnsi="Times New Roman" w:hint="eastAsia"/>
        </w:rPr>
        <w:t>2</w:t>
      </w:r>
      <w:r>
        <w:rPr>
          <w:rFonts w:ascii="Times New Roman" w:hAnsi="Times New Roman" w:hint="eastAsia"/>
        </w:rPr>
        <w:t>、校准数据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1134"/>
        <w:gridCol w:w="1276"/>
        <w:gridCol w:w="1559"/>
        <w:gridCol w:w="709"/>
        <w:gridCol w:w="850"/>
        <w:gridCol w:w="2177"/>
      </w:tblGrid>
      <w:tr w:rsidR="00AE5EFA" w:rsidTr="00AE5EFA">
        <w:tc>
          <w:tcPr>
            <w:tcW w:w="817" w:type="dxa"/>
          </w:tcPr>
          <w:p w:rsidR="00AE5EFA" w:rsidRPr="00AE5EFA" w:rsidRDefault="00AE5EFA" w:rsidP="00395D59">
            <w:pPr>
              <w:rPr>
                <w:rFonts w:ascii="Times New Roman" w:hAnsi="Times New Roman"/>
              </w:rPr>
            </w:pPr>
            <w:r w:rsidRPr="00AE5EFA">
              <w:rPr>
                <w:rFonts w:ascii="Times New Roman" w:hAnsi="Times New Roman"/>
              </w:rPr>
              <w:t>校准点</w:t>
            </w:r>
            <w:r w:rsidRPr="00AE5EFA">
              <w:rPr>
                <w:rFonts w:ascii="Times New Roman" w:hAnsi="Times New Roman" w:hint="eastAsia"/>
              </w:rPr>
              <w:t>/</w:t>
            </w:r>
            <w:r w:rsidRPr="00AE5EFA">
              <w:rPr>
                <w:rFonts w:ascii="Times New Roman" w:hAnsi="Times New Roman" w:hint="eastAsia"/>
              </w:rPr>
              <w:t>℃</w:t>
            </w:r>
          </w:p>
        </w:tc>
        <w:tc>
          <w:tcPr>
            <w:tcW w:w="1134" w:type="dxa"/>
          </w:tcPr>
          <w:p w:rsidR="00AE5EFA" w:rsidRPr="00AE5EFA" w:rsidRDefault="00AE5EFA" w:rsidP="00395D59">
            <w:pPr>
              <w:rPr>
                <w:rFonts w:ascii="Times New Roman" w:hAnsi="Times New Roman"/>
              </w:rPr>
            </w:pPr>
            <w:r w:rsidRPr="00AE5EFA">
              <w:rPr>
                <w:rFonts w:ascii="Times New Roman" w:hAnsi="Times New Roman"/>
              </w:rPr>
              <w:t>标准器示值</w:t>
            </w:r>
            <w:r w:rsidRPr="00AE5EFA">
              <w:rPr>
                <w:rFonts w:ascii="Times New Roman" w:hAnsi="Times New Roman" w:hint="eastAsia"/>
              </w:rPr>
              <w:t>/</w:t>
            </w:r>
            <w:r w:rsidRPr="00AE5EFA">
              <w:rPr>
                <w:rFonts w:ascii="Times New Roman" w:hAnsi="Times New Roman" w:hint="eastAsia"/>
              </w:rPr>
              <w:t>℃</w:t>
            </w:r>
          </w:p>
        </w:tc>
        <w:tc>
          <w:tcPr>
            <w:tcW w:w="1276" w:type="dxa"/>
          </w:tcPr>
          <w:p w:rsidR="00AE5EFA" w:rsidRPr="00AE5EFA" w:rsidRDefault="00AE5EFA" w:rsidP="00395D59">
            <w:pPr>
              <w:rPr>
                <w:rFonts w:ascii="Times New Roman" w:hAnsi="Times New Roman"/>
              </w:rPr>
            </w:pPr>
            <w:r w:rsidRPr="00AE5EFA">
              <w:rPr>
                <w:rFonts w:ascii="Times New Roman" w:hAnsi="Times New Roman"/>
              </w:rPr>
              <w:t>被校仪器示值</w:t>
            </w:r>
            <w:r w:rsidRPr="00AE5EFA">
              <w:rPr>
                <w:rFonts w:ascii="Times New Roman" w:hAnsi="Times New Roman" w:hint="eastAsia"/>
              </w:rPr>
              <w:t>/</w:t>
            </w:r>
            <w:r w:rsidRPr="00AE5EFA">
              <w:rPr>
                <w:rFonts w:ascii="Times New Roman" w:hAnsi="Times New Roman" w:hint="eastAsia"/>
              </w:rPr>
              <w:t>℃</w:t>
            </w:r>
          </w:p>
        </w:tc>
        <w:tc>
          <w:tcPr>
            <w:tcW w:w="1559" w:type="dxa"/>
            <w:vAlign w:val="center"/>
          </w:tcPr>
          <w:p w:rsidR="00AE5EFA" w:rsidRPr="00AE5EFA" w:rsidRDefault="00AE5EFA" w:rsidP="00AE5EFA">
            <w:pPr>
              <w:jc w:val="center"/>
              <w:rPr>
                <w:rFonts w:ascii="Times New Roman" w:hAnsi="Times New Roman"/>
              </w:rPr>
            </w:pPr>
            <w:r w:rsidRPr="00AE5EFA">
              <w:rPr>
                <w:rFonts w:ascii="Times New Roman" w:hAnsi="Times New Roman"/>
              </w:rPr>
              <w:t>示值误差</w:t>
            </w:r>
            <w:r w:rsidRPr="00AE5EFA">
              <w:rPr>
                <w:rFonts w:ascii="Times New Roman" w:hAnsi="Times New Roman" w:hint="eastAsia"/>
              </w:rPr>
              <w:t>/</w:t>
            </w:r>
            <w:r w:rsidRPr="00AE5EFA">
              <w:rPr>
                <w:rFonts w:ascii="Times New Roman" w:hAnsi="Times New Roman" w:hint="eastAsia"/>
              </w:rPr>
              <w:t>℃</w:t>
            </w:r>
          </w:p>
        </w:tc>
        <w:tc>
          <w:tcPr>
            <w:tcW w:w="709" w:type="dxa"/>
          </w:tcPr>
          <w:p w:rsidR="00AE5EFA" w:rsidRPr="00AE5EFA" w:rsidRDefault="00AE5EFA" w:rsidP="00395D59">
            <w:pPr>
              <w:rPr>
                <w:rFonts w:ascii="Times New Roman" w:hAnsi="Times New Roman"/>
              </w:rPr>
            </w:pPr>
            <w:r w:rsidRPr="00AE5EFA">
              <w:rPr>
                <w:rFonts w:ascii="Times New Roman" w:hAnsi="Times New Roman"/>
              </w:rPr>
              <w:t>回差</w:t>
            </w:r>
            <w:r w:rsidRPr="00AE5EFA">
              <w:rPr>
                <w:rFonts w:ascii="Times New Roman" w:hAnsi="Times New Roman" w:hint="eastAsia"/>
              </w:rPr>
              <w:t>/</w:t>
            </w:r>
            <w:r w:rsidRPr="00AE5EFA">
              <w:rPr>
                <w:rFonts w:ascii="Times New Roman" w:hAnsi="Times New Roman" w:hint="eastAsia"/>
              </w:rPr>
              <w:t>℃</w:t>
            </w:r>
          </w:p>
        </w:tc>
        <w:tc>
          <w:tcPr>
            <w:tcW w:w="850" w:type="dxa"/>
          </w:tcPr>
          <w:p w:rsidR="00AE5EFA" w:rsidRPr="00AE5EFA" w:rsidRDefault="00AE5EFA" w:rsidP="00395D59">
            <w:pPr>
              <w:rPr>
                <w:rFonts w:ascii="Times New Roman" w:hAnsi="Times New Roman"/>
              </w:rPr>
            </w:pPr>
            <w:r w:rsidRPr="00AE5EFA">
              <w:rPr>
                <w:rFonts w:ascii="Times New Roman" w:hAnsi="Times New Roman"/>
              </w:rPr>
              <w:t>重复性</w:t>
            </w:r>
            <w:r w:rsidRPr="00AE5EFA">
              <w:rPr>
                <w:rFonts w:ascii="Times New Roman" w:hAnsi="Times New Roman" w:hint="eastAsia"/>
              </w:rPr>
              <w:t>/</w:t>
            </w:r>
            <w:r w:rsidRPr="00AE5EFA">
              <w:rPr>
                <w:rFonts w:ascii="Times New Roman" w:hAnsi="Times New Roman" w:hint="eastAsia"/>
              </w:rPr>
              <w:t>℃</w:t>
            </w:r>
          </w:p>
        </w:tc>
        <w:tc>
          <w:tcPr>
            <w:tcW w:w="2177" w:type="dxa"/>
          </w:tcPr>
          <w:p w:rsidR="00AE5EFA" w:rsidRPr="00AE5EFA" w:rsidRDefault="00AE5EFA" w:rsidP="00395D59">
            <w:pPr>
              <w:rPr>
                <w:rFonts w:ascii="Times New Roman" w:hAnsi="Times New Roman"/>
              </w:rPr>
            </w:pPr>
            <w:r w:rsidRPr="00AE5EFA">
              <w:rPr>
                <w:rFonts w:ascii="Times New Roman" w:hAnsi="Times New Roman"/>
              </w:rPr>
              <w:t>示值误差的扩展不确定度</w:t>
            </w:r>
            <w:r w:rsidRPr="00AE5EFA">
              <w:rPr>
                <w:rFonts w:ascii="Times New Roman" w:hAnsi="Times New Roman" w:hint="eastAsia"/>
              </w:rPr>
              <w:t>U/</w:t>
            </w:r>
            <w:r w:rsidRPr="00AE5EFA">
              <w:rPr>
                <w:rFonts w:ascii="Times New Roman" w:hAnsi="Times New Roman" w:hint="eastAsia"/>
              </w:rPr>
              <w:t>℃</w:t>
            </w:r>
            <w:r w:rsidRPr="00AE5EFA">
              <w:rPr>
                <w:rFonts w:ascii="Times New Roman" w:hAnsi="Times New Roman" w:hint="eastAsia"/>
              </w:rPr>
              <w:t>(k=2)</w:t>
            </w:r>
          </w:p>
        </w:tc>
      </w:tr>
      <w:tr w:rsidR="00AE5EFA" w:rsidTr="00AE5EFA">
        <w:tc>
          <w:tcPr>
            <w:tcW w:w="817" w:type="dxa"/>
          </w:tcPr>
          <w:p w:rsidR="00AE5EFA" w:rsidRPr="00AE5EFA" w:rsidRDefault="00AE5EFA" w:rsidP="00395D59">
            <w:pPr>
              <w:rPr>
                <w:rFonts w:ascii="Times New Roman" w:hAnsi="Times New Roman"/>
              </w:rPr>
            </w:pPr>
          </w:p>
        </w:tc>
        <w:tc>
          <w:tcPr>
            <w:tcW w:w="1134" w:type="dxa"/>
          </w:tcPr>
          <w:p w:rsidR="00AE5EFA" w:rsidRPr="00AE5EFA" w:rsidRDefault="00AE5EFA" w:rsidP="00395D59">
            <w:pPr>
              <w:rPr>
                <w:rFonts w:ascii="Times New Roman" w:hAnsi="Times New Roman"/>
              </w:rPr>
            </w:pPr>
          </w:p>
        </w:tc>
        <w:tc>
          <w:tcPr>
            <w:tcW w:w="1276" w:type="dxa"/>
          </w:tcPr>
          <w:p w:rsidR="00AE5EFA" w:rsidRPr="00AE5EFA" w:rsidRDefault="00AE5EFA" w:rsidP="00395D59">
            <w:pPr>
              <w:rPr>
                <w:rFonts w:ascii="Times New Roman" w:hAnsi="Times New Roman"/>
              </w:rPr>
            </w:pPr>
          </w:p>
        </w:tc>
        <w:tc>
          <w:tcPr>
            <w:tcW w:w="1559" w:type="dxa"/>
          </w:tcPr>
          <w:p w:rsidR="00AE5EFA" w:rsidRPr="00AE5EFA" w:rsidRDefault="00AE5EFA" w:rsidP="00395D59">
            <w:pPr>
              <w:rPr>
                <w:rFonts w:ascii="Times New Roman" w:hAnsi="Times New Roman"/>
              </w:rPr>
            </w:pPr>
          </w:p>
        </w:tc>
        <w:tc>
          <w:tcPr>
            <w:tcW w:w="709" w:type="dxa"/>
          </w:tcPr>
          <w:p w:rsidR="00AE5EFA" w:rsidRPr="00AE5EFA" w:rsidRDefault="00AE5EFA" w:rsidP="00395D59">
            <w:pPr>
              <w:rPr>
                <w:rFonts w:ascii="Times New Roman" w:hAnsi="Times New Roman"/>
              </w:rPr>
            </w:pPr>
          </w:p>
        </w:tc>
        <w:tc>
          <w:tcPr>
            <w:tcW w:w="850" w:type="dxa"/>
          </w:tcPr>
          <w:p w:rsidR="00AE5EFA" w:rsidRPr="00AE5EFA" w:rsidRDefault="00AE5EFA" w:rsidP="00395D59">
            <w:pPr>
              <w:rPr>
                <w:rFonts w:ascii="Times New Roman" w:hAnsi="Times New Roman"/>
              </w:rPr>
            </w:pPr>
          </w:p>
        </w:tc>
        <w:tc>
          <w:tcPr>
            <w:tcW w:w="2177" w:type="dxa"/>
          </w:tcPr>
          <w:p w:rsidR="00AE5EFA" w:rsidRPr="00AE5EFA" w:rsidRDefault="00AE5EFA" w:rsidP="00395D59">
            <w:pPr>
              <w:rPr>
                <w:rFonts w:ascii="Times New Roman" w:hAnsi="Times New Roman"/>
              </w:rPr>
            </w:pPr>
          </w:p>
        </w:tc>
      </w:tr>
      <w:tr w:rsidR="00AE5EFA" w:rsidTr="00AE5EFA">
        <w:tc>
          <w:tcPr>
            <w:tcW w:w="817" w:type="dxa"/>
          </w:tcPr>
          <w:p w:rsidR="00AE5EFA" w:rsidRPr="00AE5EFA" w:rsidRDefault="00AE5EFA" w:rsidP="00395D59">
            <w:pPr>
              <w:rPr>
                <w:rFonts w:ascii="Times New Roman" w:hAnsi="Times New Roman"/>
              </w:rPr>
            </w:pPr>
          </w:p>
        </w:tc>
        <w:tc>
          <w:tcPr>
            <w:tcW w:w="1134" w:type="dxa"/>
          </w:tcPr>
          <w:p w:rsidR="00AE5EFA" w:rsidRPr="00AE5EFA" w:rsidRDefault="00AE5EFA" w:rsidP="00395D59">
            <w:pPr>
              <w:rPr>
                <w:rFonts w:ascii="Times New Roman" w:hAnsi="Times New Roman"/>
              </w:rPr>
            </w:pPr>
          </w:p>
        </w:tc>
        <w:tc>
          <w:tcPr>
            <w:tcW w:w="1276" w:type="dxa"/>
          </w:tcPr>
          <w:p w:rsidR="00AE5EFA" w:rsidRPr="00AE5EFA" w:rsidRDefault="00AE5EFA" w:rsidP="00395D59">
            <w:pPr>
              <w:rPr>
                <w:rFonts w:ascii="Times New Roman" w:hAnsi="Times New Roman"/>
              </w:rPr>
            </w:pPr>
          </w:p>
        </w:tc>
        <w:tc>
          <w:tcPr>
            <w:tcW w:w="1559" w:type="dxa"/>
          </w:tcPr>
          <w:p w:rsidR="00AE5EFA" w:rsidRPr="00AE5EFA" w:rsidRDefault="00AE5EFA" w:rsidP="00395D59">
            <w:pPr>
              <w:rPr>
                <w:rFonts w:ascii="Times New Roman" w:hAnsi="Times New Roman"/>
              </w:rPr>
            </w:pPr>
          </w:p>
        </w:tc>
        <w:tc>
          <w:tcPr>
            <w:tcW w:w="709" w:type="dxa"/>
          </w:tcPr>
          <w:p w:rsidR="00AE5EFA" w:rsidRPr="00AE5EFA" w:rsidRDefault="00AE5EFA" w:rsidP="00395D59">
            <w:pPr>
              <w:rPr>
                <w:rFonts w:ascii="Times New Roman" w:hAnsi="Times New Roman"/>
              </w:rPr>
            </w:pPr>
          </w:p>
        </w:tc>
        <w:tc>
          <w:tcPr>
            <w:tcW w:w="850" w:type="dxa"/>
          </w:tcPr>
          <w:p w:rsidR="00AE5EFA" w:rsidRPr="00AE5EFA" w:rsidRDefault="00AE5EFA" w:rsidP="00395D59">
            <w:pPr>
              <w:rPr>
                <w:rFonts w:ascii="Times New Roman" w:hAnsi="Times New Roman"/>
              </w:rPr>
            </w:pPr>
          </w:p>
        </w:tc>
        <w:tc>
          <w:tcPr>
            <w:tcW w:w="2177" w:type="dxa"/>
          </w:tcPr>
          <w:p w:rsidR="00AE5EFA" w:rsidRPr="00AE5EFA" w:rsidRDefault="00AE5EFA" w:rsidP="00395D59">
            <w:pPr>
              <w:rPr>
                <w:rFonts w:ascii="Times New Roman" w:hAnsi="Times New Roman"/>
              </w:rPr>
            </w:pPr>
          </w:p>
        </w:tc>
      </w:tr>
      <w:tr w:rsidR="00AE5EFA" w:rsidTr="00AE5EFA">
        <w:tc>
          <w:tcPr>
            <w:tcW w:w="817" w:type="dxa"/>
          </w:tcPr>
          <w:p w:rsidR="00AE5EFA" w:rsidRPr="00AE5EFA" w:rsidRDefault="00AE5EFA" w:rsidP="00395D59">
            <w:pPr>
              <w:rPr>
                <w:rFonts w:ascii="Times New Roman" w:hAnsi="Times New Roman"/>
              </w:rPr>
            </w:pPr>
          </w:p>
        </w:tc>
        <w:tc>
          <w:tcPr>
            <w:tcW w:w="1134" w:type="dxa"/>
          </w:tcPr>
          <w:p w:rsidR="00AE5EFA" w:rsidRPr="00AE5EFA" w:rsidRDefault="00AE5EFA" w:rsidP="00395D59">
            <w:pPr>
              <w:rPr>
                <w:rFonts w:ascii="Times New Roman" w:hAnsi="Times New Roman"/>
              </w:rPr>
            </w:pPr>
          </w:p>
        </w:tc>
        <w:tc>
          <w:tcPr>
            <w:tcW w:w="1276" w:type="dxa"/>
          </w:tcPr>
          <w:p w:rsidR="00AE5EFA" w:rsidRPr="00AE5EFA" w:rsidRDefault="00AE5EFA" w:rsidP="00395D59">
            <w:pPr>
              <w:rPr>
                <w:rFonts w:ascii="Times New Roman" w:hAnsi="Times New Roman"/>
              </w:rPr>
            </w:pPr>
          </w:p>
        </w:tc>
        <w:tc>
          <w:tcPr>
            <w:tcW w:w="1559" w:type="dxa"/>
          </w:tcPr>
          <w:p w:rsidR="00AE5EFA" w:rsidRPr="00AE5EFA" w:rsidRDefault="00AE5EFA" w:rsidP="00395D59">
            <w:pPr>
              <w:rPr>
                <w:rFonts w:ascii="Times New Roman" w:hAnsi="Times New Roman"/>
              </w:rPr>
            </w:pPr>
          </w:p>
        </w:tc>
        <w:tc>
          <w:tcPr>
            <w:tcW w:w="709" w:type="dxa"/>
          </w:tcPr>
          <w:p w:rsidR="00AE5EFA" w:rsidRPr="00AE5EFA" w:rsidRDefault="00AE5EFA" w:rsidP="00395D59">
            <w:pPr>
              <w:rPr>
                <w:rFonts w:ascii="Times New Roman" w:hAnsi="Times New Roman"/>
              </w:rPr>
            </w:pPr>
          </w:p>
        </w:tc>
        <w:tc>
          <w:tcPr>
            <w:tcW w:w="850" w:type="dxa"/>
          </w:tcPr>
          <w:p w:rsidR="00AE5EFA" w:rsidRPr="00AE5EFA" w:rsidRDefault="00AE5EFA" w:rsidP="00395D59">
            <w:pPr>
              <w:rPr>
                <w:rFonts w:ascii="Times New Roman" w:hAnsi="Times New Roman"/>
              </w:rPr>
            </w:pPr>
          </w:p>
        </w:tc>
        <w:tc>
          <w:tcPr>
            <w:tcW w:w="2177" w:type="dxa"/>
          </w:tcPr>
          <w:p w:rsidR="00AE5EFA" w:rsidRPr="00AE5EFA" w:rsidRDefault="00AE5EFA" w:rsidP="00395D59">
            <w:pPr>
              <w:rPr>
                <w:rFonts w:ascii="Times New Roman" w:hAnsi="Times New Roman"/>
              </w:rPr>
            </w:pPr>
          </w:p>
        </w:tc>
      </w:tr>
    </w:tbl>
    <w:p w:rsidR="00AE5EFA" w:rsidRDefault="00AE5EFA" w:rsidP="00AE5EFA">
      <w:pPr>
        <w:rPr>
          <w:rFonts w:ascii="Times New Roman" w:hAnsi="Times New Roman"/>
        </w:rPr>
      </w:pPr>
      <w:r>
        <w:rPr>
          <w:rFonts w:ascii="Times New Roman" w:hAnsi="Times New Roman" w:hint="eastAsia"/>
        </w:rPr>
        <w:t>备注：</w:t>
      </w:r>
    </w:p>
    <w:p w:rsidR="00AE5EFA" w:rsidRDefault="00AE5EFA" w:rsidP="00AE5EFA">
      <w:pPr>
        <w:rPr>
          <w:rFonts w:ascii="Times New Roman" w:hAnsi="Times New Roman"/>
        </w:rPr>
      </w:pPr>
    </w:p>
    <w:p w:rsidR="00AE5EFA" w:rsidRDefault="00AE5EFA" w:rsidP="00AE5EFA">
      <w:pPr>
        <w:rPr>
          <w:rFonts w:ascii="Times New Roman" w:hAnsi="Times New Roman"/>
        </w:rPr>
      </w:pPr>
    </w:p>
    <w:p w:rsidR="00AE5EFA" w:rsidRDefault="00AE5EFA" w:rsidP="00AE5EFA">
      <w:pPr>
        <w:jc w:val="center"/>
        <w:rPr>
          <w:rFonts w:ascii="Times New Roman" w:hAnsi="Times New Roman"/>
        </w:rPr>
      </w:pPr>
      <w:r>
        <w:rPr>
          <w:rFonts w:ascii="Times New Roman" w:hAnsi="Times New Roman" w:hint="eastAsia"/>
        </w:rPr>
        <w:t>以下空白</w:t>
      </w:r>
    </w:p>
    <w:p w:rsidR="006D06FA" w:rsidRDefault="006D06FA">
      <w:pPr>
        <w:pStyle w:val="12"/>
        <w:ind w:left="360" w:firstLineChars="0" w:firstLine="0"/>
        <w:rPr>
          <w:rFonts w:ascii="Times New Roman" w:hAnsi="Times New Roman"/>
        </w:rPr>
      </w:pPr>
    </w:p>
    <w:p w:rsidR="006D06FA" w:rsidRDefault="006D06FA">
      <w:pPr>
        <w:pStyle w:val="12"/>
        <w:ind w:left="360" w:firstLineChars="0" w:firstLine="0"/>
        <w:rPr>
          <w:rFonts w:ascii="Times New Roman" w:hAnsi="Times New Roman"/>
        </w:rPr>
      </w:pPr>
    </w:p>
    <w:p w:rsidR="006D06FA" w:rsidRDefault="006D06FA">
      <w:pPr>
        <w:pStyle w:val="12"/>
        <w:ind w:left="360" w:firstLineChars="0" w:firstLine="0"/>
        <w:rPr>
          <w:rFonts w:ascii="Times New Roman" w:hAnsi="Times New Roman"/>
        </w:rPr>
      </w:pPr>
    </w:p>
    <w:p w:rsidR="006D06FA" w:rsidRDefault="006D06FA">
      <w:pPr>
        <w:pStyle w:val="12"/>
        <w:ind w:left="360" w:firstLineChars="0" w:firstLine="0"/>
        <w:rPr>
          <w:rFonts w:ascii="Times New Roman" w:hAnsi="Times New Roman"/>
        </w:rPr>
      </w:pPr>
    </w:p>
    <w:p w:rsidR="006D06FA" w:rsidRDefault="006D06FA">
      <w:pPr>
        <w:pStyle w:val="12"/>
        <w:ind w:left="360" w:firstLineChars="0" w:firstLine="0"/>
        <w:rPr>
          <w:rFonts w:ascii="Times New Roman" w:hAnsi="Times New Roman"/>
        </w:rPr>
      </w:pPr>
    </w:p>
    <w:p w:rsidR="006D06FA" w:rsidRDefault="006D06FA">
      <w:pPr>
        <w:pStyle w:val="12"/>
        <w:ind w:left="360" w:firstLineChars="0" w:firstLine="0"/>
        <w:rPr>
          <w:rFonts w:ascii="Times New Roman" w:hAnsi="Times New Roman"/>
        </w:rPr>
      </w:pPr>
    </w:p>
    <w:p w:rsidR="006D06FA" w:rsidRDefault="006D06FA">
      <w:pPr>
        <w:pStyle w:val="12"/>
        <w:ind w:left="360" w:firstLineChars="0" w:firstLine="0"/>
        <w:rPr>
          <w:rFonts w:ascii="Times New Roman" w:hAnsi="Times New Roman"/>
        </w:rPr>
      </w:pPr>
    </w:p>
    <w:p w:rsidR="006D06FA" w:rsidRDefault="006D06FA">
      <w:pPr>
        <w:pStyle w:val="12"/>
        <w:ind w:left="360" w:firstLineChars="0" w:firstLine="0"/>
        <w:rPr>
          <w:rFonts w:ascii="Times New Roman" w:hAnsi="Times New Roman"/>
        </w:rPr>
      </w:pPr>
    </w:p>
    <w:p w:rsidR="006D06FA" w:rsidRDefault="006D06FA">
      <w:pPr>
        <w:pStyle w:val="12"/>
        <w:ind w:left="360" w:firstLineChars="0" w:firstLine="0"/>
        <w:rPr>
          <w:rFonts w:ascii="Times New Roman" w:hAnsi="Times New Roman"/>
        </w:rPr>
      </w:pPr>
    </w:p>
    <w:p w:rsidR="006D06FA" w:rsidRDefault="006D06FA">
      <w:pPr>
        <w:pStyle w:val="12"/>
        <w:ind w:left="360" w:firstLineChars="0" w:firstLine="0"/>
        <w:rPr>
          <w:rFonts w:ascii="Times New Roman" w:hAnsi="Times New Roman"/>
        </w:rPr>
      </w:pPr>
    </w:p>
    <w:p w:rsidR="006D06FA" w:rsidRDefault="006D06FA">
      <w:pPr>
        <w:pStyle w:val="12"/>
        <w:ind w:left="360" w:firstLineChars="0" w:firstLine="0"/>
        <w:rPr>
          <w:rFonts w:ascii="Times New Roman" w:hAnsi="Times New Roman"/>
        </w:rPr>
      </w:pPr>
    </w:p>
    <w:p w:rsidR="006D06FA" w:rsidRDefault="006D06FA">
      <w:pPr>
        <w:pStyle w:val="12"/>
        <w:ind w:left="360" w:firstLineChars="0" w:firstLine="0"/>
        <w:rPr>
          <w:rFonts w:ascii="Times New Roman" w:hAnsi="Times New Roman"/>
        </w:rPr>
      </w:pPr>
    </w:p>
    <w:p w:rsidR="006D06FA" w:rsidRDefault="006D06FA">
      <w:pPr>
        <w:pStyle w:val="12"/>
        <w:ind w:left="360" w:firstLineChars="0" w:firstLine="0"/>
        <w:rPr>
          <w:rFonts w:ascii="Times New Roman" w:hAnsi="Times New Roman"/>
        </w:rPr>
      </w:pPr>
    </w:p>
    <w:p w:rsidR="006D06FA" w:rsidRDefault="006D06FA">
      <w:pPr>
        <w:pStyle w:val="12"/>
        <w:ind w:left="360" w:firstLineChars="0" w:firstLine="0"/>
        <w:rPr>
          <w:rFonts w:ascii="Times New Roman" w:hAnsi="Times New Roman"/>
        </w:rPr>
      </w:pPr>
    </w:p>
    <w:p w:rsidR="006D06FA" w:rsidRDefault="006D06FA">
      <w:pPr>
        <w:pStyle w:val="12"/>
        <w:ind w:left="360" w:firstLineChars="0" w:firstLine="0"/>
        <w:rPr>
          <w:rFonts w:ascii="Times New Roman" w:hAnsi="Times New Roman"/>
        </w:rPr>
      </w:pPr>
    </w:p>
    <w:p w:rsidR="00AE5EFA" w:rsidRDefault="00AE5EFA">
      <w:pPr>
        <w:pStyle w:val="12"/>
        <w:ind w:left="360" w:firstLineChars="0" w:firstLine="0"/>
        <w:rPr>
          <w:rFonts w:ascii="Times New Roman" w:hAnsi="Times New Roman"/>
        </w:rPr>
      </w:pPr>
    </w:p>
    <w:p w:rsidR="00AE5EFA" w:rsidRDefault="00AE5EFA">
      <w:pPr>
        <w:pStyle w:val="12"/>
        <w:ind w:left="360" w:firstLineChars="0" w:firstLine="0"/>
        <w:rPr>
          <w:rFonts w:ascii="Times New Roman" w:hAnsi="Times New Roman"/>
        </w:rPr>
      </w:pPr>
    </w:p>
    <w:p w:rsidR="00AE5EFA" w:rsidRDefault="00AE5EFA">
      <w:pPr>
        <w:pStyle w:val="12"/>
        <w:ind w:left="360" w:firstLineChars="0" w:firstLine="0"/>
        <w:rPr>
          <w:rFonts w:ascii="Times New Roman" w:hAnsi="Times New Roman"/>
        </w:rPr>
      </w:pPr>
    </w:p>
    <w:p w:rsidR="00AE5EFA" w:rsidRDefault="00AE5EFA">
      <w:pPr>
        <w:pStyle w:val="12"/>
        <w:ind w:left="360" w:firstLineChars="0" w:firstLine="0"/>
        <w:rPr>
          <w:rFonts w:ascii="Times New Roman" w:hAnsi="Times New Roman"/>
        </w:rPr>
      </w:pPr>
    </w:p>
    <w:p w:rsidR="00AE5EFA" w:rsidRDefault="00AE5EFA">
      <w:pPr>
        <w:pStyle w:val="12"/>
        <w:ind w:left="360" w:firstLineChars="0" w:firstLine="0"/>
        <w:rPr>
          <w:rFonts w:ascii="Times New Roman" w:hAnsi="Times New Roman"/>
        </w:rPr>
      </w:pPr>
    </w:p>
    <w:p w:rsidR="00AE5EFA" w:rsidRDefault="00AE5EFA">
      <w:pPr>
        <w:pStyle w:val="12"/>
        <w:ind w:left="360" w:firstLineChars="0" w:firstLine="0"/>
        <w:rPr>
          <w:rFonts w:ascii="Times New Roman" w:hAnsi="Times New Roman"/>
        </w:rPr>
      </w:pPr>
    </w:p>
    <w:p w:rsidR="00AE5EFA" w:rsidRDefault="00AE5EFA">
      <w:pPr>
        <w:pStyle w:val="12"/>
        <w:ind w:left="360" w:firstLineChars="0" w:firstLine="0"/>
        <w:rPr>
          <w:rFonts w:ascii="Times New Roman" w:hAnsi="Times New Roman"/>
        </w:rPr>
      </w:pPr>
    </w:p>
    <w:p w:rsidR="00AE5EFA" w:rsidRDefault="00AE5EFA">
      <w:pPr>
        <w:pStyle w:val="12"/>
        <w:ind w:left="360" w:firstLineChars="0" w:firstLine="0"/>
        <w:rPr>
          <w:rFonts w:ascii="Times New Roman" w:hAnsi="Times New Roman"/>
        </w:rPr>
      </w:pPr>
    </w:p>
    <w:p w:rsidR="00AE5EFA" w:rsidRDefault="00AE5EFA">
      <w:pPr>
        <w:pStyle w:val="12"/>
        <w:ind w:left="360" w:firstLineChars="0" w:firstLine="0"/>
        <w:rPr>
          <w:rFonts w:ascii="Times New Roman" w:hAnsi="Times New Roman"/>
        </w:rPr>
      </w:pPr>
    </w:p>
    <w:p w:rsidR="006D06FA" w:rsidRDefault="006D06FA">
      <w:pPr>
        <w:pStyle w:val="12"/>
        <w:ind w:left="360" w:firstLineChars="0" w:firstLine="0"/>
        <w:rPr>
          <w:rFonts w:ascii="Times New Roman" w:hAnsi="Times New Roman"/>
        </w:rPr>
      </w:pPr>
    </w:p>
    <w:p w:rsidR="006D06FA" w:rsidRDefault="006D06FA">
      <w:pPr>
        <w:pStyle w:val="12"/>
        <w:ind w:left="360" w:firstLineChars="0" w:firstLine="0"/>
        <w:rPr>
          <w:rFonts w:ascii="Times New Roman" w:hAnsi="Times New Roman"/>
        </w:rPr>
      </w:pPr>
    </w:p>
    <w:p w:rsidR="006D06FA" w:rsidRDefault="006D06FA">
      <w:pPr>
        <w:pStyle w:val="12"/>
        <w:ind w:left="360" w:firstLineChars="0" w:firstLine="0"/>
        <w:rPr>
          <w:rFonts w:ascii="Times New Roman" w:hAnsi="Times New Roman"/>
        </w:rPr>
      </w:pPr>
    </w:p>
    <w:p w:rsidR="006D06FA" w:rsidRDefault="006D06FA">
      <w:pPr>
        <w:pStyle w:val="12"/>
        <w:ind w:firstLineChars="0" w:firstLine="0"/>
        <w:rPr>
          <w:rFonts w:ascii="Times New Roman" w:hAnsi="Times New Roman"/>
        </w:rPr>
      </w:pPr>
    </w:p>
    <w:p w:rsidR="006D06FA" w:rsidRDefault="009D170E" w:rsidP="003F40AE">
      <w:pPr>
        <w:pStyle w:val="12"/>
        <w:ind w:firstLineChars="0" w:firstLine="0"/>
        <w:outlineLvl w:val="0"/>
        <w:rPr>
          <w:rFonts w:ascii="Times New Roman" w:hAnsi="Times New Roman"/>
        </w:rPr>
      </w:pPr>
      <w:bookmarkStart w:id="48" w:name="_Toc4789"/>
      <w:r>
        <w:rPr>
          <w:rFonts w:ascii="黑体" w:eastAsia="黑体" w:hAnsi="黑体" w:cs="黑体" w:hint="eastAsia"/>
          <w:b/>
          <w:bCs/>
          <w:sz w:val="28"/>
          <w:szCs w:val="28"/>
        </w:rPr>
        <w:lastRenderedPageBreak/>
        <w:t>附录C：</w:t>
      </w:r>
      <w:bookmarkEnd w:id="48"/>
    </w:p>
    <w:p w:rsidR="00AE5EFA" w:rsidRDefault="00AE5EFA" w:rsidP="00AE5EFA">
      <w:pPr>
        <w:jc w:val="center"/>
        <w:rPr>
          <w:rFonts w:ascii="Times New Roman" w:hAnsi="Times New Roman"/>
        </w:rPr>
      </w:pPr>
      <w:r>
        <w:rPr>
          <w:rFonts w:asciiTheme="minorEastAsia" w:eastAsiaTheme="minorEastAsia" w:hAnsiTheme="minorEastAsia" w:hint="eastAsia"/>
          <w:b/>
          <w:sz w:val="28"/>
          <w:szCs w:val="28"/>
        </w:rPr>
        <w:t>冰箱温度计测量结果不确定度评定</w:t>
      </w:r>
      <w:r w:rsidR="00E80E35">
        <w:rPr>
          <w:rFonts w:asciiTheme="minorEastAsia" w:eastAsiaTheme="minorEastAsia" w:hAnsiTheme="minorEastAsia" w:hint="eastAsia"/>
          <w:b/>
          <w:sz w:val="28"/>
          <w:szCs w:val="28"/>
        </w:rPr>
        <w:t>示例</w:t>
      </w:r>
    </w:p>
    <w:p w:rsidR="00AE5EFA" w:rsidRDefault="00AE5EFA" w:rsidP="00D01D0D">
      <w:pPr>
        <w:spacing w:line="360" w:lineRule="auto"/>
        <w:rPr>
          <w:rFonts w:ascii="Times New Roman" w:hAnsi="Times New Roman"/>
        </w:rPr>
      </w:pPr>
      <w:r>
        <w:rPr>
          <w:rFonts w:ascii="Times New Roman" w:hAnsi="Times New Roman" w:hint="eastAsia"/>
        </w:rPr>
        <w:t xml:space="preserve">C.1  </w:t>
      </w:r>
      <w:r>
        <w:rPr>
          <w:rFonts w:ascii="Times New Roman" w:hAnsi="Times New Roman" w:hint="eastAsia"/>
        </w:rPr>
        <w:t>概述</w:t>
      </w:r>
    </w:p>
    <w:p w:rsidR="00AE5EFA" w:rsidRDefault="00AE5EFA" w:rsidP="00D01D0D">
      <w:pPr>
        <w:spacing w:line="360" w:lineRule="auto"/>
        <w:rPr>
          <w:rFonts w:ascii="Times New Roman" w:hAnsi="Times New Roman"/>
        </w:rPr>
      </w:pPr>
      <w:r>
        <w:rPr>
          <w:rFonts w:ascii="Times New Roman" w:hAnsi="Times New Roman" w:hint="eastAsia"/>
        </w:rPr>
        <w:t xml:space="preserve">C.1.1 </w:t>
      </w:r>
      <w:r>
        <w:rPr>
          <w:rFonts w:ascii="Times New Roman" w:hAnsi="Times New Roman" w:hint="eastAsia"/>
        </w:rPr>
        <w:t>测量依据：</w:t>
      </w:r>
      <w:r>
        <w:rPr>
          <w:rFonts w:ascii="Times New Roman" w:hAnsi="Times New Roman" w:hint="eastAsia"/>
        </w:rPr>
        <w:t>JJF(</w:t>
      </w:r>
      <w:r>
        <w:rPr>
          <w:rFonts w:ascii="Times New Roman" w:hAnsi="Times New Roman" w:hint="eastAsia"/>
        </w:rPr>
        <w:t>桂</w:t>
      </w:r>
      <w:r>
        <w:rPr>
          <w:rFonts w:ascii="Times New Roman" w:hAnsi="Times New Roman" w:hint="eastAsia"/>
        </w:rPr>
        <w:t>)XX-2022</w:t>
      </w:r>
      <w:r>
        <w:rPr>
          <w:rFonts w:ascii="Times New Roman" w:hAnsi="Times New Roman" w:hint="eastAsia"/>
        </w:rPr>
        <w:t>《冰箱温度计校准规范》</w:t>
      </w:r>
    </w:p>
    <w:p w:rsidR="00AE5EFA" w:rsidRDefault="00AE5EFA" w:rsidP="00D01D0D">
      <w:pPr>
        <w:spacing w:line="360" w:lineRule="auto"/>
        <w:rPr>
          <w:rFonts w:ascii="Times New Roman" w:hAnsi="Times New Roman"/>
        </w:rPr>
      </w:pPr>
      <w:r>
        <w:rPr>
          <w:rFonts w:ascii="Times New Roman" w:hAnsi="Times New Roman" w:hint="eastAsia"/>
        </w:rPr>
        <w:t xml:space="preserve">C.1.2 </w:t>
      </w:r>
      <w:r>
        <w:rPr>
          <w:rFonts w:ascii="Times New Roman" w:hAnsi="Times New Roman" w:hint="eastAsia"/>
        </w:rPr>
        <w:t>环境条件：温度：</w:t>
      </w:r>
      <w:r>
        <w:rPr>
          <w:rFonts w:ascii="Times New Roman" w:hAnsi="Times New Roman" w:hint="eastAsia"/>
        </w:rPr>
        <w:t>23</w:t>
      </w:r>
      <w:r>
        <w:rPr>
          <w:rFonts w:ascii="Times New Roman" w:hAnsi="Times New Roman" w:hint="eastAsia"/>
        </w:rPr>
        <w:t>℃，湿度：</w:t>
      </w:r>
      <w:r>
        <w:rPr>
          <w:rFonts w:ascii="Times New Roman" w:hAnsi="Times New Roman" w:hint="eastAsia"/>
        </w:rPr>
        <w:t>65%RH</w:t>
      </w:r>
      <w:r>
        <w:rPr>
          <w:rFonts w:ascii="Times New Roman" w:hAnsi="Times New Roman" w:hint="eastAsia"/>
        </w:rPr>
        <w:t>，环境温度波动：≤±</w:t>
      </w:r>
      <w:r>
        <w:rPr>
          <w:rFonts w:ascii="Times New Roman" w:hAnsi="Times New Roman" w:hint="eastAsia"/>
        </w:rPr>
        <w:t>3</w:t>
      </w:r>
      <w:r>
        <w:rPr>
          <w:rFonts w:ascii="Times New Roman" w:hAnsi="Times New Roman" w:hint="eastAsia"/>
        </w:rPr>
        <w:t>℃</w:t>
      </w:r>
      <w:r>
        <w:rPr>
          <w:rFonts w:ascii="Times New Roman" w:hAnsi="Times New Roman" w:hint="eastAsia"/>
        </w:rPr>
        <w:t>/6h</w:t>
      </w:r>
    </w:p>
    <w:p w:rsidR="00AE5EFA" w:rsidRDefault="00AE5EFA" w:rsidP="00D01D0D">
      <w:pPr>
        <w:spacing w:line="360" w:lineRule="auto"/>
        <w:rPr>
          <w:rFonts w:ascii="Times New Roman" w:hAnsi="Times New Roman"/>
        </w:rPr>
      </w:pPr>
      <w:r>
        <w:rPr>
          <w:rFonts w:ascii="Times New Roman" w:hAnsi="Times New Roman" w:hint="eastAsia"/>
        </w:rPr>
        <w:t xml:space="preserve">C.1.3 </w:t>
      </w:r>
      <w:r>
        <w:rPr>
          <w:rFonts w:ascii="Times New Roman" w:hAnsi="Times New Roman" w:hint="eastAsia"/>
        </w:rPr>
        <w:t>测量标准：二等标准铂电阻温度计和</w:t>
      </w:r>
      <w:r>
        <w:rPr>
          <w:rFonts w:ascii="Times New Roman" w:hAnsi="Times New Roman" w:hint="eastAsia"/>
        </w:rPr>
        <w:t>1594A</w:t>
      </w:r>
      <w:r>
        <w:rPr>
          <w:rFonts w:ascii="Times New Roman" w:hAnsi="Times New Roman" w:hint="eastAsia"/>
        </w:rPr>
        <w:t>型精密电阻测温仪</w:t>
      </w:r>
    </w:p>
    <w:p w:rsidR="00AE5EFA" w:rsidRDefault="00AE5EFA" w:rsidP="00D01D0D">
      <w:pPr>
        <w:spacing w:line="360" w:lineRule="auto"/>
        <w:rPr>
          <w:rFonts w:ascii="Times New Roman" w:hAnsi="Times New Roman"/>
        </w:rPr>
      </w:pPr>
      <w:r>
        <w:rPr>
          <w:rFonts w:ascii="Times New Roman" w:hAnsi="Times New Roman" w:hint="eastAsia"/>
        </w:rPr>
        <w:t xml:space="preserve">C.1.4 </w:t>
      </w:r>
      <w:r>
        <w:rPr>
          <w:rFonts w:ascii="Times New Roman" w:hAnsi="Times New Roman" w:hint="eastAsia"/>
        </w:rPr>
        <w:t>被测对象：机械式冰箱温度计，温度范围：（</w:t>
      </w:r>
      <w:r>
        <w:rPr>
          <w:rFonts w:ascii="Times New Roman" w:hAnsi="Times New Roman" w:hint="eastAsia"/>
        </w:rPr>
        <w:t>-30</w:t>
      </w:r>
      <w:r>
        <w:rPr>
          <w:rFonts w:ascii="Times New Roman" w:hAnsi="Times New Roman" w:hint="eastAsia"/>
        </w:rPr>
        <w:t>～</w:t>
      </w:r>
      <w:r>
        <w:rPr>
          <w:rFonts w:ascii="Times New Roman" w:hAnsi="Times New Roman" w:hint="eastAsia"/>
        </w:rPr>
        <w:t>40</w:t>
      </w:r>
      <w:r>
        <w:rPr>
          <w:rFonts w:ascii="Times New Roman" w:hAnsi="Times New Roman" w:hint="eastAsia"/>
        </w:rPr>
        <w:t>）℃</w:t>
      </w:r>
    </w:p>
    <w:p w:rsidR="00AE5EFA" w:rsidRDefault="00AE5EFA" w:rsidP="00D01D0D">
      <w:pPr>
        <w:spacing w:line="360" w:lineRule="auto"/>
        <w:rPr>
          <w:rFonts w:ascii="Times New Roman" w:hAnsi="Times New Roman"/>
        </w:rPr>
      </w:pPr>
      <w:r>
        <w:rPr>
          <w:rFonts w:ascii="Times New Roman" w:hAnsi="Times New Roman" w:hint="eastAsia"/>
        </w:rPr>
        <w:t xml:space="preserve">C.1.5 </w:t>
      </w:r>
      <w:r>
        <w:rPr>
          <w:rFonts w:ascii="Times New Roman" w:hAnsi="Times New Roman" w:hint="eastAsia"/>
        </w:rPr>
        <w:t>测量方法：将机械式冰箱温度计放入温度检定箱中，开启电源并设定温度值，待箱体内温度达到校准温度设定值，应再稳定</w:t>
      </w:r>
      <w:r>
        <w:rPr>
          <w:rFonts w:ascii="Times New Roman" w:hAnsi="Times New Roman" w:hint="eastAsia"/>
        </w:rPr>
        <w:t>30min</w:t>
      </w:r>
      <w:r>
        <w:rPr>
          <w:rFonts w:ascii="Times New Roman" w:hAnsi="Times New Roman" w:hint="eastAsia"/>
        </w:rPr>
        <w:t>后开始读数，以标准、被校</w:t>
      </w:r>
      <w:r>
        <w:rPr>
          <w:rFonts w:ascii="Times New Roman" w:hAnsi="Times New Roman" w:hint="eastAsia"/>
        </w:rPr>
        <w:t>1</w:t>
      </w:r>
      <w:r>
        <w:rPr>
          <w:rFonts w:ascii="Times New Roman" w:hAnsi="Times New Roman" w:hint="eastAsia"/>
        </w:rPr>
        <w:t>、被校</w:t>
      </w:r>
      <w:r>
        <w:rPr>
          <w:rFonts w:ascii="Times New Roman" w:hAnsi="Times New Roman" w:hint="eastAsia"/>
        </w:rPr>
        <w:t>2</w:t>
      </w:r>
      <w:r>
        <w:rPr>
          <w:rFonts w:ascii="Times New Roman" w:hAnsi="Times New Roman" w:hint="eastAsia"/>
        </w:rPr>
        <w:t>·····被校</w:t>
      </w:r>
      <w:r>
        <w:rPr>
          <w:rFonts w:ascii="Times New Roman" w:hAnsi="Times New Roman" w:hint="eastAsia"/>
        </w:rPr>
        <w:t>n</w:t>
      </w:r>
      <w:r>
        <w:rPr>
          <w:rFonts w:ascii="Times New Roman" w:hAnsi="Times New Roman" w:hint="eastAsia"/>
        </w:rPr>
        <w:t>·····被校</w:t>
      </w:r>
      <w:r>
        <w:rPr>
          <w:rFonts w:ascii="Times New Roman" w:hAnsi="Times New Roman" w:hint="eastAsia"/>
        </w:rPr>
        <w:t>2</w:t>
      </w:r>
      <w:r>
        <w:rPr>
          <w:rFonts w:ascii="Times New Roman" w:hAnsi="Times New Roman" w:hint="eastAsia"/>
        </w:rPr>
        <w:t>、被校</w:t>
      </w:r>
      <w:r>
        <w:rPr>
          <w:rFonts w:ascii="Times New Roman" w:hAnsi="Times New Roman" w:hint="eastAsia"/>
        </w:rPr>
        <w:t>1</w:t>
      </w:r>
      <w:r>
        <w:rPr>
          <w:rFonts w:ascii="Times New Roman" w:hAnsi="Times New Roman" w:hint="eastAsia"/>
        </w:rPr>
        <w:t>、标准的顺序，每</w:t>
      </w:r>
      <w:r>
        <w:rPr>
          <w:rFonts w:ascii="Times New Roman" w:hAnsi="Times New Roman" w:hint="eastAsia"/>
        </w:rPr>
        <w:t>5min</w:t>
      </w:r>
      <w:r>
        <w:rPr>
          <w:rFonts w:ascii="Times New Roman" w:hAnsi="Times New Roman" w:hint="eastAsia"/>
        </w:rPr>
        <w:t>重复读取标准器示值和被校温度计的示值，取两次测量结果的算术平均值作为标准器和被校冰箱温度计的温度示值。在重复条件下进行</w:t>
      </w:r>
      <w:r>
        <w:rPr>
          <w:rFonts w:ascii="Times New Roman" w:hAnsi="Times New Roman" w:hint="eastAsia"/>
        </w:rPr>
        <w:t>10</w:t>
      </w:r>
      <w:r>
        <w:rPr>
          <w:rFonts w:ascii="Times New Roman" w:hAnsi="Times New Roman" w:hint="eastAsia"/>
        </w:rPr>
        <w:t>次测量。</w:t>
      </w:r>
    </w:p>
    <w:p w:rsidR="00AE5EFA" w:rsidRDefault="00AE5EFA" w:rsidP="00D01D0D">
      <w:pPr>
        <w:spacing w:line="360" w:lineRule="auto"/>
        <w:rPr>
          <w:rFonts w:ascii="Times New Roman" w:hAnsi="Times New Roman"/>
        </w:rPr>
      </w:pPr>
      <w:r>
        <w:rPr>
          <w:rFonts w:ascii="Times New Roman" w:hAnsi="Times New Roman" w:hint="eastAsia"/>
        </w:rPr>
        <w:t xml:space="preserve">C.1.6 </w:t>
      </w:r>
      <w:r>
        <w:rPr>
          <w:rFonts w:ascii="Times New Roman" w:hAnsi="Times New Roman" w:hint="eastAsia"/>
        </w:rPr>
        <w:t>评定结果的使用：在符合上述条件的情况下，一般可直接使用本不确定度评定结果。</w:t>
      </w:r>
    </w:p>
    <w:p w:rsidR="00AE5EFA" w:rsidRDefault="00AE5EFA" w:rsidP="00AE5EFA">
      <w:pPr>
        <w:spacing w:line="360" w:lineRule="auto"/>
        <w:ind w:firstLineChars="200" w:firstLine="480"/>
        <w:rPr>
          <w:rFonts w:ascii="Times New Roman" w:hAnsi="Times New Roman"/>
        </w:rPr>
      </w:pPr>
    </w:p>
    <w:p w:rsidR="00AE5EFA" w:rsidRDefault="00AE5EFA" w:rsidP="00D01D0D">
      <w:pPr>
        <w:spacing w:line="360" w:lineRule="auto"/>
        <w:rPr>
          <w:rFonts w:ascii="Times New Roman" w:hAnsi="Times New Roman"/>
        </w:rPr>
      </w:pPr>
      <w:r>
        <w:rPr>
          <w:rFonts w:ascii="Times New Roman" w:hAnsi="Times New Roman" w:hint="eastAsia"/>
        </w:rPr>
        <w:t xml:space="preserve">C.2  </w:t>
      </w:r>
      <w:r>
        <w:rPr>
          <w:rFonts w:ascii="Times New Roman" w:hAnsi="Times New Roman" w:hint="eastAsia"/>
        </w:rPr>
        <w:t>数学模型和灵敏系数</w:t>
      </w:r>
    </w:p>
    <w:p w:rsidR="00AE5EFA" w:rsidRDefault="00AE5EFA" w:rsidP="00D01D0D">
      <w:pPr>
        <w:spacing w:line="360" w:lineRule="auto"/>
        <w:rPr>
          <w:rFonts w:ascii="Times New Roman" w:hAnsi="Times New Roman"/>
        </w:rPr>
      </w:pPr>
      <w:r>
        <w:rPr>
          <w:rFonts w:ascii="Times New Roman" w:hAnsi="Times New Roman" w:hint="eastAsia"/>
        </w:rPr>
        <w:t xml:space="preserve">C.2.1 </w:t>
      </w:r>
      <w:r>
        <w:rPr>
          <w:rFonts w:ascii="Times New Roman" w:hAnsi="Times New Roman" w:hint="eastAsia"/>
        </w:rPr>
        <w:t>数学模型</w:t>
      </w:r>
    </w:p>
    <w:p w:rsidR="00AE5EFA" w:rsidRPr="002E6ED9" w:rsidRDefault="00AE5EFA" w:rsidP="00AE5EFA">
      <w:pPr>
        <w:spacing w:line="360" w:lineRule="auto"/>
        <w:ind w:firstLineChars="200" w:firstLine="480"/>
        <w:jc w:val="center"/>
        <w:rPr>
          <w:rFonts w:ascii="Times New Roman" w:hAnsi="Times New Roman"/>
        </w:rPr>
      </w:pPr>
      <w:r>
        <w:rPr>
          <w:rFonts w:ascii="宋体" w:hAnsi="宋体" w:hint="eastAsia"/>
        </w:rPr>
        <w:t xml:space="preserve">               Δ</w:t>
      </w:r>
      <w:r w:rsidRPr="002E6ED9">
        <w:rPr>
          <w:rFonts w:ascii="Times New Roman" w:hAnsi="Times New Roman" w:hint="eastAsia"/>
          <w:i/>
        </w:rPr>
        <w:t>T</w:t>
      </w:r>
      <w:r>
        <w:rPr>
          <w:rFonts w:ascii="Times New Roman" w:hAnsi="Times New Roman" w:hint="eastAsia"/>
        </w:rPr>
        <w:t xml:space="preserve"> = </w:t>
      </w:r>
      <w:r w:rsidRPr="002E6ED9">
        <w:rPr>
          <w:rFonts w:ascii="Times New Roman" w:hAnsi="Times New Roman" w:hint="eastAsia"/>
          <w:i/>
        </w:rPr>
        <w:t>T</w:t>
      </w:r>
      <w:r>
        <w:rPr>
          <w:rFonts w:ascii="Times New Roman" w:hAnsi="Times New Roman" w:hint="eastAsia"/>
        </w:rPr>
        <w:t xml:space="preserve"> - ( </w:t>
      </w:r>
      <w:r w:rsidRPr="00715A07">
        <w:rPr>
          <w:rFonts w:ascii="Times New Roman" w:hAnsi="Times New Roman" w:hint="eastAsia"/>
          <w:i/>
        </w:rPr>
        <w:t>T</w:t>
      </w:r>
      <w:r w:rsidRPr="00715A07">
        <w:rPr>
          <w:rFonts w:ascii="Times New Roman" w:hAnsi="Times New Roman" w:hint="eastAsia"/>
          <w:i/>
          <w:vertAlign w:val="subscript"/>
        </w:rPr>
        <w:t>B</w:t>
      </w:r>
      <w:r>
        <w:rPr>
          <w:rFonts w:ascii="Times New Roman" w:hAnsi="Times New Roman" w:hint="eastAsia"/>
          <w:i/>
          <w:vertAlign w:val="subscript"/>
        </w:rPr>
        <w:t xml:space="preserve"> </w:t>
      </w:r>
      <w:r>
        <w:rPr>
          <w:rFonts w:ascii="Times New Roman" w:hAnsi="Times New Roman" w:hint="eastAsia"/>
        </w:rPr>
        <w:t xml:space="preserve">+ </w:t>
      </w:r>
      <w:r w:rsidRPr="002E6ED9">
        <w:rPr>
          <w:rFonts w:ascii="Times New Roman" w:hAnsi="Times New Roman" w:hint="eastAsia"/>
          <w:i/>
        </w:rPr>
        <w:t>d</w:t>
      </w:r>
      <w:r>
        <w:rPr>
          <w:rFonts w:ascii="Times New Roman" w:hAnsi="Times New Roman" w:hint="eastAsia"/>
          <w:vertAlign w:val="subscript"/>
        </w:rPr>
        <w:t xml:space="preserve">1 </w:t>
      </w:r>
      <w:r>
        <w:rPr>
          <w:rFonts w:ascii="Times New Roman" w:hAnsi="Times New Roman" w:hint="eastAsia"/>
        </w:rPr>
        <w:t xml:space="preserve">)                             </w:t>
      </w:r>
      <w:r>
        <w:rPr>
          <w:rFonts w:ascii="Times New Roman" w:hAnsi="Times New Roman" w:hint="eastAsia"/>
        </w:rPr>
        <w:t>（</w:t>
      </w:r>
      <w:r>
        <w:rPr>
          <w:rFonts w:ascii="Times New Roman" w:hAnsi="Times New Roman" w:hint="eastAsia"/>
        </w:rPr>
        <w:t>C.1</w:t>
      </w:r>
      <w:r>
        <w:rPr>
          <w:rFonts w:ascii="Times New Roman" w:hAnsi="Times New Roman" w:hint="eastAsia"/>
        </w:rPr>
        <w:t>）</w:t>
      </w:r>
    </w:p>
    <w:p w:rsidR="00AE5EFA" w:rsidRDefault="00AE5EFA" w:rsidP="00AE5EFA">
      <w:pPr>
        <w:spacing w:line="360" w:lineRule="auto"/>
        <w:ind w:firstLineChars="200" w:firstLine="480"/>
        <w:rPr>
          <w:rFonts w:ascii="Times New Roman" w:hAnsi="Times New Roman"/>
        </w:rPr>
      </w:pPr>
      <w:r>
        <w:rPr>
          <w:rFonts w:ascii="Times New Roman" w:hAnsi="Times New Roman" w:hint="eastAsia"/>
        </w:rPr>
        <w:t>式中：</w:t>
      </w:r>
      <w:r>
        <w:rPr>
          <w:rFonts w:ascii="宋体" w:hAnsi="宋体" w:hint="eastAsia"/>
        </w:rPr>
        <w:t>Δ</w:t>
      </w:r>
      <w:r w:rsidRPr="002E6ED9">
        <w:rPr>
          <w:rFonts w:ascii="Times New Roman" w:hAnsi="Times New Roman" w:hint="eastAsia"/>
          <w:i/>
        </w:rPr>
        <w:t>T</w:t>
      </w:r>
      <w:r>
        <w:rPr>
          <w:rFonts w:ascii="Times New Roman" w:hAnsi="Times New Roman" w:hint="eastAsia"/>
        </w:rPr>
        <w:t xml:space="preserve"> </w:t>
      </w:r>
      <w:r>
        <w:rPr>
          <w:rFonts w:ascii="Times New Roman" w:hAnsi="Times New Roman"/>
        </w:rPr>
        <w:t>–</w:t>
      </w:r>
      <w:r>
        <w:rPr>
          <w:rFonts w:ascii="Times New Roman" w:hAnsi="Times New Roman" w:hint="eastAsia"/>
        </w:rPr>
        <w:t>冰箱温度计在某个校准点上的温度示值误差，℃；</w:t>
      </w:r>
    </w:p>
    <w:p w:rsidR="00AE5EFA" w:rsidRDefault="00AE5EFA" w:rsidP="00AE5EFA">
      <w:pPr>
        <w:spacing w:line="360" w:lineRule="auto"/>
        <w:ind w:firstLineChars="200" w:firstLine="480"/>
        <w:rPr>
          <w:rFonts w:ascii="Times New Roman" w:hAnsi="Times New Roman"/>
        </w:rPr>
      </w:pPr>
      <w:r>
        <w:rPr>
          <w:rFonts w:ascii="Times New Roman" w:hAnsi="Times New Roman" w:hint="eastAsia"/>
        </w:rPr>
        <w:t xml:space="preserve">        </w:t>
      </w:r>
      <w:r w:rsidRPr="002E6ED9">
        <w:rPr>
          <w:rFonts w:ascii="Times New Roman" w:hAnsi="Times New Roman" w:hint="eastAsia"/>
          <w:i/>
        </w:rPr>
        <w:t>T</w:t>
      </w:r>
      <w:r>
        <w:rPr>
          <w:rFonts w:ascii="Times New Roman" w:hAnsi="Times New Roman"/>
        </w:rPr>
        <w:t>–</w:t>
      </w:r>
      <w:r>
        <w:rPr>
          <w:rFonts w:ascii="Times New Roman" w:hAnsi="Times New Roman" w:hint="eastAsia"/>
        </w:rPr>
        <w:t>冰箱温度计在某个校准点上读数的算术平均值，℃；</w:t>
      </w:r>
    </w:p>
    <w:p w:rsidR="00AE5EFA" w:rsidRDefault="00AE5EFA" w:rsidP="00AE5EFA">
      <w:pPr>
        <w:spacing w:line="360" w:lineRule="auto"/>
        <w:ind w:firstLineChars="200" w:firstLine="480"/>
        <w:rPr>
          <w:rFonts w:ascii="Times New Roman" w:hAnsi="Times New Roman"/>
        </w:rPr>
      </w:pPr>
      <w:r>
        <w:rPr>
          <w:rFonts w:ascii="Times New Roman" w:hAnsi="Times New Roman" w:hint="eastAsia"/>
        </w:rPr>
        <w:t xml:space="preserve">        </w:t>
      </w:r>
      <w:r w:rsidRPr="00715A07">
        <w:rPr>
          <w:rFonts w:ascii="Times New Roman" w:hAnsi="Times New Roman" w:hint="eastAsia"/>
          <w:i/>
        </w:rPr>
        <w:t>T</w:t>
      </w:r>
      <w:r w:rsidRPr="00715A07">
        <w:rPr>
          <w:rFonts w:ascii="Times New Roman" w:hAnsi="Times New Roman" w:hint="eastAsia"/>
          <w:i/>
          <w:vertAlign w:val="subscript"/>
        </w:rPr>
        <w:t>B</w:t>
      </w:r>
      <w:r>
        <w:rPr>
          <w:rFonts w:ascii="Times New Roman" w:hAnsi="Times New Roman"/>
        </w:rPr>
        <w:t>–</w:t>
      </w:r>
      <w:r>
        <w:rPr>
          <w:rFonts w:ascii="Times New Roman" w:hAnsi="Times New Roman"/>
        </w:rPr>
        <w:t>标准器在某个校准点上的算术平均值，</w:t>
      </w:r>
      <w:r>
        <w:rPr>
          <w:rFonts w:ascii="Times New Roman" w:hAnsi="Times New Roman" w:hint="eastAsia"/>
        </w:rPr>
        <w:t>℃；</w:t>
      </w:r>
    </w:p>
    <w:p w:rsidR="00AE5EFA" w:rsidRPr="00162FE0" w:rsidRDefault="00AE5EFA" w:rsidP="00AE5EFA">
      <w:pPr>
        <w:spacing w:line="360" w:lineRule="auto"/>
        <w:ind w:firstLineChars="200" w:firstLine="480"/>
        <w:rPr>
          <w:rFonts w:ascii="Times New Roman" w:hAnsi="Times New Roman"/>
        </w:rPr>
      </w:pPr>
      <w:r>
        <w:rPr>
          <w:rFonts w:ascii="Times New Roman" w:hAnsi="Times New Roman" w:hint="eastAsia"/>
        </w:rPr>
        <w:t xml:space="preserve">        </w:t>
      </w:r>
      <w:r w:rsidRPr="002E6ED9">
        <w:rPr>
          <w:rFonts w:ascii="Times New Roman" w:hAnsi="Times New Roman" w:hint="eastAsia"/>
          <w:i/>
        </w:rPr>
        <w:t>d</w:t>
      </w:r>
      <w:r>
        <w:rPr>
          <w:rFonts w:ascii="Times New Roman" w:hAnsi="Times New Roman" w:hint="eastAsia"/>
          <w:vertAlign w:val="subscript"/>
        </w:rPr>
        <w:t>1</w:t>
      </w:r>
      <w:r>
        <w:rPr>
          <w:rFonts w:ascii="Times New Roman" w:hAnsi="Times New Roman"/>
        </w:rPr>
        <w:t>–</w:t>
      </w:r>
      <w:r>
        <w:rPr>
          <w:rFonts w:ascii="Times New Roman" w:hAnsi="Times New Roman"/>
        </w:rPr>
        <w:t>标准器的温度修正值，</w:t>
      </w:r>
      <w:r>
        <w:rPr>
          <w:rFonts w:ascii="Times New Roman" w:hAnsi="Times New Roman" w:hint="eastAsia"/>
        </w:rPr>
        <w:t>℃。</w:t>
      </w:r>
    </w:p>
    <w:p w:rsidR="00AE5EFA" w:rsidRDefault="00AE5EFA" w:rsidP="00D01D0D">
      <w:pPr>
        <w:spacing w:line="360" w:lineRule="auto"/>
        <w:rPr>
          <w:rFonts w:ascii="Times New Roman" w:hAnsi="Times New Roman"/>
        </w:rPr>
      </w:pPr>
      <w:r>
        <w:rPr>
          <w:rFonts w:ascii="Times New Roman" w:hAnsi="Times New Roman" w:hint="eastAsia"/>
        </w:rPr>
        <w:t xml:space="preserve">C.2.2 </w:t>
      </w:r>
      <w:r>
        <w:rPr>
          <w:rFonts w:ascii="Times New Roman" w:hAnsi="Times New Roman" w:hint="eastAsia"/>
        </w:rPr>
        <w:t>灵敏系数</w:t>
      </w:r>
    </w:p>
    <w:p w:rsidR="00AE5EFA" w:rsidRPr="00647056" w:rsidRDefault="00AE5EFA" w:rsidP="00D01D0D">
      <w:pPr>
        <w:spacing w:line="360" w:lineRule="auto"/>
        <w:ind w:firstLineChars="100" w:firstLine="240"/>
        <w:rPr>
          <w:rFonts w:ascii="Times New Roman" w:hAnsi="Times New Roman"/>
        </w:rPr>
      </w:pPr>
      <w:r>
        <w:rPr>
          <w:rFonts w:ascii="Times New Roman" w:hAnsi="Times New Roman" w:hint="eastAsia"/>
        </w:rPr>
        <w:t xml:space="preserve"> </w:t>
      </w:r>
      <w:r w:rsidRPr="00EB6811">
        <w:rPr>
          <w:rFonts w:ascii="Times New Roman" w:hAnsi="Times New Roman" w:hint="eastAsia"/>
          <w:sz w:val="28"/>
          <w:szCs w:val="28"/>
        </w:rPr>
        <w:t xml:space="preserve">  </w:t>
      </w:r>
      <w:r>
        <w:rPr>
          <w:rFonts w:ascii="Times New Roman" w:hAnsi="Times New Roman" w:hint="eastAsia"/>
          <w:sz w:val="28"/>
          <w:szCs w:val="28"/>
        </w:rPr>
        <w:t xml:space="preserve">   </w:t>
      </w:r>
      <w:r w:rsidRPr="00EB6811">
        <w:rPr>
          <w:rFonts w:ascii="Times New Roman" w:hAnsi="Times New Roman" w:hint="eastAsia"/>
          <w:sz w:val="28"/>
          <w:szCs w:val="28"/>
        </w:rPr>
        <w:t xml:space="preserve"> </w:t>
      </w:r>
      <w:r w:rsidR="00FF36F9" w:rsidRPr="00AE5EFA">
        <w:rPr>
          <w:rFonts w:ascii="Times New Roman" w:hAnsi="Times New Roman"/>
          <w:sz w:val="28"/>
          <w:szCs w:val="28"/>
        </w:rPr>
        <w:fldChar w:fldCharType="begin"/>
      </w:r>
      <w:r w:rsidRPr="00AE5EFA">
        <w:rPr>
          <w:rFonts w:ascii="Times New Roman" w:hAnsi="Times New Roman"/>
          <w:sz w:val="28"/>
          <w:szCs w:val="28"/>
        </w:rPr>
        <w:instrText xml:space="preserve"> QUOTE </w:instrText>
      </w:r>
      <w:r w:rsidR="009C203C" w:rsidRPr="00FF36F9">
        <w:rPr>
          <w:position w:val="-22"/>
        </w:rPr>
        <w:pict>
          <v:shape id="_x0000_i1033" type="#_x0000_t75" style="width:15pt;height:33pt" equationxml="&lt;">
            <v:imagedata r:id="rId21" o:title="" chromakey="white"/>
          </v:shape>
        </w:pict>
      </w:r>
      <w:r w:rsidRPr="00AE5EFA">
        <w:rPr>
          <w:rFonts w:ascii="Times New Roman" w:hAnsi="Times New Roman"/>
          <w:sz w:val="28"/>
          <w:szCs w:val="28"/>
        </w:rPr>
        <w:instrText xml:space="preserve"> </w:instrText>
      </w:r>
      <w:r w:rsidR="00FF36F9" w:rsidRPr="00AE5EFA">
        <w:rPr>
          <w:rFonts w:ascii="Times New Roman" w:hAnsi="Times New Roman"/>
          <w:sz w:val="28"/>
          <w:szCs w:val="28"/>
        </w:rPr>
        <w:fldChar w:fldCharType="separate"/>
      </w:r>
      <w:r w:rsidR="009C203C" w:rsidRPr="00FF36F9">
        <w:rPr>
          <w:position w:val="-22"/>
        </w:rPr>
        <w:pict>
          <v:shape id="_x0000_i1034" type="#_x0000_t75" style="width:15pt;height:33pt" equationxml="&lt;">
            <v:imagedata r:id="rId21" o:title="" chromakey="white"/>
          </v:shape>
        </w:pict>
      </w:r>
      <w:r w:rsidR="00FF36F9" w:rsidRPr="00AE5EFA">
        <w:rPr>
          <w:rFonts w:ascii="Times New Roman" w:hAnsi="Times New Roman"/>
          <w:sz w:val="28"/>
          <w:szCs w:val="28"/>
        </w:rPr>
        <w:fldChar w:fldCharType="end"/>
      </w:r>
      <w:r w:rsidRPr="00EB6811">
        <w:rPr>
          <w:rFonts w:ascii="Times New Roman" w:hAnsi="Times New Roman" w:hint="eastAsia"/>
          <w:sz w:val="28"/>
          <w:szCs w:val="28"/>
        </w:rPr>
        <w:t>(</w:t>
      </w:r>
      <w:r w:rsidRPr="00EB6811">
        <w:rPr>
          <w:rFonts w:ascii="宋体" w:hAnsi="宋体" w:hint="eastAsia"/>
          <w:sz w:val="28"/>
          <w:szCs w:val="28"/>
        </w:rPr>
        <w:t>Δ</w:t>
      </w:r>
      <w:r w:rsidRPr="00EB6811">
        <w:rPr>
          <w:rFonts w:ascii="Times New Roman" w:hAnsi="Times New Roman" w:hint="eastAsia"/>
          <w:i/>
          <w:sz w:val="28"/>
          <w:szCs w:val="28"/>
        </w:rPr>
        <w:t>T</w:t>
      </w:r>
      <w:r w:rsidRPr="00EB6811">
        <w:rPr>
          <w:rFonts w:ascii="Times New Roman" w:hAnsi="Times New Roman" w:hint="eastAsia"/>
          <w:sz w:val="28"/>
          <w:szCs w:val="28"/>
        </w:rPr>
        <w:t>)=(</w:t>
      </w:r>
      <w:r w:rsidR="00FF36F9" w:rsidRPr="00AE5EFA">
        <w:rPr>
          <w:rFonts w:ascii="Times New Roman" w:hAnsi="Times New Roman"/>
          <w:sz w:val="28"/>
          <w:szCs w:val="28"/>
        </w:rPr>
        <w:fldChar w:fldCharType="begin"/>
      </w:r>
      <w:r w:rsidRPr="00AE5EFA">
        <w:rPr>
          <w:rFonts w:ascii="Times New Roman" w:hAnsi="Times New Roman"/>
          <w:sz w:val="28"/>
          <w:szCs w:val="28"/>
        </w:rPr>
        <w:instrText xml:space="preserve"> QUOTE </w:instrText>
      </w:r>
      <w:r w:rsidR="009C203C" w:rsidRPr="00FF36F9">
        <w:rPr>
          <w:position w:val="-22"/>
        </w:rPr>
        <w:pict>
          <v:shape id="_x0000_i1035" type="#_x0000_t75" style="width:18.75pt;height:33pt" equationxml="&lt;">
            <v:imagedata r:id="rId22" o:title="" chromakey="white"/>
          </v:shape>
        </w:pict>
      </w:r>
      <w:r w:rsidRPr="00AE5EFA">
        <w:rPr>
          <w:rFonts w:ascii="Times New Roman" w:hAnsi="Times New Roman"/>
          <w:sz w:val="28"/>
          <w:szCs w:val="28"/>
        </w:rPr>
        <w:instrText xml:space="preserve"> </w:instrText>
      </w:r>
      <w:r w:rsidR="00FF36F9" w:rsidRPr="00AE5EFA">
        <w:rPr>
          <w:rFonts w:ascii="Times New Roman" w:hAnsi="Times New Roman"/>
          <w:sz w:val="28"/>
          <w:szCs w:val="28"/>
        </w:rPr>
        <w:fldChar w:fldCharType="separate"/>
      </w:r>
      <w:r w:rsidR="009C203C" w:rsidRPr="00FF36F9">
        <w:rPr>
          <w:position w:val="-22"/>
        </w:rPr>
        <w:pict>
          <v:shape id="_x0000_i1036" type="#_x0000_t75" style="width:18.75pt;height:33pt" equationxml="&lt;">
            <v:imagedata r:id="rId22" o:title="" chromakey="white"/>
          </v:shape>
        </w:pict>
      </w:r>
      <w:r w:rsidR="00FF36F9" w:rsidRPr="00AE5EFA">
        <w:rPr>
          <w:rFonts w:ascii="Times New Roman" w:hAnsi="Times New Roman"/>
          <w:sz w:val="28"/>
          <w:szCs w:val="28"/>
        </w:rPr>
        <w:fldChar w:fldCharType="end"/>
      </w:r>
      <w:r w:rsidRPr="00EB6811">
        <w:rPr>
          <w:rFonts w:ascii="Times New Roman" w:hAnsi="Times New Roman" w:hint="eastAsia"/>
          <w:sz w:val="28"/>
          <w:szCs w:val="28"/>
        </w:rPr>
        <w:t>)</w:t>
      </w:r>
      <w:r w:rsidRPr="00EB6811">
        <w:rPr>
          <w:rFonts w:ascii="Times New Roman" w:hAnsi="Times New Roman" w:hint="eastAsia"/>
          <w:sz w:val="28"/>
          <w:szCs w:val="28"/>
          <w:vertAlign w:val="superscript"/>
        </w:rPr>
        <w:t>2</w:t>
      </w:r>
      <w:r w:rsidR="00FF36F9" w:rsidRPr="00AE5EFA">
        <w:rPr>
          <w:rFonts w:ascii="Times New Roman" w:hAnsi="Times New Roman"/>
          <w:sz w:val="28"/>
          <w:szCs w:val="28"/>
        </w:rPr>
        <w:fldChar w:fldCharType="begin"/>
      </w:r>
      <w:r w:rsidRPr="00AE5EFA">
        <w:rPr>
          <w:rFonts w:ascii="Times New Roman" w:hAnsi="Times New Roman"/>
          <w:sz w:val="28"/>
          <w:szCs w:val="28"/>
        </w:rPr>
        <w:instrText xml:space="preserve"> QUOTE </w:instrText>
      </w:r>
      <w:r w:rsidR="009C203C" w:rsidRPr="00FF36F9">
        <w:rPr>
          <w:position w:val="-22"/>
        </w:rPr>
        <w:pict>
          <v:shape id="_x0000_i1037" type="#_x0000_t75" style="width:15pt;height:33pt" equationxml="&lt;">
            <v:imagedata r:id="rId23" o:title="" chromakey="white"/>
          </v:shape>
        </w:pict>
      </w:r>
      <w:r w:rsidRPr="00AE5EFA">
        <w:rPr>
          <w:rFonts w:ascii="Times New Roman" w:hAnsi="Times New Roman"/>
          <w:sz w:val="28"/>
          <w:szCs w:val="28"/>
        </w:rPr>
        <w:instrText xml:space="preserve"> </w:instrText>
      </w:r>
      <w:r w:rsidR="00FF36F9" w:rsidRPr="00AE5EFA">
        <w:rPr>
          <w:rFonts w:ascii="Times New Roman" w:hAnsi="Times New Roman"/>
          <w:sz w:val="28"/>
          <w:szCs w:val="28"/>
        </w:rPr>
        <w:fldChar w:fldCharType="separate"/>
      </w:r>
      <w:r w:rsidR="009C203C" w:rsidRPr="00FF36F9">
        <w:rPr>
          <w:position w:val="-22"/>
        </w:rPr>
        <w:pict>
          <v:shape id="_x0000_i1038" type="#_x0000_t75" style="width:15pt;height:33pt" equationxml="&lt;">
            <v:imagedata r:id="rId23" o:title="" chromakey="white"/>
          </v:shape>
        </w:pict>
      </w:r>
      <w:r w:rsidR="00FF36F9" w:rsidRPr="00AE5EFA">
        <w:rPr>
          <w:rFonts w:ascii="Times New Roman" w:hAnsi="Times New Roman"/>
          <w:sz w:val="28"/>
          <w:szCs w:val="28"/>
        </w:rPr>
        <w:fldChar w:fldCharType="end"/>
      </w:r>
      <w:r w:rsidRPr="00EB6811">
        <w:rPr>
          <w:rFonts w:ascii="Times New Roman" w:hAnsi="Times New Roman" w:hint="eastAsia"/>
          <w:sz w:val="28"/>
          <w:szCs w:val="28"/>
        </w:rPr>
        <w:t>(</w:t>
      </w:r>
      <w:r w:rsidRPr="00EB6811">
        <w:rPr>
          <w:rFonts w:ascii="Times New Roman" w:hAnsi="Times New Roman" w:hint="eastAsia"/>
          <w:i/>
          <w:sz w:val="28"/>
          <w:szCs w:val="28"/>
        </w:rPr>
        <w:t>T</w:t>
      </w:r>
      <w:r w:rsidRPr="00EB6811">
        <w:rPr>
          <w:rFonts w:ascii="Times New Roman" w:hAnsi="Times New Roman" w:hint="eastAsia"/>
          <w:sz w:val="28"/>
          <w:szCs w:val="28"/>
        </w:rPr>
        <w:t>)+ (</w:t>
      </w:r>
      <w:r w:rsidR="00FF36F9" w:rsidRPr="00AE5EFA">
        <w:rPr>
          <w:rFonts w:ascii="Times New Roman" w:hAnsi="Times New Roman"/>
          <w:sz w:val="28"/>
          <w:szCs w:val="28"/>
        </w:rPr>
        <w:fldChar w:fldCharType="begin"/>
      </w:r>
      <w:r w:rsidRPr="00AE5EFA">
        <w:rPr>
          <w:rFonts w:ascii="Times New Roman" w:hAnsi="Times New Roman"/>
          <w:sz w:val="28"/>
          <w:szCs w:val="28"/>
        </w:rPr>
        <w:instrText xml:space="preserve"> QUOTE </w:instrText>
      </w:r>
      <w:r w:rsidR="009C203C" w:rsidRPr="00FF36F9">
        <w:rPr>
          <w:position w:val="-24"/>
        </w:rPr>
        <w:pict>
          <v:shape id="_x0000_i1039" type="#_x0000_t75" style="width:18.75pt;height:33pt" equationxml="&lt;">
            <v:imagedata r:id="rId24" o:title="" chromakey="white"/>
          </v:shape>
        </w:pict>
      </w:r>
      <w:r w:rsidRPr="00AE5EFA">
        <w:rPr>
          <w:rFonts w:ascii="Times New Roman" w:hAnsi="Times New Roman"/>
          <w:sz w:val="28"/>
          <w:szCs w:val="28"/>
        </w:rPr>
        <w:instrText xml:space="preserve"> </w:instrText>
      </w:r>
      <w:r w:rsidR="00FF36F9" w:rsidRPr="00AE5EFA">
        <w:rPr>
          <w:rFonts w:ascii="Times New Roman" w:hAnsi="Times New Roman"/>
          <w:sz w:val="28"/>
          <w:szCs w:val="28"/>
        </w:rPr>
        <w:fldChar w:fldCharType="separate"/>
      </w:r>
      <w:r w:rsidR="009C203C" w:rsidRPr="00FF36F9">
        <w:rPr>
          <w:position w:val="-24"/>
        </w:rPr>
        <w:pict>
          <v:shape id="_x0000_i1040" type="#_x0000_t75" style="width:18.75pt;height:33pt" equationxml="&lt;">
            <v:imagedata r:id="rId24" o:title="" chromakey="white"/>
          </v:shape>
        </w:pict>
      </w:r>
      <w:r w:rsidR="00FF36F9" w:rsidRPr="00AE5EFA">
        <w:rPr>
          <w:rFonts w:ascii="Times New Roman" w:hAnsi="Times New Roman"/>
          <w:sz w:val="28"/>
          <w:szCs w:val="28"/>
        </w:rPr>
        <w:fldChar w:fldCharType="end"/>
      </w:r>
      <w:r w:rsidRPr="00EB6811">
        <w:rPr>
          <w:rFonts w:ascii="Times New Roman" w:hAnsi="Times New Roman" w:hint="eastAsia"/>
          <w:sz w:val="28"/>
          <w:szCs w:val="28"/>
        </w:rPr>
        <w:t>)</w:t>
      </w:r>
      <w:r w:rsidRPr="00EB6811">
        <w:rPr>
          <w:rFonts w:ascii="Times New Roman" w:hAnsi="Times New Roman" w:hint="eastAsia"/>
          <w:sz w:val="28"/>
          <w:szCs w:val="28"/>
          <w:vertAlign w:val="superscript"/>
        </w:rPr>
        <w:t>2</w:t>
      </w:r>
      <w:r w:rsidR="00FF36F9" w:rsidRPr="00AE5EFA">
        <w:rPr>
          <w:rFonts w:ascii="Times New Roman" w:hAnsi="Times New Roman"/>
          <w:sz w:val="28"/>
          <w:szCs w:val="28"/>
        </w:rPr>
        <w:fldChar w:fldCharType="begin"/>
      </w:r>
      <w:r w:rsidRPr="00AE5EFA">
        <w:rPr>
          <w:rFonts w:ascii="Times New Roman" w:hAnsi="Times New Roman"/>
          <w:sz w:val="28"/>
          <w:szCs w:val="28"/>
        </w:rPr>
        <w:instrText xml:space="preserve"> QUOTE </w:instrText>
      </w:r>
      <w:r w:rsidR="009C203C" w:rsidRPr="00FF36F9">
        <w:rPr>
          <w:position w:val="-22"/>
        </w:rPr>
        <w:pict>
          <v:shape id="_x0000_i1041" type="#_x0000_t75" style="width:15pt;height:33pt" equationxml="&lt;">
            <v:imagedata r:id="rId23" o:title="" chromakey="white"/>
          </v:shape>
        </w:pict>
      </w:r>
      <w:r w:rsidRPr="00AE5EFA">
        <w:rPr>
          <w:rFonts w:ascii="Times New Roman" w:hAnsi="Times New Roman"/>
          <w:sz w:val="28"/>
          <w:szCs w:val="28"/>
        </w:rPr>
        <w:instrText xml:space="preserve"> </w:instrText>
      </w:r>
      <w:r w:rsidR="00FF36F9" w:rsidRPr="00AE5EFA">
        <w:rPr>
          <w:rFonts w:ascii="Times New Roman" w:hAnsi="Times New Roman"/>
          <w:sz w:val="28"/>
          <w:szCs w:val="28"/>
        </w:rPr>
        <w:fldChar w:fldCharType="separate"/>
      </w:r>
      <w:r w:rsidR="009C203C" w:rsidRPr="00FF36F9">
        <w:rPr>
          <w:position w:val="-22"/>
        </w:rPr>
        <w:pict>
          <v:shape id="_x0000_i1042" type="#_x0000_t75" style="width:15pt;height:33pt" equationxml="&lt;">
            <v:imagedata r:id="rId23" o:title="" chromakey="white"/>
          </v:shape>
        </w:pict>
      </w:r>
      <w:r w:rsidR="00FF36F9" w:rsidRPr="00AE5EFA">
        <w:rPr>
          <w:rFonts w:ascii="Times New Roman" w:hAnsi="Times New Roman"/>
          <w:sz w:val="28"/>
          <w:szCs w:val="28"/>
        </w:rPr>
        <w:fldChar w:fldCharType="end"/>
      </w:r>
      <w:r w:rsidRPr="00EB6811">
        <w:rPr>
          <w:rFonts w:ascii="Times New Roman" w:hAnsi="Times New Roman" w:hint="eastAsia"/>
          <w:sz w:val="28"/>
          <w:szCs w:val="28"/>
        </w:rPr>
        <w:t>(</w:t>
      </w:r>
      <w:r w:rsidR="00FF36F9" w:rsidRPr="00AE5EFA">
        <w:rPr>
          <w:rFonts w:ascii="Times New Roman" w:hAnsi="Times New Roman"/>
          <w:sz w:val="28"/>
          <w:szCs w:val="28"/>
        </w:rPr>
        <w:fldChar w:fldCharType="begin"/>
      </w:r>
      <w:r w:rsidRPr="00AE5EFA">
        <w:rPr>
          <w:rFonts w:ascii="Times New Roman" w:hAnsi="Times New Roman"/>
          <w:sz w:val="28"/>
          <w:szCs w:val="28"/>
        </w:rPr>
        <w:instrText xml:space="preserve"> QUOTE </w:instrText>
      </w:r>
      <w:r w:rsidR="009C203C" w:rsidRPr="00FF36F9">
        <w:rPr>
          <w:position w:val="-22"/>
        </w:rPr>
        <w:pict>
          <v:shape id="_x0000_i1043" type="#_x0000_t75" style="width:15pt;height:33pt" equationxml="&lt;">
            <v:imagedata r:id="rId25" o:title="" chromakey="white"/>
          </v:shape>
        </w:pict>
      </w:r>
      <w:r w:rsidRPr="00AE5EFA">
        <w:rPr>
          <w:rFonts w:ascii="Times New Roman" w:hAnsi="Times New Roman"/>
          <w:sz w:val="28"/>
          <w:szCs w:val="28"/>
        </w:rPr>
        <w:instrText xml:space="preserve"> </w:instrText>
      </w:r>
      <w:r w:rsidR="00FF36F9" w:rsidRPr="00AE5EFA">
        <w:rPr>
          <w:rFonts w:ascii="Times New Roman" w:hAnsi="Times New Roman"/>
          <w:sz w:val="28"/>
          <w:szCs w:val="28"/>
        </w:rPr>
        <w:fldChar w:fldCharType="separate"/>
      </w:r>
      <w:r w:rsidR="009C203C" w:rsidRPr="00FF36F9">
        <w:rPr>
          <w:position w:val="-22"/>
        </w:rPr>
        <w:pict>
          <v:shape id="_x0000_i1044" type="#_x0000_t75" style="width:15pt;height:33pt" equationxml="&lt;">
            <v:imagedata r:id="rId25" o:title="" chromakey="white"/>
          </v:shape>
        </w:pict>
      </w:r>
      <w:r w:rsidR="00FF36F9" w:rsidRPr="00AE5EFA">
        <w:rPr>
          <w:rFonts w:ascii="Times New Roman" w:hAnsi="Times New Roman"/>
          <w:sz w:val="28"/>
          <w:szCs w:val="28"/>
        </w:rPr>
        <w:fldChar w:fldCharType="end"/>
      </w:r>
      <w:r w:rsidRPr="00EB6811">
        <w:rPr>
          <w:rFonts w:ascii="Times New Roman" w:hAnsi="Times New Roman" w:hint="eastAsia"/>
          <w:sz w:val="28"/>
          <w:szCs w:val="28"/>
        </w:rPr>
        <w:t>)+ (</w:t>
      </w:r>
      <w:r w:rsidR="00FF36F9" w:rsidRPr="00AE5EFA">
        <w:rPr>
          <w:rFonts w:ascii="Times New Roman" w:hAnsi="Times New Roman"/>
          <w:sz w:val="28"/>
          <w:szCs w:val="28"/>
        </w:rPr>
        <w:fldChar w:fldCharType="begin"/>
      </w:r>
      <w:r w:rsidRPr="00AE5EFA">
        <w:rPr>
          <w:rFonts w:ascii="Times New Roman" w:hAnsi="Times New Roman"/>
          <w:sz w:val="28"/>
          <w:szCs w:val="28"/>
        </w:rPr>
        <w:instrText xml:space="preserve"> QUOTE </w:instrText>
      </w:r>
      <w:r w:rsidR="009C203C" w:rsidRPr="00FF36F9">
        <w:rPr>
          <w:position w:val="-24"/>
        </w:rPr>
        <w:pict>
          <v:shape id="_x0000_i1045" type="#_x0000_t75" style="width:18.75pt;height:33pt" equationxml="&lt;">
            <v:imagedata r:id="rId26" o:title="" chromakey="white"/>
          </v:shape>
        </w:pict>
      </w:r>
      <w:r w:rsidRPr="00AE5EFA">
        <w:rPr>
          <w:rFonts w:ascii="Times New Roman" w:hAnsi="Times New Roman"/>
          <w:sz w:val="28"/>
          <w:szCs w:val="28"/>
        </w:rPr>
        <w:instrText xml:space="preserve"> </w:instrText>
      </w:r>
      <w:r w:rsidR="00FF36F9" w:rsidRPr="00AE5EFA">
        <w:rPr>
          <w:rFonts w:ascii="Times New Roman" w:hAnsi="Times New Roman"/>
          <w:sz w:val="28"/>
          <w:szCs w:val="28"/>
        </w:rPr>
        <w:fldChar w:fldCharType="separate"/>
      </w:r>
      <w:r w:rsidR="009C203C" w:rsidRPr="00FF36F9">
        <w:rPr>
          <w:position w:val="-24"/>
        </w:rPr>
        <w:pict>
          <v:shape id="_x0000_i1046" type="#_x0000_t75" style="width:18.75pt;height:33pt" equationxml="&lt;">
            <v:imagedata r:id="rId26" o:title="" chromakey="white"/>
          </v:shape>
        </w:pict>
      </w:r>
      <w:r w:rsidR="00FF36F9" w:rsidRPr="00AE5EFA">
        <w:rPr>
          <w:rFonts w:ascii="Times New Roman" w:hAnsi="Times New Roman"/>
          <w:sz w:val="28"/>
          <w:szCs w:val="28"/>
        </w:rPr>
        <w:fldChar w:fldCharType="end"/>
      </w:r>
      <w:r w:rsidRPr="00EB6811">
        <w:rPr>
          <w:rFonts w:ascii="Times New Roman" w:hAnsi="Times New Roman" w:hint="eastAsia"/>
          <w:sz w:val="28"/>
          <w:szCs w:val="28"/>
        </w:rPr>
        <w:t>)</w:t>
      </w:r>
      <w:r w:rsidRPr="00EB6811">
        <w:rPr>
          <w:rFonts w:ascii="Times New Roman" w:hAnsi="Times New Roman" w:hint="eastAsia"/>
          <w:sz w:val="28"/>
          <w:szCs w:val="28"/>
          <w:vertAlign w:val="superscript"/>
        </w:rPr>
        <w:t>2</w:t>
      </w:r>
      <w:r w:rsidR="00FF36F9" w:rsidRPr="00AE5EFA">
        <w:rPr>
          <w:rFonts w:ascii="Times New Roman" w:hAnsi="Times New Roman"/>
          <w:sz w:val="28"/>
          <w:szCs w:val="28"/>
        </w:rPr>
        <w:fldChar w:fldCharType="begin"/>
      </w:r>
      <w:r w:rsidRPr="00AE5EFA">
        <w:rPr>
          <w:rFonts w:ascii="Times New Roman" w:hAnsi="Times New Roman"/>
          <w:sz w:val="28"/>
          <w:szCs w:val="28"/>
        </w:rPr>
        <w:instrText xml:space="preserve"> QUOTE </w:instrText>
      </w:r>
      <w:r w:rsidR="009C203C" w:rsidRPr="00FF36F9">
        <w:rPr>
          <w:position w:val="-22"/>
        </w:rPr>
        <w:pict>
          <v:shape id="_x0000_i1047" type="#_x0000_t75" style="width:15pt;height:33pt" equationxml="&lt;">
            <v:imagedata r:id="rId23" o:title="" chromakey="white"/>
          </v:shape>
        </w:pict>
      </w:r>
      <w:r w:rsidRPr="00AE5EFA">
        <w:rPr>
          <w:rFonts w:ascii="Times New Roman" w:hAnsi="Times New Roman"/>
          <w:sz w:val="28"/>
          <w:szCs w:val="28"/>
        </w:rPr>
        <w:instrText xml:space="preserve"> </w:instrText>
      </w:r>
      <w:r w:rsidR="00FF36F9" w:rsidRPr="00AE5EFA">
        <w:rPr>
          <w:rFonts w:ascii="Times New Roman" w:hAnsi="Times New Roman"/>
          <w:sz w:val="28"/>
          <w:szCs w:val="28"/>
        </w:rPr>
        <w:fldChar w:fldCharType="separate"/>
      </w:r>
      <w:r w:rsidR="009C203C" w:rsidRPr="00FF36F9">
        <w:rPr>
          <w:position w:val="-22"/>
        </w:rPr>
        <w:pict>
          <v:shape id="_x0000_i1048" type="#_x0000_t75" style="width:15pt;height:33pt" equationxml="&lt;">
            <v:imagedata r:id="rId23" o:title="" chromakey="white"/>
          </v:shape>
        </w:pict>
      </w:r>
      <w:r w:rsidR="00FF36F9" w:rsidRPr="00AE5EFA">
        <w:rPr>
          <w:rFonts w:ascii="Times New Roman" w:hAnsi="Times New Roman"/>
          <w:sz w:val="28"/>
          <w:szCs w:val="28"/>
        </w:rPr>
        <w:fldChar w:fldCharType="end"/>
      </w:r>
      <w:r w:rsidRPr="00EB6811">
        <w:rPr>
          <w:rFonts w:ascii="Times New Roman" w:hAnsi="Times New Roman" w:hint="eastAsia"/>
          <w:sz w:val="28"/>
          <w:szCs w:val="28"/>
        </w:rPr>
        <w:t>(</w:t>
      </w:r>
      <w:r w:rsidR="00FF36F9" w:rsidRPr="00AE5EFA">
        <w:rPr>
          <w:rFonts w:ascii="Times New Roman" w:hAnsi="Times New Roman"/>
          <w:sz w:val="28"/>
          <w:szCs w:val="28"/>
        </w:rPr>
        <w:fldChar w:fldCharType="begin"/>
      </w:r>
      <w:r w:rsidRPr="00AE5EFA">
        <w:rPr>
          <w:rFonts w:ascii="Times New Roman" w:hAnsi="Times New Roman"/>
          <w:sz w:val="28"/>
          <w:szCs w:val="28"/>
        </w:rPr>
        <w:instrText xml:space="preserve"> QUOTE </w:instrText>
      </w:r>
      <w:r w:rsidR="009C203C" w:rsidRPr="00FF36F9">
        <w:rPr>
          <w:position w:val="-22"/>
        </w:rPr>
        <w:pict>
          <v:shape id="_x0000_i1049" type="#_x0000_t75" style="width:15pt;height:33pt" equationxml="&lt;">
            <v:imagedata r:id="rId27" o:title="" chromakey="white"/>
          </v:shape>
        </w:pict>
      </w:r>
      <w:r w:rsidRPr="00AE5EFA">
        <w:rPr>
          <w:rFonts w:ascii="Times New Roman" w:hAnsi="Times New Roman"/>
          <w:sz w:val="28"/>
          <w:szCs w:val="28"/>
        </w:rPr>
        <w:instrText xml:space="preserve"> </w:instrText>
      </w:r>
      <w:r w:rsidR="00FF36F9" w:rsidRPr="00AE5EFA">
        <w:rPr>
          <w:rFonts w:ascii="Times New Roman" w:hAnsi="Times New Roman"/>
          <w:sz w:val="28"/>
          <w:szCs w:val="28"/>
        </w:rPr>
        <w:fldChar w:fldCharType="separate"/>
      </w:r>
      <w:r w:rsidR="009C203C" w:rsidRPr="00FF36F9">
        <w:rPr>
          <w:position w:val="-22"/>
        </w:rPr>
        <w:pict>
          <v:shape id="_x0000_i1050" type="#_x0000_t75" style="width:15pt;height:33pt" equationxml="&lt;">
            <v:imagedata r:id="rId27" o:title="" chromakey="white"/>
          </v:shape>
        </w:pict>
      </w:r>
      <w:r w:rsidR="00FF36F9" w:rsidRPr="00AE5EFA">
        <w:rPr>
          <w:rFonts w:ascii="Times New Roman" w:hAnsi="Times New Roman"/>
          <w:sz w:val="28"/>
          <w:szCs w:val="28"/>
        </w:rPr>
        <w:fldChar w:fldCharType="end"/>
      </w:r>
      <w:r w:rsidRPr="00EB6811">
        <w:rPr>
          <w:rFonts w:ascii="Times New Roman" w:hAnsi="Times New Roman" w:hint="eastAsia"/>
          <w:sz w:val="28"/>
          <w:szCs w:val="28"/>
        </w:rPr>
        <w:t>)</w:t>
      </w:r>
      <w:r>
        <w:rPr>
          <w:rFonts w:ascii="Times New Roman" w:hAnsi="Times New Roman" w:hint="eastAsia"/>
          <w:sz w:val="28"/>
          <w:szCs w:val="28"/>
        </w:rPr>
        <w:t xml:space="preserve">        </w:t>
      </w:r>
      <w:r w:rsidRPr="00647056">
        <w:rPr>
          <w:rFonts w:ascii="Times New Roman" w:hAnsi="Times New Roman" w:hint="eastAsia"/>
        </w:rPr>
        <w:t>（</w:t>
      </w:r>
      <w:r w:rsidRPr="00647056">
        <w:rPr>
          <w:rFonts w:ascii="Times New Roman" w:hAnsi="Times New Roman" w:hint="eastAsia"/>
        </w:rPr>
        <w:t>C.2</w:t>
      </w:r>
      <w:r w:rsidRPr="00647056">
        <w:rPr>
          <w:rFonts w:ascii="Times New Roman" w:hAnsi="Times New Roman" w:hint="eastAsia"/>
        </w:rPr>
        <w:t>）</w:t>
      </w:r>
    </w:p>
    <w:p w:rsidR="00AE5EFA" w:rsidRPr="00647056" w:rsidRDefault="00AE5EFA" w:rsidP="00D01D0D">
      <w:pPr>
        <w:spacing w:line="360" w:lineRule="auto"/>
        <w:ind w:firstLineChars="500" w:firstLine="1200"/>
        <w:rPr>
          <w:rFonts w:ascii="Times New Roman" w:hAnsi="Times New Roman"/>
        </w:rPr>
      </w:pPr>
      <w:r>
        <w:rPr>
          <w:rFonts w:ascii="Times New Roman" w:hAnsi="Times New Roman" w:hint="eastAsia"/>
        </w:rPr>
        <w:t>灵敏系数</w:t>
      </w:r>
      <w:r>
        <w:rPr>
          <w:rFonts w:ascii="Times New Roman" w:hAnsi="Times New Roman" w:hint="eastAsia"/>
        </w:rPr>
        <w:t xml:space="preserve">  </w:t>
      </w:r>
      <w:r>
        <w:rPr>
          <w:rFonts w:ascii="Times New Roman" w:hAnsi="Times New Roman" w:hint="eastAsia"/>
          <w:i/>
        </w:rPr>
        <w:t>c</w:t>
      </w:r>
      <w:r>
        <w:rPr>
          <w:rFonts w:ascii="Times New Roman" w:hAnsi="Times New Roman" w:hint="eastAsia"/>
          <w:i/>
          <w:vertAlign w:val="subscript"/>
        </w:rPr>
        <w:t>1</w:t>
      </w:r>
      <w:r>
        <w:rPr>
          <w:rFonts w:ascii="Times New Roman" w:hAnsi="Times New Roman" w:hint="eastAsia"/>
        </w:rPr>
        <w:t>=</w:t>
      </w:r>
      <w:r w:rsidR="00FF36F9" w:rsidRPr="00AE5EFA">
        <w:rPr>
          <w:rFonts w:ascii="Times New Roman" w:hAnsi="Times New Roman"/>
          <w:sz w:val="28"/>
          <w:szCs w:val="28"/>
        </w:rPr>
        <w:fldChar w:fldCharType="begin"/>
      </w:r>
      <w:r w:rsidRPr="00AE5EFA">
        <w:rPr>
          <w:rFonts w:ascii="Times New Roman" w:hAnsi="Times New Roman"/>
          <w:sz w:val="28"/>
          <w:szCs w:val="28"/>
        </w:rPr>
        <w:instrText xml:space="preserve"> QUOTE </w:instrText>
      </w:r>
      <w:r w:rsidR="009C203C" w:rsidRPr="00FF36F9">
        <w:rPr>
          <w:position w:val="-22"/>
        </w:rPr>
        <w:pict>
          <v:shape id="_x0000_i1051" type="#_x0000_t75" style="width:18.75pt;height:33pt" equationxml="&lt;">
            <v:imagedata r:id="rId22" o:title="" chromakey="white"/>
          </v:shape>
        </w:pict>
      </w:r>
      <w:r w:rsidRPr="00AE5EFA">
        <w:rPr>
          <w:rFonts w:ascii="Times New Roman" w:hAnsi="Times New Roman"/>
          <w:sz w:val="28"/>
          <w:szCs w:val="28"/>
        </w:rPr>
        <w:instrText xml:space="preserve"> </w:instrText>
      </w:r>
      <w:r w:rsidR="00FF36F9" w:rsidRPr="00AE5EFA">
        <w:rPr>
          <w:rFonts w:ascii="Times New Roman" w:hAnsi="Times New Roman"/>
          <w:sz w:val="28"/>
          <w:szCs w:val="28"/>
        </w:rPr>
        <w:fldChar w:fldCharType="separate"/>
      </w:r>
      <w:r w:rsidR="009C203C" w:rsidRPr="00FF36F9">
        <w:rPr>
          <w:position w:val="-22"/>
        </w:rPr>
        <w:pict>
          <v:shape id="_x0000_i1052" type="#_x0000_t75" style="width:18.75pt;height:33pt" equationxml="&lt;">
            <v:imagedata r:id="rId22" o:title="" chromakey="white"/>
          </v:shape>
        </w:pict>
      </w:r>
      <w:r w:rsidR="00FF36F9" w:rsidRPr="00AE5EFA">
        <w:rPr>
          <w:rFonts w:ascii="Times New Roman" w:hAnsi="Times New Roman"/>
          <w:sz w:val="28"/>
          <w:szCs w:val="28"/>
        </w:rPr>
        <w:fldChar w:fldCharType="end"/>
      </w:r>
      <w:r>
        <w:rPr>
          <w:rFonts w:ascii="Times New Roman" w:hAnsi="Times New Roman" w:hint="eastAsia"/>
          <w:sz w:val="28"/>
          <w:szCs w:val="28"/>
        </w:rPr>
        <w:t xml:space="preserve">=1    </w:t>
      </w:r>
      <w:r>
        <w:rPr>
          <w:rFonts w:ascii="Times New Roman" w:hAnsi="Times New Roman" w:hint="eastAsia"/>
          <w:i/>
        </w:rPr>
        <w:t>c</w:t>
      </w:r>
      <w:r>
        <w:rPr>
          <w:rFonts w:ascii="Times New Roman" w:hAnsi="Times New Roman" w:hint="eastAsia"/>
          <w:i/>
          <w:vertAlign w:val="subscript"/>
        </w:rPr>
        <w:t>2</w:t>
      </w:r>
      <w:r>
        <w:rPr>
          <w:rFonts w:ascii="Times New Roman" w:hAnsi="Times New Roman" w:hint="eastAsia"/>
        </w:rPr>
        <w:t>=</w:t>
      </w:r>
      <w:r w:rsidR="00FF36F9" w:rsidRPr="00AE5EFA">
        <w:rPr>
          <w:rFonts w:ascii="Times New Roman" w:hAnsi="Times New Roman"/>
          <w:sz w:val="28"/>
          <w:szCs w:val="28"/>
        </w:rPr>
        <w:fldChar w:fldCharType="begin"/>
      </w:r>
      <w:r w:rsidRPr="00AE5EFA">
        <w:rPr>
          <w:rFonts w:ascii="Times New Roman" w:hAnsi="Times New Roman"/>
          <w:sz w:val="28"/>
          <w:szCs w:val="28"/>
        </w:rPr>
        <w:instrText xml:space="preserve"> QUOTE </w:instrText>
      </w:r>
      <w:r w:rsidR="009C203C" w:rsidRPr="00FF36F9">
        <w:rPr>
          <w:position w:val="-24"/>
        </w:rPr>
        <w:pict>
          <v:shape id="_x0000_i1053" type="#_x0000_t75" style="width:18.75pt;height:33pt" equationxml="&lt;">
            <v:imagedata r:id="rId24" o:title="" chromakey="white"/>
          </v:shape>
        </w:pict>
      </w:r>
      <w:r w:rsidRPr="00AE5EFA">
        <w:rPr>
          <w:rFonts w:ascii="Times New Roman" w:hAnsi="Times New Roman"/>
          <w:sz w:val="28"/>
          <w:szCs w:val="28"/>
        </w:rPr>
        <w:instrText xml:space="preserve"> </w:instrText>
      </w:r>
      <w:r w:rsidR="00FF36F9" w:rsidRPr="00AE5EFA">
        <w:rPr>
          <w:rFonts w:ascii="Times New Roman" w:hAnsi="Times New Roman"/>
          <w:sz w:val="28"/>
          <w:szCs w:val="28"/>
        </w:rPr>
        <w:fldChar w:fldCharType="separate"/>
      </w:r>
      <w:r w:rsidR="009C203C" w:rsidRPr="00FF36F9">
        <w:rPr>
          <w:position w:val="-24"/>
        </w:rPr>
        <w:pict>
          <v:shape id="_x0000_i1054" type="#_x0000_t75" style="width:18.75pt;height:33pt" equationxml="&lt;">
            <v:imagedata r:id="rId24" o:title="" chromakey="white"/>
          </v:shape>
        </w:pict>
      </w:r>
      <w:r w:rsidR="00FF36F9" w:rsidRPr="00AE5EFA">
        <w:rPr>
          <w:rFonts w:ascii="Times New Roman" w:hAnsi="Times New Roman"/>
          <w:sz w:val="28"/>
          <w:szCs w:val="28"/>
        </w:rPr>
        <w:fldChar w:fldCharType="end"/>
      </w:r>
      <w:r>
        <w:rPr>
          <w:rFonts w:ascii="Times New Roman" w:hAnsi="Times New Roman" w:hint="eastAsia"/>
          <w:sz w:val="28"/>
          <w:szCs w:val="28"/>
        </w:rPr>
        <w:t xml:space="preserve">=-1   </w:t>
      </w:r>
      <w:r>
        <w:rPr>
          <w:rFonts w:ascii="Times New Roman" w:hAnsi="Times New Roman" w:hint="eastAsia"/>
          <w:i/>
        </w:rPr>
        <w:t>c</w:t>
      </w:r>
      <w:r>
        <w:rPr>
          <w:rFonts w:ascii="Times New Roman" w:hAnsi="Times New Roman" w:hint="eastAsia"/>
          <w:i/>
          <w:vertAlign w:val="subscript"/>
        </w:rPr>
        <w:t>3</w:t>
      </w:r>
      <w:r>
        <w:rPr>
          <w:rFonts w:ascii="Times New Roman" w:hAnsi="Times New Roman" w:hint="eastAsia"/>
        </w:rPr>
        <w:t>=</w:t>
      </w:r>
      <w:r w:rsidR="00FF36F9" w:rsidRPr="00AE5EFA">
        <w:rPr>
          <w:rFonts w:ascii="Times New Roman" w:hAnsi="Times New Roman"/>
          <w:sz w:val="28"/>
          <w:szCs w:val="28"/>
        </w:rPr>
        <w:fldChar w:fldCharType="begin"/>
      </w:r>
      <w:r w:rsidRPr="00AE5EFA">
        <w:rPr>
          <w:rFonts w:ascii="Times New Roman" w:hAnsi="Times New Roman"/>
          <w:sz w:val="28"/>
          <w:szCs w:val="28"/>
        </w:rPr>
        <w:instrText xml:space="preserve"> QUOTE </w:instrText>
      </w:r>
      <w:r w:rsidR="009C203C" w:rsidRPr="00FF36F9">
        <w:rPr>
          <w:position w:val="-24"/>
        </w:rPr>
        <w:pict>
          <v:shape id="_x0000_i1055" type="#_x0000_t75" style="width:18.75pt;height:33pt" equationxml="&lt;">
            <v:imagedata r:id="rId26" o:title="" chromakey="white"/>
          </v:shape>
        </w:pict>
      </w:r>
      <w:r w:rsidRPr="00AE5EFA">
        <w:rPr>
          <w:rFonts w:ascii="Times New Roman" w:hAnsi="Times New Roman"/>
          <w:sz w:val="28"/>
          <w:szCs w:val="28"/>
        </w:rPr>
        <w:instrText xml:space="preserve"> </w:instrText>
      </w:r>
      <w:r w:rsidR="00FF36F9" w:rsidRPr="00AE5EFA">
        <w:rPr>
          <w:rFonts w:ascii="Times New Roman" w:hAnsi="Times New Roman"/>
          <w:sz w:val="28"/>
          <w:szCs w:val="28"/>
        </w:rPr>
        <w:fldChar w:fldCharType="separate"/>
      </w:r>
      <w:r w:rsidR="009C203C" w:rsidRPr="00FF36F9">
        <w:rPr>
          <w:position w:val="-24"/>
        </w:rPr>
        <w:pict>
          <v:shape id="_x0000_i1056" type="#_x0000_t75" style="width:18.75pt;height:33pt" equationxml="&lt;">
            <v:imagedata r:id="rId26" o:title="" chromakey="white"/>
          </v:shape>
        </w:pict>
      </w:r>
      <w:r w:rsidR="00FF36F9" w:rsidRPr="00AE5EFA">
        <w:rPr>
          <w:rFonts w:ascii="Times New Roman" w:hAnsi="Times New Roman"/>
          <w:sz w:val="28"/>
          <w:szCs w:val="28"/>
        </w:rPr>
        <w:fldChar w:fldCharType="end"/>
      </w:r>
      <w:r>
        <w:rPr>
          <w:rFonts w:ascii="Times New Roman" w:hAnsi="Times New Roman" w:hint="eastAsia"/>
          <w:sz w:val="28"/>
          <w:szCs w:val="28"/>
        </w:rPr>
        <w:t>=-1</w:t>
      </w:r>
    </w:p>
    <w:p w:rsidR="00AE5EFA" w:rsidRPr="00647056" w:rsidRDefault="00AE5EFA" w:rsidP="00AE5EFA">
      <w:pPr>
        <w:spacing w:line="360" w:lineRule="auto"/>
        <w:ind w:firstLineChars="200" w:firstLine="480"/>
        <w:rPr>
          <w:rFonts w:ascii="Times New Roman" w:hAnsi="Times New Roman"/>
        </w:rPr>
      </w:pPr>
      <w:r>
        <w:rPr>
          <w:rFonts w:ascii="Times New Roman" w:hAnsi="Times New Roman" w:hint="eastAsia"/>
        </w:rPr>
        <w:t>各输入量之间彼此独立不相关，所以得公式</w:t>
      </w:r>
      <w:r w:rsidRPr="00647056">
        <w:rPr>
          <w:rFonts w:ascii="Times New Roman" w:hAnsi="Times New Roman" w:hint="eastAsia"/>
        </w:rPr>
        <w:t>（</w:t>
      </w:r>
      <w:r w:rsidRPr="00647056">
        <w:rPr>
          <w:rFonts w:ascii="Times New Roman" w:hAnsi="Times New Roman" w:hint="eastAsia"/>
        </w:rPr>
        <w:t>C.</w:t>
      </w:r>
      <w:r>
        <w:rPr>
          <w:rFonts w:ascii="Times New Roman" w:hAnsi="Times New Roman" w:hint="eastAsia"/>
        </w:rPr>
        <w:t>3</w:t>
      </w:r>
      <w:r w:rsidRPr="00647056">
        <w:rPr>
          <w:rFonts w:ascii="Times New Roman" w:hAnsi="Times New Roman" w:hint="eastAsia"/>
        </w:rPr>
        <w:t>）</w:t>
      </w:r>
    </w:p>
    <w:p w:rsidR="00AE5EFA" w:rsidRPr="00647056" w:rsidRDefault="00AE5EFA" w:rsidP="00D01D0D">
      <w:pPr>
        <w:spacing w:line="360" w:lineRule="auto"/>
        <w:ind w:right="120" w:firstLineChars="200" w:firstLine="480"/>
        <w:jc w:val="right"/>
        <w:rPr>
          <w:rFonts w:ascii="Times New Roman" w:hAnsi="Times New Roman"/>
        </w:rPr>
      </w:pPr>
      <w:r>
        <w:rPr>
          <w:rFonts w:ascii="Times New Roman" w:hAnsi="Times New Roman" w:hint="eastAsia"/>
        </w:rPr>
        <w:lastRenderedPageBreak/>
        <w:t xml:space="preserve">    </w:t>
      </w:r>
      <w:r w:rsidR="00FF36F9" w:rsidRPr="00AE5EFA">
        <w:rPr>
          <w:rFonts w:ascii="宋体" w:hAnsi="宋体"/>
          <w:sz w:val="28"/>
          <w:szCs w:val="28"/>
        </w:rPr>
        <w:fldChar w:fldCharType="begin"/>
      </w:r>
      <w:r w:rsidRPr="00AE5EFA">
        <w:rPr>
          <w:rFonts w:ascii="宋体" w:hAnsi="宋体"/>
          <w:sz w:val="28"/>
          <w:szCs w:val="28"/>
        </w:rPr>
        <w:instrText xml:space="preserve"> QUOTE </w:instrText>
      </w:r>
      <w:r w:rsidR="009C203C" w:rsidRPr="00FF36F9">
        <w:rPr>
          <w:position w:val="-8"/>
        </w:rPr>
        <w:pict>
          <v:shape id="_x0000_i1057" type="#_x0000_t75" style="width:17.25pt;height:15.75pt" equationxml="&lt;">
            <v:imagedata r:id="rId28" o:title="" chromakey="white"/>
          </v:shape>
        </w:pict>
      </w:r>
      <w:r w:rsidRPr="00AE5EFA">
        <w:rPr>
          <w:rFonts w:ascii="宋体" w:hAnsi="宋体"/>
          <w:sz w:val="28"/>
          <w:szCs w:val="28"/>
        </w:rPr>
        <w:instrText xml:space="preserve"> </w:instrText>
      </w:r>
      <w:r w:rsidR="00FF36F9" w:rsidRPr="00AE5EFA">
        <w:rPr>
          <w:rFonts w:ascii="宋体" w:hAnsi="宋体"/>
          <w:sz w:val="28"/>
          <w:szCs w:val="28"/>
        </w:rPr>
        <w:fldChar w:fldCharType="separate"/>
      </w:r>
      <w:r w:rsidR="009C203C" w:rsidRPr="00FF36F9">
        <w:rPr>
          <w:position w:val="-8"/>
        </w:rPr>
        <w:pict>
          <v:shape id="_x0000_i1058" type="#_x0000_t75" style="width:17.25pt;height:15.75pt" equationxml="&lt;">
            <v:imagedata r:id="rId28" o:title="" chromakey="white"/>
          </v:shape>
        </w:pict>
      </w:r>
      <w:r w:rsidR="00FF36F9" w:rsidRPr="00AE5EFA">
        <w:rPr>
          <w:rFonts w:ascii="宋体" w:hAnsi="宋体"/>
          <w:sz w:val="28"/>
          <w:szCs w:val="28"/>
        </w:rPr>
        <w:fldChar w:fldCharType="end"/>
      </w:r>
      <w:r w:rsidRPr="00EB6811">
        <w:rPr>
          <w:rFonts w:ascii="宋体" w:hAnsi="宋体" w:hint="eastAsia"/>
          <w:sz w:val="28"/>
          <w:szCs w:val="28"/>
        </w:rPr>
        <w:t>Δ</w:t>
      </w:r>
      <w:r w:rsidRPr="00EB6811">
        <w:rPr>
          <w:rFonts w:ascii="Times New Roman" w:hAnsi="Times New Roman" w:hint="eastAsia"/>
          <w:i/>
          <w:sz w:val="28"/>
          <w:szCs w:val="28"/>
        </w:rPr>
        <w:t>T</w:t>
      </w:r>
      <w:r>
        <w:rPr>
          <w:rFonts w:ascii="Times New Roman" w:hAnsi="Times New Roman" w:hint="eastAsia"/>
          <w:sz w:val="28"/>
          <w:szCs w:val="28"/>
        </w:rPr>
        <w:t>)=</w:t>
      </w:r>
      <w:r w:rsidR="00FF36F9" w:rsidRPr="00AE5EFA">
        <w:rPr>
          <w:rFonts w:ascii="Times New Roman" w:hAnsi="Times New Roman"/>
          <w:sz w:val="28"/>
          <w:szCs w:val="28"/>
        </w:rPr>
        <w:fldChar w:fldCharType="begin"/>
      </w:r>
      <w:r w:rsidRPr="00AE5EFA">
        <w:rPr>
          <w:rFonts w:ascii="Times New Roman" w:hAnsi="Times New Roman"/>
          <w:sz w:val="28"/>
          <w:szCs w:val="28"/>
        </w:rPr>
        <w:instrText xml:space="preserve"> QUOTE </w:instrText>
      </w:r>
      <w:r w:rsidR="009C203C" w:rsidRPr="00FF36F9">
        <w:rPr>
          <w:position w:val="-20"/>
        </w:rPr>
        <w:pict>
          <v:shape id="_x0000_i1059" type="#_x0000_t75" style="width:201pt;height:33pt" equationxml="&lt;">
            <v:imagedata r:id="rId29" o:title="" chromakey="white"/>
          </v:shape>
        </w:pict>
      </w:r>
      <w:r w:rsidRPr="00AE5EFA">
        <w:rPr>
          <w:rFonts w:ascii="Times New Roman" w:hAnsi="Times New Roman"/>
          <w:sz w:val="28"/>
          <w:szCs w:val="28"/>
        </w:rPr>
        <w:instrText xml:space="preserve"> </w:instrText>
      </w:r>
      <w:r w:rsidR="00FF36F9" w:rsidRPr="00AE5EFA">
        <w:rPr>
          <w:rFonts w:ascii="Times New Roman" w:hAnsi="Times New Roman"/>
          <w:sz w:val="28"/>
          <w:szCs w:val="28"/>
        </w:rPr>
        <w:fldChar w:fldCharType="separate"/>
      </w:r>
      <w:r w:rsidR="009C203C" w:rsidRPr="00FF36F9">
        <w:rPr>
          <w:position w:val="-20"/>
        </w:rPr>
        <w:pict>
          <v:shape id="_x0000_i1060" type="#_x0000_t75" style="width:201pt;height:33pt" equationxml="&lt;">
            <v:imagedata r:id="rId29" o:title="" chromakey="white"/>
          </v:shape>
        </w:pict>
      </w:r>
      <w:r w:rsidR="00FF36F9" w:rsidRPr="00AE5EFA">
        <w:rPr>
          <w:rFonts w:ascii="Times New Roman" w:hAnsi="Times New Roman"/>
          <w:sz w:val="28"/>
          <w:szCs w:val="28"/>
        </w:rPr>
        <w:fldChar w:fldCharType="end"/>
      </w:r>
      <w:r>
        <w:rPr>
          <w:rFonts w:ascii="Times New Roman" w:hAnsi="Times New Roman" w:hint="eastAsia"/>
          <w:sz w:val="28"/>
          <w:szCs w:val="28"/>
        </w:rPr>
        <w:t xml:space="preserve">          </w:t>
      </w:r>
      <w:r w:rsidRPr="00647056">
        <w:rPr>
          <w:rFonts w:ascii="Times New Roman" w:hAnsi="Times New Roman" w:hint="eastAsia"/>
        </w:rPr>
        <w:t>（</w:t>
      </w:r>
      <w:r w:rsidRPr="00647056">
        <w:rPr>
          <w:rFonts w:ascii="Times New Roman" w:hAnsi="Times New Roman" w:hint="eastAsia"/>
        </w:rPr>
        <w:t>C.</w:t>
      </w:r>
      <w:r>
        <w:rPr>
          <w:rFonts w:ascii="Times New Roman" w:hAnsi="Times New Roman" w:hint="eastAsia"/>
        </w:rPr>
        <w:t>3</w:t>
      </w:r>
      <w:r w:rsidRPr="00647056">
        <w:rPr>
          <w:rFonts w:ascii="Times New Roman" w:hAnsi="Times New Roman" w:hint="eastAsia"/>
        </w:rPr>
        <w:t>）</w:t>
      </w:r>
    </w:p>
    <w:p w:rsidR="00D01D0D" w:rsidRDefault="00D01D0D" w:rsidP="00D01D0D">
      <w:pPr>
        <w:spacing w:line="360" w:lineRule="auto"/>
        <w:rPr>
          <w:rFonts w:ascii="Times New Roman" w:hAnsi="Times New Roman"/>
        </w:rPr>
      </w:pPr>
    </w:p>
    <w:p w:rsidR="00AE5EFA" w:rsidRPr="009D124A" w:rsidRDefault="00AE5EFA" w:rsidP="00D01D0D">
      <w:pPr>
        <w:spacing w:line="360" w:lineRule="auto"/>
        <w:rPr>
          <w:rFonts w:ascii="Times New Roman" w:hAnsi="Times New Roman"/>
        </w:rPr>
      </w:pPr>
      <w:r>
        <w:rPr>
          <w:rFonts w:ascii="Times New Roman" w:hAnsi="Times New Roman" w:hint="eastAsia"/>
        </w:rPr>
        <w:t xml:space="preserve">C.3  </w:t>
      </w:r>
      <w:r>
        <w:rPr>
          <w:rFonts w:ascii="Times New Roman" w:hAnsi="Times New Roman" w:hint="eastAsia"/>
        </w:rPr>
        <w:t>不确定度的评定</w:t>
      </w:r>
    </w:p>
    <w:p w:rsidR="00AE5EFA" w:rsidRPr="009D124A" w:rsidRDefault="00AE5EFA" w:rsidP="00D01D0D">
      <w:pPr>
        <w:spacing w:line="360" w:lineRule="auto"/>
        <w:rPr>
          <w:rFonts w:ascii="Times New Roman" w:hAnsi="Times New Roman"/>
        </w:rPr>
      </w:pPr>
      <w:r>
        <w:rPr>
          <w:rFonts w:ascii="Times New Roman" w:hAnsi="Times New Roman" w:hint="eastAsia"/>
        </w:rPr>
        <w:t xml:space="preserve">C.3.1 </w:t>
      </w:r>
      <w:r>
        <w:rPr>
          <w:rFonts w:ascii="Times New Roman" w:hAnsi="Times New Roman" w:hint="eastAsia"/>
        </w:rPr>
        <w:t>被校温度计引入的标准不确定度</w:t>
      </w:r>
      <w:r w:rsidRPr="009D124A">
        <w:rPr>
          <w:rFonts w:ascii="Times New Roman" w:hAnsi="Times New Roman" w:hint="eastAsia"/>
          <w:i/>
        </w:rPr>
        <w:t>u</w:t>
      </w:r>
      <w:r>
        <w:rPr>
          <w:rFonts w:ascii="Times New Roman" w:hAnsi="Times New Roman" w:hint="eastAsia"/>
        </w:rPr>
        <w:t>(</w:t>
      </w:r>
      <w:r w:rsidRPr="009D124A">
        <w:rPr>
          <w:rFonts w:ascii="Times New Roman" w:hAnsi="Times New Roman" w:hint="eastAsia"/>
          <w:i/>
        </w:rPr>
        <w:t>T</w:t>
      </w:r>
      <w:r>
        <w:rPr>
          <w:rFonts w:ascii="Times New Roman" w:hAnsi="Times New Roman" w:hint="eastAsia"/>
        </w:rPr>
        <w:t>)</w:t>
      </w:r>
    </w:p>
    <w:p w:rsidR="00AE5EFA" w:rsidRDefault="00AE5EFA" w:rsidP="00D01D0D">
      <w:pPr>
        <w:spacing w:line="360" w:lineRule="auto"/>
        <w:rPr>
          <w:rFonts w:ascii="Times New Roman" w:hAnsi="Times New Roman"/>
        </w:rPr>
      </w:pPr>
      <w:r>
        <w:rPr>
          <w:rFonts w:ascii="Times New Roman" w:hAnsi="Times New Roman" w:hint="eastAsia"/>
        </w:rPr>
        <w:t xml:space="preserve">C.3.1.1  </w:t>
      </w:r>
      <w:r>
        <w:rPr>
          <w:rFonts w:ascii="Times New Roman" w:hAnsi="Times New Roman" w:hint="eastAsia"/>
        </w:rPr>
        <w:t>被校温度计分辨力引入的标准不确定度</w:t>
      </w:r>
      <w:r w:rsidR="00FF36F9" w:rsidRPr="00AE5EFA">
        <w:rPr>
          <w:rFonts w:ascii="Times New Roman" w:hAnsi="Times New Roman"/>
        </w:rPr>
        <w:fldChar w:fldCharType="begin"/>
      </w:r>
      <w:r w:rsidRPr="00AE5EFA">
        <w:rPr>
          <w:rFonts w:ascii="Times New Roman" w:hAnsi="Times New Roman"/>
        </w:rPr>
        <w:instrText xml:space="preserve"> QUOTE </w:instrText>
      </w:r>
      <w:r w:rsidR="009C203C" w:rsidRPr="00FF36F9">
        <w:rPr>
          <w:position w:val="-22"/>
        </w:rPr>
        <w:pict>
          <v:shape id="_x0000_i1061" type="#_x0000_t75" style="width:30pt;height:33pt" equationxml="&lt;">
            <v:imagedata r:id="rId30" o:title="" chromakey="white"/>
          </v:shape>
        </w:pict>
      </w:r>
      <w:r w:rsidRPr="00AE5EFA">
        <w:rPr>
          <w:rFonts w:ascii="Times New Roman" w:hAnsi="Times New Roman"/>
        </w:rPr>
        <w:instrText xml:space="preserve"> </w:instrText>
      </w:r>
      <w:r w:rsidR="00FF36F9" w:rsidRPr="00AE5EFA">
        <w:rPr>
          <w:rFonts w:ascii="Times New Roman" w:hAnsi="Times New Roman"/>
        </w:rPr>
        <w:fldChar w:fldCharType="separate"/>
      </w:r>
      <w:r w:rsidR="009C203C" w:rsidRPr="00FF36F9">
        <w:rPr>
          <w:position w:val="-22"/>
        </w:rPr>
        <w:pict>
          <v:shape id="_x0000_i1062" type="#_x0000_t75" style="width:30pt;height:33pt" equationxml="&lt;">
            <v:imagedata r:id="rId30" o:title="" chromakey="white"/>
          </v:shape>
        </w:pict>
      </w:r>
      <w:r w:rsidR="00FF36F9" w:rsidRPr="00AE5EFA">
        <w:rPr>
          <w:rFonts w:ascii="Times New Roman" w:hAnsi="Times New Roman"/>
        </w:rPr>
        <w:fldChar w:fldCharType="end"/>
      </w:r>
      <w:r>
        <w:rPr>
          <w:rFonts w:ascii="Times New Roman" w:hAnsi="Times New Roman" w:hint="eastAsia"/>
        </w:rPr>
        <w:t>）</w:t>
      </w:r>
    </w:p>
    <w:p w:rsidR="00AE5EFA" w:rsidRPr="006123CA" w:rsidRDefault="00AE5EFA" w:rsidP="00AE5EFA">
      <w:pPr>
        <w:spacing w:line="360" w:lineRule="auto"/>
        <w:ind w:firstLineChars="200" w:firstLine="480"/>
        <w:rPr>
          <w:rFonts w:ascii="Times New Roman" w:hAnsi="Times New Roman"/>
        </w:rPr>
      </w:pPr>
      <w:r>
        <w:rPr>
          <w:rFonts w:ascii="Times New Roman" w:hAnsi="Times New Roman" w:hint="eastAsia"/>
        </w:rPr>
        <w:t>被校</w:t>
      </w:r>
      <w:r w:rsidR="00AC729B">
        <w:rPr>
          <w:rFonts w:ascii="Times New Roman" w:hAnsi="Times New Roman" w:hint="eastAsia"/>
        </w:rPr>
        <w:t>冰箱</w:t>
      </w:r>
      <w:r>
        <w:rPr>
          <w:rFonts w:ascii="Times New Roman" w:hAnsi="Times New Roman" w:hint="eastAsia"/>
        </w:rPr>
        <w:t>温度计分度值为</w:t>
      </w:r>
      <w:r>
        <w:rPr>
          <w:rFonts w:ascii="Times New Roman" w:hAnsi="Times New Roman" w:hint="eastAsia"/>
        </w:rPr>
        <w:t>1</w:t>
      </w:r>
      <w:r>
        <w:rPr>
          <w:rFonts w:ascii="Times New Roman" w:hAnsi="Times New Roman" w:hint="eastAsia"/>
        </w:rPr>
        <w:t>℃，读数时估读到其分度值的</w:t>
      </w:r>
      <w:r>
        <w:rPr>
          <w:rFonts w:ascii="Times New Roman" w:hAnsi="Times New Roman" w:hint="eastAsia"/>
        </w:rPr>
        <w:t>1/10</w:t>
      </w:r>
      <w:r>
        <w:rPr>
          <w:rFonts w:ascii="Times New Roman" w:hAnsi="Times New Roman" w:hint="eastAsia"/>
        </w:rPr>
        <w:t>，按均匀分布计算，</w:t>
      </w:r>
      <w:r w:rsidR="00FF36F9" w:rsidRPr="00AE5EFA">
        <w:rPr>
          <w:rFonts w:ascii="Times New Roman" w:hAnsi="Times New Roman"/>
        </w:rPr>
        <w:fldChar w:fldCharType="begin"/>
      </w:r>
      <w:r w:rsidRPr="00AE5EFA">
        <w:rPr>
          <w:rFonts w:ascii="Times New Roman" w:hAnsi="Times New Roman"/>
        </w:rPr>
        <w:instrText xml:space="preserve"> QUOTE </w:instrText>
      </w:r>
      <w:r w:rsidR="009C203C" w:rsidRPr="00FF36F9">
        <w:rPr>
          <w:position w:val="-22"/>
        </w:rPr>
        <w:pict>
          <v:shape id="_x0000_i1063" type="#_x0000_t75" style="width:30pt;height:33pt" equationxml="&lt;">
            <v:imagedata r:id="rId30" o:title="" chromakey="white"/>
          </v:shape>
        </w:pict>
      </w:r>
      <w:r w:rsidRPr="00AE5EFA">
        <w:rPr>
          <w:rFonts w:ascii="Times New Roman" w:hAnsi="Times New Roman"/>
        </w:rPr>
        <w:instrText xml:space="preserve"> </w:instrText>
      </w:r>
      <w:r w:rsidR="00FF36F9" w:rsidRPr="00AE5EFA">
        <w:rPr>
          <w:rFonts w:ascii="Times New Roman" w:hAnsi="Times New Roman"/>
        </w:rPr>
        <w:fldChar w:fldCharType="separate"/>
      </w:r>
      <w:r w:rsidR="009C203C" w:rsidRPr="00FF36F9">
        <w:rPr>
          <w:position w:val="-22"/>
        </w:rPr>
        <w:pict>
          <v:shape id="_x0000_i1064" type="#_x0000_t75" style="width:30pt;height:33pt" equationxml="&lt;">
            <v:imagedata r:id="rId30" o:title="" chromakey="white"/>
          </v:shape>
        </w:pict>
      </w:r>
      <w:r w:rsidR="00FF36F9" w:rsidRPr="00AE5EFA">
        <w:rPr>
          <w:rFonts w:ascii="Times New Roman" w:hAnsi="Times New Roman"/>
        </w:rPr>
        <w:fldChar w:fldCharType="end"/>
      </w:r>
      <w:r>
        <w:rPr>
          <w:rFonts w:ascii="Times New Roman" w:hAnsi="Times New Roman" w:hint="eastAsia"/>
        </w:rPr>
        <w:t>）</w:t>
      </w:r>
      <w:r>
        <w:rPr>
          <w:rFonts w:ascii="Times New Roman" w:hAnsi="Times New Roman" w:hint="eastAsia"/>
        </w:rPr>
        <w:t>=0.1/</w:t>
      </w:r>
      <w:r w:rsidR="00FF36F9" w:rsidRPr="00AE5EFA">
        <w:rPr>
          <w:rFonts w:ascii="Times New Roman" w:hAnsi="Times New Roman"/>
        </w:rPr>
        <w:fldChar w:fldCharType="begin"/>
      </w:r>
      <w:r w:rsidRPr="00AE5EFA">
        <w:rPr>
          <w:rFonts w:ascii="Times New Roman" w:hAnsi="Times New Roman"/>
        </w:rPr>
        <w:instrText xml:space="preserve"> QUOTE </w:instrText>
      </w:r>
      <w:r w:rsidR="009C203C" w:rsidRPr="00FF36F9">
        <w:rPr>
          <w:position w:val="-5"/>
        </w:rPr>
        <w:pict>
          <v:shape id="_x0000_i1065" type="#_x0000_t75" style="width:15pt;height:15.75pt" equationxml="&lt;">
            <v:imagedata r:id="rId31" o:title="" chromakey="white"/>
          </v:shape>
        </w:pict>
      </w:r>
      <w:r w:rsidRPr="00AE5EFA">
        <w:rPr>
          <w:rFonts w:ascii="Times New Roman" w:hAnsi="Times New Roman"/>
        </w:rPr>
        <w:instrText xml:space="preserve"> </w:instrText>
      </w:r>
      <w:r w:rsidR="00FF36F9" w:rsidRPr="00AE5EFA">
        <w:rPr>
          <w:rFonts w:ascii="Times New Roman" w:hAnsi="Times New Roman"/>
        </w:rPr>
        <w:fldChar w:fldCharType="separate"/>
      </w:r>
      <w:r w:rsidR="009C203C" w:rsidRPr="00FF36F9">
        <w:rPr>
          <w:position w:val="-5"/>
        </w:rPr>
        <w:pict>
          <v:shape id="_x0000_i1066" type="#_x0000_t75" style="width:15pt;height:15.75pt" equationxml="&lt;">
            <v:imagedata r:id="rId31" o:title="" chromakey="white"/>
          </v:shape>
        </w:pict>
      </w:r>
      <w:r w:rsidR="00FF36F9" w:rsidRPr="00AE5EFA">
        <w:rPr>
          <w:rFonts w:ascii="Times New Roman" w:hAnsi="Times New Roman"/>
        </w:rPr>
        <w:fldChar w:fldCharType="end"/>
      </w:r>
      <w:r>
        <w:rPr>
          <w:rFonts w:ascii="Times New Roman" w:hAnsi="Times New Roman" w:hint="eastAsia"/>
        </w:rPr>
        <w:t>=0.06</w:t>
      </w:r>
      <w:r>
        <w:rPr>
          <w:rFonts w:ascii="Times New Roman" w:hAnsi="Times New Roman" w:hint="eastAsia"/>
        </w:rPr>
        <w:t>℃</w:t>
      </w:r>
    </w:p>
    <w:p w:rsidR="00AE5EFA" w:rsidRDefault="00AE5EFA" w:rsidP="00D01D0D">
      <w:pPr>
        <w:spacing w:line="360" w:lineRule="auto"/>
        <w:rPr>
          <w:rFonts w:ascii="Times New Roman" w:hAnsi="Times New Roman"/>
        </w:rPr>
      </w:pPr>
      <w:r>
        <w:rPr>
          <w:rFonts w:ascii="Times New Roman" w:hAnsi="Times New Roman" w:hint="eastAsia"/>
        </w:rPr>
        <w:t xml:space="preserve">C.3.1.2  </w:t>
      </w:r>
      <w:r>
        <w:rPr>
          <w:rFonts w:ascii="Times New Roman" w:hAnsi="Times New Roman" w:hint="eastAsia"/>
        </w:rPr>
        <w:t>被校温度计示值重复性引入的标准不确定度</w:t>
      </w:r>
      <w:r w:rsidR="00FF36F9" w:rsidRPr="00AE5EFA">
        <w:rPr>
          <w:rFonts w:ascii="Times New Roman" w:hAnsi="Times New Roman"/>
        </w:rPr>
        <w:fldChar w:fldCharType="begin"/>
      </w:r>
      <w:r w:rsidRPr="00AE5EFA">
        <w:rPr>
          <w:rFonts w:ascii="Times New Roman" w:hAnsi="Times New Roman"/>
        </w:rPr>
        <w:instrText xml:space="preserve"> QUOTE </w:instrText>
      </w:r>
      <w:r w:rsidR="009C203C" w:rsidRPr="00FF36F9">
        <w:rPr>
          <w:position w:val="-22"/>
        </w:rPr>
        <w:pict>
          <v:shape id="_x0000_i1067" type="#_x0000_t75" style="width:30pt;height:33pt" equationxml="&lt;">
            <v:imagedata r:id="rId32" o:title="" chromakey="white"/>
          </v:shape>
        </w:pict>
      </w:r>
      <w:r w:rsidRPr="00AE5EFA">
        <w:rPr>
          <w:rFonts w:ascii="Times New Roman" w:hAnsi="Times New Roman"/>
        </w:rPr>
        <w:instrText xml:space="preserve"> </w:instrText>
      </w:r>
      <w:r w:rsidR="00FF36F9" w:rsidRPr="00AE5EFA">
        <w:rPr>
          <w:rFonts w:ascii="Times New Roman" w:hAnsi="Times New Roman"/>
        </w:rPr>
        <w:fldChar w:fldCharType="separate"/>
      </w:r>
      <w:r w:rsidR="009C203C" w:rsidRPr="00FF36F9">
        <w:rPr>
          <w:position w:val="-22"/>
        </w:rPr>
        <w:pict>
          <v:shape id="_x0000_i1068" type="#_x0000_t75" style="width:30pt;height:33pt" equationxml="&lt;">
            <v:imagedata r:id="rId32" o:title="" chromakey="white"/>
          </v:shape>
        </w:pict>
      </w:r>
      <w:r w:rsidR="00FF36F9" w:rsidRPr="00AE5EFA">
        <w:rPr>
          <w:rFonts w:ascii="Times New Roman" w:hAnsi="Times New Roman"/>
        </w:rPr>
        <w:fldChar w:fldCharType="end"/>
      </w:r>
      <w:r>
        <w:rPr>
          <w:rFonts w:ascii="Times New Roman" w:hAnsi="Times New Roman" w:hint="eastAsia"/>
        </w:rPr>
        <w:t>）</w:t>
      </w:r>
    </w:p>
    <w:p w:rsidR="00AE5EFA" w:rsidRDefault="00AE5EFA" w:rsidP="00AE5EFA">
      <w:pPr>
        <w:spacing w:line="360" w:lineRule="auto"/>
        <w:ind w:firstLineChars="200" w:firstLine="480"/>
        <w:rPr>
          <w:rFonts w:ascii="Times New Roman" w:hAnsi="Times New Roman"/>
        </w:rPr>
      </w:pPr>
      <w:r>
        <w:rPr>
          <w:rFonts w:ascii="Times New Roman" w:hAnsi="Times New Roman" w:hint="eastAsia"/>
        </w:rPr>
        <w:t>以一台分度值为</w:t>
      </w:r>
      <w:r>
        <w:rPr>
          <w:rFonts w:ascii="Times New Roman" w:hAnsi="Times New Roman" w:hint="eastAsia"/>
        </w:rPr>
        <w:t>1</w:t>
      </w:r>
      <w:r>
        <w:rPr>
          <w:rFonts w:ascii="Times New Roman" w:hAnsi="Times New Roman" w:hint="eastAsia"/>
        </w:rPr>
        <w:t>℃的冰箱温度计为例，测量</w:t>
      </w:r>
      <w:r>
        <w:rPr>
          <w:rFonts w:ascii="Times New Roman" w:hAnsi="Times New Roman" w:hint="eastAsia"/>
        </w:rPr>
        <w:t>0</w:t>
      </w:r>
      <w:r>
        <w:rPr>
          <w:rFonts w:ascii="Times New Roman" w:hAnsi="Times New Roman" w:hint="eastAsia"/>
        </w:rPr>
        <w:t>℃点，重复测量</w:t>
      </w:r>
      <w:r>
        <w:rPr>
          <w:rFonts w:ascii="Times New Roman" w:hAnsi="Times New Roman" w:hint="eastAsia"/>
        </w:rPr>
        <w:t>10</w:t>
      </w:r>
      <w:r>
        <w:rPr>
          <w:rFonts w:ascii="Times New Roman" w:hAnsi="Times New Roman" w:hint="eastAsia"/>
        </w:rPr>
        <w:t>次，所得数据如下：</w:t>
      </w:r>
    </w:p>
    <w:tbl>
      <w:tblPr>
        <w:tblW w:w="8018" w:type="dxa"/>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8"/>
        <w:gridCol w:w="680"/>
        <w:gridCol w:w="680"/>
        <w:gridCol w:w="680"/>
        <w:gridCol w:w="680"/>
        <w:gridCol w:w="680"/>
        <w:gridCol w:w="680"/>
        <w:gridCol w:w="680"/>
        <w:gridCol w:w="680"/>
        <w:gridCol w:w="680"/>
        <w:gridCol w:w="680"/>
      </w:tblGrid>
      <w:tr w:rsidR="00AE5EFA" w:rsidTr="00AE5EFA">
        <w:tc>
          <w:tcPr>
            <w:tcW w:w="1218" w:type="dxa"/>
          </w:tcPr>
          <w:p w:rsidR="00AE5EFA" w:rsidRPr="00AE5EFA" w:rsidRDefault="00AE5EFA" w:rsidP="00395D59">
            <w:pPr>
              <w:rPr>
                <w:rFonts w:ascii="Times New Roman" w:hAnsi="Times New Roman"/>
              </w:rPr>
            </w:pPr>
            <w:r w:rsidRPr="00AE5EFA">
              <w:rPr>
                <w:rFonts w:ascii="Times New Roman" w:hAnsi="Times New Roman"/>
              </w:rPr>
              <w:t>次数</w:t>
            </w:r>
          </w:p>
        </w:tc>
        <w:tc>
          <w:tcPr>
            <w:tcW w:w="680" w:type="dxa"/>
            <w:vAlign w:val="center"/>
          </w:tcPr>
          <w:p w:rsidR="00AE5EFA" w:rsidRPr="00AE5EFA" w:rsidRDefault="00AE5EFA" w:rsidP="00AE5EFA">
            <w:pPr>
              <w:jc w:val="center"/>
              <w:rPr>
                <w:rFonts w:ascii="Times New Roman" w:hAnsi="Times New Roman"/>
              </w:rPr>
            </w:pPr>
            <w:r w:rsidRPr="00AE5EFA">
              <w:rPr>
                <w:rFonts w:ascii="Times New Roman" w:hAnsi="Times New Roman" w:hint="eastAsia"/>
              </w:rPr>
              <w:t>1</w:t>
            </w:r>
          </w:p>
        </w:tc>
        <w:tc>
          <w:tcPr>
            <w:tcW w:w="680" w:type="dxa"/>
            <w:vAlign w:val="center"/>
          </w:tcPr>
          <w:p w:rsidR="00AE5EFA" w:rsidRPr="00AE5EFA" w:rsidRDefault="00AE5EFA" w:rsidP="00AE5EFA">
            <w:pPr>
              <w:jc w:val="center"/>
              <w:rPr>
                <w:rFonts w:ascii="Times New Roman" w:hAnsi="Times New Roman"/>
              </w:rPr>
            </w:pPr>
            <w:r w:rsidRPr="00AE5EFA">
              <w:rPr>
                <w:rFonts w:ascii="Times New Roman" w:hAnsi="Times New Roman" w:hint="eastAsia"/>
              </w:rPr>
              <w:t>2</w:t>
            </w:r>
          </w:p>
        </w:tc>
        <w:tc>
          <w:tcPr>
            <w:tcW w:w="680" w:type="dxa"/>
            <w:vAlign w:val="center"/>
          </w:tcPr>
          <w:p w:rsidR="00AE5EFA" w:rsidRPr="00AE5EFA" w:rsidRDefault="00AE5EFA" w:rsidP="00AE5EFA">
            <w:pPr>
              <w:jc w:val="center"/>
              <w:rPr>
                <w:rFonts w:ascii="Times New Roman" w:hAnsi="Times New Roman"/>
              </w:rPr>
            </w:pPr>
            <w:r w:rsidRPr="00AE5EFA">
              <w:rPr>
                <w:rFonts w:ascii="Times New Roman" w:hAnsi="Times New Roman" w:hint="eastAsia"/>
              </w:rPr>
              <w:t>3</w:t>
            </w:r>
          </w:p>
        </w:tc>
        <w:tc>
          <w:tcPr>
            <w:tcW w:w="680" w:type="dxa"/>
            <w:vAlign w:val="center"/>
          </w:tcPr>
          <w:p w:rsidR="00AE5EFA" w:rsidRPr="00AE5EFA" w:rsidRDefault="00AE5EFA" w:rsidP="00AE5EFA">
            <w:pPr>
              <w:jc w:val="center"/>
              <w:rPr>
                <w:rFonts w:ascii="Times New Roman" w:hAnsi="Times New Roman"/>
              </w:rPr>
            </w:pPr>
            <w:r w:rsidRPr="00AE5EFA">
              <w:rPr>
                <w:rFonts w:ascii="Times New Roman" w:hAnsi="Times New Roman" w:hint="eastAsia"/>
              </w:rPr>
              <w:t>4</w:t>
            </w:r>
          </w:p>
        </w:tc>
        <w:tc>
          <w:tcPr>
            <w:tcW w:w="680" w:type="dxa"/>
            <w:vAlign w:val="center"/>
          </w:tcPr>
          <w:p w:rsidR="00AE5EFA" w:rsidRPr="00AE5EFA" w:rsidRDefault="00AE5EFA" w:rsidP="00AE5EFA">
            <w:pPr>
              <w:jc w:val="center"/>
              <w:rPr>
                <w:rFonts w:ascii="Times New Roman" w:hAnsi="Times New Roman"/>
              </w:rPr>
            </w:pPr>
            <w:r w:rsidRPr="00AE5EFA">
              <w:rPr>
                <w:rFonts w:ascii="Times New Roman" w:hAnsi="Times New Roman" w:hint="eastAsia"/>
              </w:rPr>
              <w:t>5</w:t>
            </w:r>
          </w:p>
        </w:tc>
        <w:tc>
          <w:tcPr>
            <w:tcW w:w="680" w:type="dxa"/>
            <w:vAlign w:val="center"/>
          </w:tcPr>
          <w:p w:rsidR="00AE5EFA" w:rsidRPr="00AE5EFA" w:rsidRDefault="00AE5EFA" w:rsidP="00AE5EFA">
            <w:pPr>
              <w:jc w:val="center"/>
              <w:rPr>
                <w:rFonts w:ascii="Times New Roman" w:hAnsi="Times New Roman"/>
              </w:rPr>
            </w:pPr>
            <w:r w:rsidRPr="00AE5EFA">
              <w:rPr>
                <w:rFonts w:ascii="Times New Roman" w:hAnsi="Times New Roman" w:hint="eastAsia"/>
              </w:rPr>
              <w:t>6</w:t>
            </w:r>
          </w:p>
        </w:tc>
        <w:tc>
          <w:tcPr>
            <w:tcW w:w="680" w:type="dxa"/>
            <w:vAlign w:val="center"/>
          </w:tcPr>
          <w:p w:rsidR="00AE5EFA" w:rsidRPr="00AE5EFA" w:rsidRDefault="00AE5EFA" w:rsidP="00AE5EFA">
            <w:pPr>
              <w:jc w:val="center"/>
              <w:rPr>
                <w:rFonts w:ascii="Times New Roman" w:hAnsi="Times New Roman"/>
              </w:rPr>
            </w:pPr>
            <w:r w:rsidRPr="00AE5EFA">
              <w:rPr>
                <w:rFonts w:ascii="Times New Roman" w:hAnsi="Times New Roman" w:hint="eastAsia"/>
              </w:rPr>
              <w:t>7</w:t>
            </w:r>
          </w:p>
        </w:tc>
        <w:tc>
          <w:tcPr>
            <w:tcW w:w="680" w:type="dxa"/>
            <w:vAlign w:val="center"/>
          </w:tcPr>
          <w:p w:rsidR="00AE5EFA" w:rsidRPr="00AE5EFA" w:rsidRDefault="00AE5EFA" w:rsidP="00AE5EFA">
            <w:pPr>
              <w:jc w:val="center"/>
              <w:rPr>
                <w:rFonts w:ascii="Times New Roman" w:hAnsi="Times New Roman"/>
              </w:rPr>
            </w:pPr>
            <w:r w:rsidRPr="00AE5EFA">
              <w:rPr>
                <w:rFonts w:ascii="Times New Roman" w:hAnsi="Times New Roman" w:hint="eastAsia"/>
              </w:rPr>
              <w:t>8</w:t>
            </w:r>
          </w:p>
        </w:tc>
        <w:tc>
          <w:tcPr>
            <w:tcW w:w="680" w:type="dxa"/>
            <w:vAlign w:val="center"/>
          </w:tcPr>
          <w:p w:rsidR="00AE5EFA" w:rsidRPr="00AE5EFA" w:rsidRDefault="00AE5EFA" w:rsidP="00AE5EFA">
            <w:pPr>
              <w:jc w:val="center"/>
              <w:rPr>
                <w:rFonts w:ascii="Times New Roman" w:hAnsi="Times New Roman"/>
              </w:rPr>
            </w:pPr>
            <w:r w:rsidRPr="00AE5EFA">
              <w:rPr>
                <w:rFonts w:ascii="Times New Roman" w:hAnsi="Times New Roman" w:hint="eastAsia"/>
              </w:rPr>
              <w:t>9</w:t>
            </w:r>
          </w:p>
        </w:tc>
        <w:tc>
          <w:tcPr>
            <w:tcW w:w="680" w:type="dxa"/>
            <w:vAlign w:val="center"/>
          </w:tcPr>
          <w:p w:rsidR="00AE5EFA" w:rsidRPr="00AE5EFA" w:rsidRDefault="00AE5EFA" w:rsidP="00AE5EFA">
            <w:pPr>
              <w:jc w:val="center"/>
              <w:rPr>
                <w:rFonts w:ascii="Times New Roman" w:hAnsi="Times New Roman"/>
              </w:rPr>
            </w:pPr>
            <w:r w:rsidRPr="00AE5EFA">
              <w:rPr>
                <w:rFonts w:ascii="Times New Roman" w:hAnsi="Times New Roman" w:hint="eastAsia"/>
              </w:rPr>
              <w:t>10</w:t>
            </w:r>
          </w:p>
        </w:tc>
      </w:tr>
      <w:tr w:rsidR="00AE5EFA" w:rsidTr="00AE5EFA">
        <w:tc>
          <w:tcPr>
            <w:tcW w:w="1218" w:type="dxa"/>
          </w:tcPr>
          <w:p w:rsidR="00AE5EFA" w:rsidRPr="00AE5EFA" w:rsidRDefault="00AE5EFA" w:rsidP="00395D59">
            <w:pPr>
              <w:rPr>
                <w:rFonts w:ascii="Times New Roman" w:hAnsi="Times New Roman"/>
              </w:rPr>
            </w:pPr>
            <w:r w:rsidRPr="00AE5EFA">
              <w:rPr>
                <w:rFonts w:ascii="Times New Roman" w:hAnsi="Times New Roman"/>
              </w:rPr>
              <w:t>温度</w:t>
            </w:r>
            <w:r w:rsidRPr="00AE5EFA">
              <w:rPr>
                <w:rFonts w:ascii="Times New Roman" w:hAnsi="Times New Roman" w:hint="eastAsia"/>
              </w:rPr>
              <w:t>(</w:t>
            </w:r>
            <w:r w:rsidRPr="00AE5EFA">
              <w:rPr>
                <w:rFonts w:ascii="Times New Roman" w:hAnsi="Times New Roman" w:hint="eastAsia"/>
              </w:rPr>
              <w:t>℃</w:t>
            </w:r>
            <w:r w:rsidRPr="00AE5EFA">
              <w:rPr>
                <w:rFonts w:ascii="Times New Roman" w:hAnsi="Times New Roman" w:hint="eastAsia"/>
              </w:rPr>
              <w:t>)</w:t>
            </w:r>
          </w:p>
        </w:tc>
        <w:tc>
          <w:tcPr>
            <w:tcW w:w="680" w:type="dxa"/>
            <w:vAlign w:val="center"/>
          </w:tcPr>
          <w:p w:rsidR="00AE5EFA" w:rsidRPr="00AE5EFA" w:rsidRDefault="00AE5EFA" w:rsidP="00AE5EFA">
            <w:pPr>
              <w:jc w:val="center"/>
              <w:rPr>
                <w:rFonts w:ascii="Times New Roman" w:hAnsi="Times New Roman"/>
              </w:rPr>
            </w:pPr>
            <w:r w:rsidRPr="00AE5EFA">
              <w:rPr>
                <w:rFonts w:ascii="Times New Roman" w:hAnsi="Times New Roman" w:hint="eastAsia"/>
              </w:rPr>
              <w:t>0.0</w:t>
            </w:r>
          </w:p>
        </w:tc>
        <w:tc>
          <w:tcPr>
            <w:tcW w:w="680" w:type="dxa"/>
            <w:vAlign w:val="center"/>
          </w:tcPr>
          <w:p w:rsidR="00AE5EFA" w:rsidRPr="00AE5EFA" w:rsidRDefault="00AE5EFA" w:rsidP="00AE5EFA">
            <w:pPr>
              <w:jc w:val="center"/>
              <w:rPr>
                <w:rFonts w:ascii="Times New Roman" w:hAnsi="Times New Roman"/>
              </w:rPr>
            </w:pPr>
            <w:r w:rsidRPr="00AE5EFA">
              <w:rPr>
                <w:rFonts w:ascii="Times New Roman" w:hAnsi="Times New Roman" w:hint="eastAsia"/>
              </w:rPr>
              <w:t>0.1</w:t>
            </w:r>
          </w:p>
        </w:tc>
        <w:tc>
          <w:tcPr>
            <w:tcW w:w="680" w:type="dxa"/>
            <w:vAlign w:val="center"/>
          </w:tcPr>
          <w:p w:rsidR="00AE5EFA" w:rsidRPr="00AE5EFA" w:rsidRDefault="00AE5EFA" w:rsidP="00AE5EFA">
            <w:pPr>
              <w:jc w:val="center"/>
              <w:rPr>
                <w:rFonts w:ascii="Times New Roman" w:hAnsi="Times New Roman"/>
              </w:rPr>
            </w:pPr>
            <w:r w:rsidRPr="00AE5EFA">
              <w:rPr>
                <w:rFonts w:ascii="Times New Roman" w:hAnsi="Times New Roman" w:hint="eastAsia"/>
              </w:rPr>
              <w:t>0.1</w:t>
            </w:r>
          </w:p>
        </w:tc>
        <w:tc>
          <w:tcPr>
            <w:tcW w:w="680" w:type="dxa"/>
            <w:vAlign w:val="center"/>
          </w:tcPr>
          <w:p w:rsidR="00AE5EFA" w:rsidRPr="00AE5EFA" w:rsidRDefault="00AE5EFA" w:rsidP="00AE5EFA">
            <w:pPr>
              <w:jc w:val="center"/>
              <w:rPr>
                <w:rFonts w:ascii="Times New Roman" w:hAnsi="Times New Roman"/>
              </w:rPr>
            </w:pPr>
            <w:r w:rsidRPr="00AE5EFA">
              <w:rPr>
                <w:rFonts w:ascii="Times New Roman" w:hAnsi="Times New Roman" w:hint="eastAsia"/>
              </w:rPr>
              <w:t>0.0</w:t>
            </w:r>
          </w:p>
        </w:tc>
        <w:tc>
          <w:tcPr>
            <w:tcW w:w="680" w:type="dxa"/>
            <w:vAlign w:val="center"/>
          </w:tcPr>
          <w:p w:rsidR="00AE5EFA" w:rsidRPr="00AE5EFA" w:rsidRDefault="00AE5EFA" w:rsidP="00AE5EFA">
            <w:pPr>
              <w:jc w:val="center"/>
              <w:rPr>
                <w:rFonts w:ascii="Times New Roman" w:hAnsi="Times New Roman"/>
              </w:rPr>
            </w:pPr>
            <w:r w:rsidRPr="00AE5EFA">
              <w:rPr>
                <w:rFonts w:ascii="Times New Roman" w:hAnsi="Times New Roman" w:hint="eastAsia"/>
              </w:rPr>
              <w:t>0.0</w:t>
            </w:r>
          </w:p>
        </w:tc>
        <w:tc>
          <w:tcPr>
            <w:tcW w:w="680" w:type="dxa"/>
            <w:vAlign w:val="center"/>
          </w:tcPr>
          <w:p w:rsidR="00AE5EFA" w:rsidRPr="00AE5EFA" w:rsidRDefault="00AE5EFA" w:rsidP="00AE5EFA">
            <w:pPr>
              <w:jc w:val="center"/>
              <w:rPr>
                <w:rFonts w:ascii="Times New Roman" w:hAnsi="Times New Roman"/>
              </w:rPr>
            </w:pPr>
            <w:r w:rsidRPr="00AE5EFA">
              <w:rPr>
                <w:rFonts w:ascii="Times New Roman" w:hAnsi="Times New Roman" w:hint="eastAsia"/>
              </w:rPr>
              <w:t>-0.1</w:t>
            </w:r>
          </w:p>
        </w:tc>
        <w:tc>
          <w:tcPr>
            <w:tcW w:w="680" w:type="dxa"/>
            <w:vAlign w:val="center"/>
          </w:tcPr>
          <w:p w:rsidR="00AE5EFA" w:rsidRPr="00AE5EFA" w:rsidRDefault="00AE5EFA" w:rsidP="00AE5EFA">
            <w:pPr>
              <w:jc w:val="center"/>
              <w:rPr>
                <w:rFonts w:ascii="Times New Roman" w:hAnsi="Times New Roman"/>
              </w:rPr>
            </w:pPr>
            <w:r w:rsidRPr="00AE5EFA">
              <w:rPr>
                <w:rFonts w:ascii="Times New Roman" w:hAnsi="Times New Roman" w:hint="eastAsia"/>
              </w:rPr>
              <w:t>0.0</w:t>
            </w:r>
          </w:p>
        </w:tc>
        <w:tc>
          <w:tcPr>
            <w:tcW w:w="680" w:type="dxa"/>
            <w:vAlign w:val="center"/>
          </w:tcPr>
          <w:p w:rsidR="00AE5EFA" w:rsidRPr="00AE5EFA" w:rsidRDefault="00AE5EFA" w:rsidP="00AE5EFA">
            <w:pPr>
              <w:jc w:val="center"/>
              <w:rPr>
                <w:rFonts w:ascii="Times New Roman" w:hAnsi="Times New Roman"/>
              </w:rPr>
            </w:pPr>
            <w:r w:rsidRPr="00AE5EFA">
              <w:rPr>
                <w:rFonts w:ascii="Times New Roman" w:hAnsi="Times New Roman" w:hint="eastAsia"/>
              </w:rPr>
              <w:t>0.1</w:t>
            </w:r>
          </w:p>
        </w:tc>
        <w:tc>
          <w:tcPr>
            <w:tcW w:w="680" w:type="dxa"/>
            <w:vAlign w:val="center"/>
          </w:tcPr>
          <w:p w:rsidR="00AE5EFA" w:rsidRPr="00AE5EFA" w:rsidRDefault="00AE5EFA" w:rsidP="00AE5EFA">
            <w:pPr>
              <w:jc w:val="center"/>
              <w:rPr>
                <w:rFonts w:ascii="Times New Roman" w:hAnsi="Times New Roman"/>
              </w:rPr>
            </w:pPr>
            <w:r w:rsidRPr="00AE5EFA">
              <w:rPr>
                <w:rFonts w:ascii="Times New Roman" w:hAnsi="Times New Roman" w:hint="eastAsia"/>
              </w:rPr>
              <w:t>0.1</w:t>
            </w:r>
          </w:p>
        </w:tc>
        <w:tc>
          <w:tcPr>
            <w:tcW w:w="680" w:type="dxa"/>
            <w:vAlign w:val="center"/>
          </w:tcPr>
          <w:p w:rsidR="00AE5EFA" w:rsidRPr="00AE5EFA" w:rsidRDefault="00AE5EFA" w:rsidP="00AE5EFA">
            <w:pPr>
              <w:jc w:val="center"/>
              <w:rPr>
                <w:rFonts w:ascii="Times New Roman" w:hAnsi="Times New Roman"/>
              </w:rPr>
            </w:pPr>
            <w:r w:rsidRPr="00AE5EFA">
              <w:rPr>
                <w:rFonts w:ascii="Times New Roman" w:hAnsi="Times New Roman" w:hint="eastAsia"/>
              </w:rPr>
              <w:t>0.0</w:t>
            </w:r>
          </w:p>
        </w:tc>
      </w:tr>
    </w:tbl>
    <w:p w:rsidR="00AE5EFA" w:rsidRPr="00DE5E3A" w:rsidRDefault="00AE5EFA" w:rsidP="00D01D0D">
      <w:pPr>
        <w:spacing w:line="360" w:lineRule="auto"/>
        <w:ind w:firstLineChars="200" w:firstLine="480"/>
        <w:rPr>
          <w:rFonts w:ascii="Times New Roman" w:hAnsi="Times New Roman"/>
        </w:rPr>
      </w:pPr>
      <w:r>
        <w:rPr>
          <w:rFonts w:ascii="Times New Roman" w:hAnsi="Times New Roman"/>
        </w:rPr>
        <w:t>其示值平均值为</w:t>
      </w:r>
      <w:r w:rsidR="00FF36F9" w:rsidRPr="00AE5EFA">
        <w:rPr>
          <w:rFonts w:ascii="Times New Roman" w:hAnsi="Times New Roman"/>
        </w:rPr>
        <w:fldChar w:fldCharType="begin"/>
      </w:r>
      <w:r w:rsidRPr="00AE5EFA">
        <w:rPr>
          <w:rFonts w:ascii="Times New Roman" w:hAnsi="Times New Roman"/>
        </w:rPr>
        <w:instrText xml:space="preserve"> QUOTE </w:instrText>
      </w:r>
      <w:r w:rsidR="009C203C" w:rsidRPr="00FF36F9">
        <w:rPr>
          <w:position w:val="-8"/>
        </w:rPr>
        <w:pict>
          <v:shape id="_x0000_i1069" type="#_x0000_t75" style="width:6.75pt;height:15.75pt" equationxml="&lt;">
            <v:imagedata r:id="rId33" o:title="" chromakey="white"/>
          </v:shape>
        </w:pict>
      </w:r>
      <w:r w:rsidRPr="00AE5EFA">
        <w:rPr>
          <w:rFonts w:ascii="Times New Roman" w:hAnsi="Times New Roman"/>
        </w:rPr>
        <w:instrText xml:space="preserve"> </w:instrText>
      </w:r>
      <w:r w:rsidR="00FF36F9" w:rsidRPr="00AE5EFA">
        <w:rPr>
          <w:rFonts w:ascii="Times New Roman" w:hAnsi="Times New Roman"/>
        </w:rPr>
        <w:fldChar w:fldCharType="separate"/>
      </w:r>
      <w:r w:rsidR="009C203C" w:rsidRPr="00FF36F9">
        <w:rPr>
          <w:position w:val="-8"/>
        </w:rPr>
        <w:pict>
          <v:shape id="_x0000_i1070" type="#_x0000_t75" style="width:6.75pt;height:15.75pt" equationxml="&lt;">
            <v:imagedata r:id="rId33" o:title="" chromakey="white"/>
          </v:shape>
        </w:pict>
      </w:r>
      <w:r w:rsidR="00FF36F9" w:rsidRPr="00AE5EFA">
        <w:rPr>
          <w:rFonts w:ascii="Times New Roman" w:hAnsi="Times New Roman"/>
        </w:rPr>
        <w:fldChar w:fldCharType="end"/>
      </w:r>
      <w:r>
        <w:rPr>
          <w:rFonts w:ascii="Times New Roman" w:hAnsi="Times New Roman" w:hint="eastAsia"/>
        </w:rPr>
        <w:t>=0.03</w:t>
      </w:r>
      <w:r>
        <w:rPr>
          <w:rFonts w:ascii="Times New Roman" w:hAnsi="Times New Roman" w:hint="eastAsia"/>
        </w:rPr>
        <w:t>℃</w:t>
      </w:r>
    </w:p>
    <w:p w:rsidR="00AE5EFA" w:rsidRPr="005267F0" w:rsidRDefault="00AE5EFA" w:rsidP="00D01D0D">
      <w:pPr>
        <w:spacing w:line="360" w:lineRule="auto"/>
        <w:ind w:firstLineChars="200" w:firstLine="480"/>
        <w:rPr>
          <w:rFonts w:ascii="Times New Roman" w:hAnsi="Times New Roman"/>
        </w:rPr>
      </w:pPr>
      <w:r>
        <w:rPr>
          <w:rFonts w:ascii="Times New Roman" w:hAnsi="Times New Roman" w:hint="eastAsia"/>
        </w:rPr>
        <w:t>用贝塞尔公式计算得单次试验标准差为：</w:t>
      </w:r>
      <w:r w:rsidR="00FF36F9" w:rsidRPr="00AE5EFA">
        <w:rPr>
          <w:rFonts w:ascii="Times New Roman" w:hAnsi="Times New Roman"/>
        </w:rPr>
        <w:fldChar w:fldCharType="begin"/>
      </w:r>
      <w:r w:rsidRPr="00AE5EFA">
        <w:rPr>
          <w:rFonts w:ascii="Times New Roman" w:hAnsi="Times New Roman"/>
        </w:rPr>
        <w:instrText xml:space="preserve"> QUOTE </w:instrText>
      </w:r>
      <w:r w:rsidR="009C203C" w:rsidRPr="00FF36F9">
        <w:rPr>
          <w:position w:val="-20"/>
        </w:rPr>
        <w:pict>
          <v:shape id="_x0000_i1071" type="#_x0000_t75" style="width:95.25pt;height:33pt" equationxml="&lt;">
            <v:imagedata r:id="rId34" o:title="" chromakey="white"/>
          </v:shape>
        </w:pict>
      </w:r>
      <w:r w:rsidRPr="00AE5EFA">
        <w:rPr>
          <w:rFonts w:ascii="Times New Roman" w:hAnsi="Times New Roman"/>
        </w:rPr>
        <w:instrText xml:space="preserve"> </w:instrText>
      </w:r>
      <w:r w:rsidR="00FF36F9" w:rsidRPr="00AE5EFA">
        <w:rPr>
          <w:rFonts w:ascii="Times New Roman" w:hAnsi="Times New Roman"/>
        </w:rPr>
        <w:fldChar w:fldCharType="separate"/>
      </w:r>
      <w:r w:rsidR="009C203C" w:rsidRPr="00FF36F9">
        <w:rPr>
          <w:position w:val="-20"/>
        </w:rPr>
        <w:pict>
          <v:shape id="_x0000_i1072" type="#_x0000_t75" style="width:95.25pt;height:33pt" equationxml="&lt;">
            <v:imagedata r:id="rId34" o:title="" chromakey="white"/>
          </v:shape>
        </w:pict>
      </w:r>
      <w:r w:rsidR="00FF36F9" w:rsidRPr="00AE5EFA">
        <w:rPr>
          <w:rFonts w:ascii="Times New Roman" w:hAnsi="Times New Roman"/>
        </w:rPr>
        <w:fldChar w:fldCharType="end"/>
      </w:r>
      <w:r>
        <w:rPr>
          <w:rFonts w:ascii="Times New Roman" w:hAnsi="Times New Roman" w:hint="eastAsia"/>
        </w:rPr>
        <w:t>=0.07</w:t>
      </w:r>
      <w:r>
        <w:rPr>
          <w:rFonts w:ascii="Times New Roman" w:hAnsi="Times New Roman" w:hint="eastAsia"/>
        </w:rPr>
        <w:t>℃，具体测量时以</w:t>
      </w:r>
      <w:r>
        <w:rPr>
          <w:rFonts w:ascii="Times New Roman" w:hAnsi="Times New Roman" w:hint="eastAsia"/>
        </w:rPr>
        <w:t>2</w:t>
      </w:r>
      <w:r>
        <w:rPr>
          <w:rFonts w:ascii="Times New Roman" w:hAnsi="Times New Roman" w:hint="eastAsia"/>
        </w:rPr>
        <w:t>次测量平均值作为测量结果，即重复性测量引入的不确定度</w:t>
      </w:r>
      <w:r w:rsidR="00FF36F9" w:rsidRPr="00AE5EFA">
        <w:rPr>
          <w:rFonts w:ascii="Times New Roman" w:hAnsi="Times New Roman"/>
        </w:rPr>
        <w:fldChar w:fldCharType="begin"/>
      </w:r>
      <w:r w:rsidRPr="00AE5EFA">
        <w:rPr>
          <w:rFonts w:ascii="Times New Roman" w:hAnsi="Times New Roman"/>
        </w:rPr>
        <w:instrText xml:space="preserve"> QUOTE </w:instrText>
      </w:r>
      <w:r w:rsidR="009C203C" w:rsidRPr="00FF36F9">
        <w:rPr>
          <w:position w:val="-24"/>
        </w:rPr>
        <w:pict>
          <v:shape id="_x0000_i1073" type="#_x0000_t75" style="width:101.25pt;height:33pt" equationxml="&lt;">
            <v:imagedata r:id="rId35" o:title="" chromakey="white"/>
          </v:shape>
        </w:pict>
      </w:r>
      <w:r w:rsidRPr="00AE5EFA">
        <w:rPr>
          <w:rFonts w:ascii="Times New Roman" w:hAnsi="Times New Roman"/>
        </w:rPr>
        <w:instrText xml:space="preserve"> </w:instrText>
      </w:r>
      <w:r w:rsidR="00FF36F9" w:rsidRPr="00AE5EFA">
        <w:rPr>
          <w:rFonts w:ascii="Times New Roman" w:hAnsi="Times New Roman"/>
        </w:rPr>
        <w:fldChar w:fldCharType="separate"/>
      </w:r>
      <w:r w:rsidR="00FF36F9" w:rsidRPr="00AE5EFA">
        <w:rPr>
          <w:rFonts w:ascii="Times New Roman" w:hAnsi="Times New Roman"/>
        </w:rPr>
        <w:fldChar w:fldCharType="begin"/>
      </w:r>
      <w:r w:rsidRPr="00AE5EFA">
        <w:rPr>
          <w:rFonts w:ascii="Times New Roman" w:hAnsi="Times New Roman"/>
        </w:rPr>
        <w:instrText xml:space="preserve"> QUOTE </w:instrText>
      </w:r>
      <w:r w:rsidR="009C203C" w:rsidRPr="00FF36F9">
        <w:rPr>
          <w:position w:val="-6"/>
        </w:rPr>
        <w:pict>
          <v:shape id="_x0000_i1074" type="#_x0000_t75" style="width:129pt;height:15.75pt" equationxml="&lt;">
            <v:imagedata r:id="rId36" o:title="" chromakey="white"/>
          </v:shape>
        </w:pict>
      </w:r>
      <w:r w:rsidRPr="00AE5EFA">
        <w:rPr>
          <w:rFonts w:ascii="Times New Roman" w:hAnsi="Times New Roman"/>
        </w:rPr>
        <w:instrText xml:space="preserve"> </w:instrText>
      </w:r>
      <w:r w:rsidR="00FF36F9" w:rsidRPr="00AE5EFA">
        <w:rPr>
          <w:rFonts w:ascii="Times New Roman" w:hAnsi="Times New Roman"/>
        </w:rPr>
        <w:fldChar w:fldCharType="separate"/>
      </w:r>
      <w:r w:rsidR="009C203C" w:rsidRPr="00FF36F9">
        <w:rPr>
          <w:position w:val="-6"/>
        </w:rPr>
        <w:pict>
          <v:shape id="_x0000_i1075" type="#_x0000_t75" style="width:129pt;height:15.75pt" equationxml="&lt;">
            <v:imagedata r:id="rId36" o:title="" chromakey="white"/>
          </v:shape>
        </w:pict>
      </w:r>
      <w:r w:rsidR="00FF36F9" w:rsidRPr="00AE5EFA">
        <w:rPr>
          <w:rFonts w:ascii="Times New Roman" w:hAnsi="Times New Roman"/>
        </w:rPr>
        <w:fldChar w:fldCharType="end"/>
      </w:r>
      <w:r>
        <w:rPr>
          <w:rFonts w:ascii="Times New Roman" w:hAnsi="Times New Roman" w:hint="eastAsia"/>
        </w:rPr>
        <w:t>℃</w:t>
      </w:r>
      <w:r w:rsidR="00FF36F9" w:rsidRPr="00AE5EFA">
        <w:rPr>
          <w:rFonts w:ascii="Times New Roman" w:hAnsi="Times New Roman"/>
        </w:rPr>
        <w:fldChar w:fldCharType="end"/>
      </w:r>
    </w:p>
    <w:p w:rsidR="00AE5EFA" w:rsidRPr="009D124A" w:rsidRDefault="00AE5EFA" w:rsidP="00D01D0D">
      <w:pPr>
        <w:spacing w:line="360" w:lineRule="auto"/>
        <w:rPr>
          <w:rFonts w:ascii="Times New Roman" w:hAnsi="Times New Roman"/>
        </w:rPr>
      </w:pPr>
      <w:r>
        <w:rPr>
          <w:rFonts w:ascii="Times New Roman" w:hAnsi="Times New Roman" w:hint="eastAsia"/>
        </w:rPr>
        <w:t xml:space="preserve">C.3.2 </w:t>
      </w:r>
      <w:r>
        <w:rPr>
          <w:rFonts w:ascii="Times New Roman" w:hAnsi="Times New Roman" w:hint="eastAsia"/>
        </w:rPr>
        <w:t>标准器引入的标准不确定度</w:t>
      </w:r>
      <w:r w:rsidRPr="009D124A">
        <w:rPr>
          <w:rFonts w:ascii="Times New Roman" w:hAnsi="Times New Roman" w:hint="eastAsia"/>
          <w:i/>
        </w:rPr>
        <w:t>u</w:t>
      </w:r>
      <w:r>
        <w:rPr>
          <w:rFonts w:ascii="Times New Roman" w:hAnsi="Times New Roman" w:hint="eastAsia"/>
        </w:rPr>
        <w:t>(</w:t>
      </w:r>
      <w:r w:rsidR="00FF36F9" w:rsidRPr="00AE5EFA">
        <w:rPr>
          <w:rFonts w:ascii="Times New Roman" w:hAnsi="Times New Roman"/>
        </w:rPr>
        <w:fldChar w:fldCharType="begin"/>
      </w:r>
      <w:r w:rsidRPr="00AE5EFA">
        <w:rPr>
          <w:rFonts w:ascii="Times New Roman" w:hAnsi="Times New Roman"/>
        </w:rPr>
        <w:instrText xml:space="preserve"> QUOTE </w:instrText>
      </w:r>
      <w:r w:rsidR="009C203C" w:rsidRPr="00FF36F9">
        <w:rPr>
          <w:position w:val="-8"/>
        </w:rPr>
        <w:pict>
          <v:shape id="_x0000_i1076" type="#_x0000_t75" style="width:12.75pt;height:15.75pt" equationxml="&lt;">
            <v:imagedata r:id="rId37" o:title="" chromakey="white"/>
          </v:shape>
        </w:pict>
      </w:r>
      <w:r w:rsidRPr="00AE5EFA">
        <w:rPr>
          <w:rFonts w:ascii="Times New Roman" w:hAnsi="Times New Roman"/>
        </w:rPr>
        <w:instrText xml:space="preserve"> </w:instrText>
      </w:r>
      <w:r w:rsidR="00FF36F9" w:rsidRPr="00AE5EFA">
        <w:rPr>
          <w:rFonts w:ascii="Times New Roman" w:hAnsi="Times New Roman"/>
        </w:rPr>
        <w:fldChar w:fldCharType="separate"/>
      </w:r>
      <w:r w:rsidR="009C203C" w:rsidRPr="00FF36F9">
        <w:rPr>
          <w:position w:val="-8"/>
        </w:rPr>
        <w:pict>
          <v:shape id="_x0000_i1077" type="#_x0000_t75" style="width:12.75pt;height:15.75pt" equationxml="&lt;">
            <v:imagedata r:id="rId37" o:title="" chromakey="white"/>
          </v:shape>
        </w:pict>
      </w:r>
      <w:r w:rsidR="00FF36F9" w:rsidRPr="00AE5EFA">
        <w:rPr>
          <w:rFonts w:ascii="Times New Roman" w:hAnsi="Times New Roman"/>
        </w:rPr>
        <w:fldChar w:fldCharType="end"/>
      </w:r>
      <w:r>
        <w:rPr>
          <w:rFonts w:ascii="Times New Roman" w:hAnsi="Times New Roman" w:hint="eastAsia"/>
        </w:rPr>
        <w:t>)</w:t>
      </w:r>
    </w:p>
    <w:p w:rsidR="00AE5EFA" w:rsidRPr="001D79E2" w:rsidRDefault="00AE5EFA" w:rsidP="00D01D0D">
      <w:pPr>
        <w:spacing w:line="360" w:lineRule="auto"/>
        <w:rPr>
          <w:rFonts w:ascii="Times New Roman" w:hAnsi="Times New Roman"/>
        </w:rPr>
      </w:pPr>
      <w:r>
        <w:rPr>
          <w:rFonts w:ascii="Times New Roman" w:hAnsi="Times New Roman" w:hint="eastAsia"/>
        </w:rPr>
        <w:t xml:space="preserve">C.3.2.1 </w:t>
      </w:r>
      <w:r>
        <w:rPr>
          <w:rFonts w:ascii="Times New Roman" w:hAnsi="Times New Roman" w:hint="eastAsia"/>
        </w:rPr>
        <w:t>二等标准铂电阻温度计引入的标准不确定度</w:t>
      </w:r>
      <w:r w:rsidRPr="009D124A">
        <w:rPr>
          <w:rFonts w:ascii="Times New Roman" w:hAnsi="Times New Roman" w:hint="eastAsia"/>
          <w:i/>
        </w:rPr>
        <w:t>u</w:t>
      </w:r>
      <w:r>
        <w:rPr>
          <w:rFonts w:ascii="Times New Roman" w:hAnsi="Times New Roman" w:hint="eastAsia"/>
        </w:rPr>
        <w:t>(</w:t>
      </w:r>
      <w:r w:rsidR="00FF36F9" w:rsidRPr="00AE5EFA">
        <w:rPr>
          <w:rFonts w:ascii="Times New Roman" w:hAnsi="Times New Roman"/>
        </w:rPr>
        <w:fldChar w:fldCharType="begin"/>
      </w:r>
      <w:r w:rsidRPr="00AE5EFA">
        <w:rPr>
          <w:rFonts w:ascii="Times New Roman" w:hAnsi="Times New Roman"/>
        </w:rPr>
        <w:instrText xml:space="preserve"> QUOTE </w:instrText>
      </w:r>
      <w:r w:rsidR="009C203C" w:rsidRPr="00FF36F9">
        <w:rPr>
          <w:position w:val="-8"/>
        </w:rPr>
        <w:pict>
          <v:shape id="_x0000_i1078" type="#_x0000_t75" style="width:17.25pt;height:15.75pt" equationxml="&lt;">
            <v:imagedata r:id="rId38" o:title="" chromakey="white"/>
          </v:shape>
        </w:pict>
      </w:r>
      <w:r w:rsidRPr="00AE5EFA">
        <w:rPr>
          <w:rFonts w:ascii="Times New Roman" w:hAnsi="Times New Roman"/>
        </w:rPr>
        <w:instrText xml:space="preserve"> </w:instrText>
      </w:r>
      <w:r w:rsidR="00FF36F9" w:rsidRPr="00AE5EFA">
        <w:rPr>
          <w:rFonts w:ascii="Times New Roman" w:hAnsi="Times New Roman"/>
        </w:rPr>
        <w:fldChar w:fldCharType="separate"/>
      </w:r>
      <w:r w:rsidR="009C203C" w:rsidRPr="00FF36F9">
        <w:rPr>
          <w:position w:val="-8"/>
        </w:rPr>
        <w:pict>
          <v:shape id="_x0000_i1079" type="#_x0000_t75" style="width:17.25pt;height:15.75pt" equationxml="&lt;">
            <v:imagedata r:id="rId38" o:title="" chromakey="white"/>
          </v:shape>
        </w:pict>
      </w:r>
      <w:r w:rsidR="00FF36F9" w:rsidRPr="00AE5EFA">
        <w:rPr>
          <w:rFonts w:ascii="Times New Roman" w:hAnsi="Times New Roman"/>
        </w:rPr>
        <w:fldChar w:fldCharType="end"/>
      </w:r>
      <w:r>
        <w:rPr>
          <w:rFonts w:ascii="Times New Roman" w:hAnsi="Times New Roman" w:hint="eastAsia"/>
        </w:rPr>
        <w:t>)</w:t>
      </w:r>
    </w:p>
    <w:p w:rsidR="00AE5EFA" w:rsidRPr="001D79E2" w:rsidRDefault="00AE5EFA" w:rsidP="00D01D0D">
      <w:pPr>
        <w:spacing w:line="360" w:lineRule="auto"/>
        <w:ind w:firstLineChars="200" w:firstLine="480"/>
        <w:rPr>
          <w:rFonts w:ascii="Times New Roman" w:hAnsi="Times New Roman"/>
        </w:rPr>
      </w:pPr>
      <w:r>
        <w:rPr>
          <w:rFonts w:ascii="Times New Roman" w:hAnsi="Times New Roman" w:hint="eastAsia"/>
        </w:rPr>
        <w:t>二等标准铂电阻温度计引入的不确定度为</w:t>
      </w:r>
      <w:r>
        <w:rPr>
          <w:rFonts w:ascii="Times New Roman" w:hAnsi="Times New Roman" w:hint="eastAsia"/>
        </w:rPr>
        <w:t>5mK</w:t>
      </w:r>
      <w:r>
        <w:rPr>
          <w:rFonts w:ascii="Times New Roman" w:hAnsi="Times New Roman" w:hint="eastAsia"/>
        </w:rPr>
        <w:t>，按正态分布，则</w:t>
      </w:r>
      <w:r w:rsidRPr="009D124A">
        <w:rPr>
          <w:rFonts w:ascii="Times New Roman" w:hAnsi="Times New Roman" w:hint="eastAsia"/>
          <w:i/>
        </w:rPr>
        <w:t>u</w:t>
      </w:r>
      <w:r>
        <w:rPr>
          <w:rFonts w:ascii="Times New Roman" w:hAnsi="Times New Roman" w:hint="eastAsia"/>
        </w:rPr>
        <w:t>(</w:t>
      </w:r>
      <w:r w:rsidR="00FF36F9" w:rsidRPr="00AE5EFA">
        <w:rPr>
          <w:rFonts w:ascii="Times New Roman" w:hAnsi="Times New Roman"/>
        </w:rPr>
        <w:fldChar w:fldCharType="begin"/>
      </w:r>
      <w:r w:rsidRPr="00AE5EFA">
        <w:rPr>
          <w:rFonts w:ascii="Times New Roman" w:hAnsi="Times New Roman"/>
        </w:rPr>
        <w:instrText xml:space="preserve"> QUOTE </w:instrText>
      </w:r>
      <w:r w:rsidR="009C203C" w:rsidRPr="00FF36F9">
        <w:rPr>
          <w:position w:val="-8"/>
        </w:rPr>
        <w:pict>
          <v:shape id="_x0000_i1080" type="#_x0000_t75" style="width:21.75pt;height:15.75pt" equationxml="&lt;">
            <v:imagedata r:id="rId39" o:title="" chromakey="white"/>
          </v:shape>
        </w:pict>
      </w:r>
      <w:r w:rsidRPr="00AE5EFA">
        <w:rPr>
          <w:rFonts w:ascii="Times New Roman" w:hAnsi="Times New Roman"/>
        </w:rPr>
        <w:instrText xml:space="preserve"> </w:instrText>
      </w:r>
      <w:r w:rsidR="00FF36F9" w:rsidRPr="00AE5EFA">
        <w:rPr>
          <w:rFonts w:ascii="Times New Roman" w:hAnsi="Times New Roman"/>
        </w:rPr>
        <w:fldChar w:fldCharType="separate"/>
      </w:r>
      <w:r w:rsidR="009C203C" w:rsidRPr="00FF36F9">
        <w:rPr>
          <w:position w:val="-8"/>
        </w:rPr>
        <w:pict>
          <v:shape id="_x0000_i1081" type="#_x0000_t75" style="width:21.75pt;height:15.75pt" equationxml="&lt;">
            <v:imagedata r:id="rId39" o:title="" chromakey="white"/>
          </v:shape>
        </w:pict>
      </w:r>
      <w:r w:rsidR="00FF36F9" w:rsidRPr="00AE5EFA">
        <w:rPr>
          <w:rFonts w:ascii="Times New Roman" w:hAnsi="Times New Roman"/>
        </w:rPr>
        <w:fldChar w:fldCharType="end"/>
      </w:r>
      <w:r>
        <w:rPr>
          <w:rFonts w:ascii="Times New Roman" w:hAnsi="Times New Roman" w:hint="eastAsia"/>
        </w:rPr>
        <w:t>)=0.0025</w:t>
      </w:r>
      <w:r>
        <w:rPr>
          <w:rFonts w:ascii="Times New Roman" w:hAnsi="Times New Roman" w:hint="eastAsia"/>
        </w:rPr>
        <w:t>℃；</w:t>
      </w:r>
    </w:p>
    <w:p w:rsidR="00AE5EFA" w:rsidRPr="00CA2748" w:rsidRDefault="00AE5EFA" w:rsidP="00D01D0D">
      <w:pPr>
        <w:spacing w:line="360" w:lineRule="auto"/>
        <w:ind w:firstLineChars="200" w:firstLine="480"/>
        <w:rPr>
          <w:rFonts w:ascii="Times New Roman" w:hAnsi="Times New Roman"/>
        </w:rPr>
      </w:pPr>
      <w:r>
        <w:rPr>
          <w:rFonts w:ascii="Times New Roman" w:hAnsi="Times New Roman" w:hint="eastAsia"/>
        </w:rPr>
        <w:t>二等标准铂电阻温度计在（</w:t>
      </w:r>
      <w:r>
        <w:rPr>
          <w:rFonts w:ascii="Times New Roman" w:hAnsi="Times New Roman" w:hint="eastAsia"/>
        </w:rPr>
        <w:t>-50</w:t>
      </w:r>
      <w:r>
        <w:rPr>
          <w:rFonts w:ascii="Times New Roman" w:hAnsi="Times New Roman" w:hint="eastAsia"/>
        </w:rPr>
        <w:t>～</w:t>
      </w:r>
      <w:r>
        <w:rPr>
          <w:rFonts w:ascii="Times New Roman" w:hAnsi="Times New Roman" w:hint="eastAsia"/>
        </w:rPr>
        <w:t>50</w:t>
      </w:r>
      <w:r>
        <w:rPr>
          <w:rFonts w:ascii="Times New Roman" w:hAnsi="Times New Roman" w:hint="eastAsia"/>
        </w:rPr>
        <w:t>）℃范围内近两个相邻校准周期的最大差值为</w:t>
      </w:r>
      <w:r>
        <w:rPr>
          <w:rFonts w:ascii="Times New Roman" w:hAnsi="Times New Roman" w:hint="eastAsia"/>
        </w:rPr>
        <w:t>0.0155</w:t>
      </w:r>
      <w:r>
        <w:rPr>
          <w:rFonts w:ascii="Times New Roman" w:hAnsi="Times New Roman" w:hint="eastAsia"/>
        </w:rPr>
        <w:t>℃，按均匀分布，则</w:t>
      </w:r>
      <w:r w:rsidRPr="009D124A">
        <w:rPr>
          <w:rFonts w:ascii="Times New Roman" w:hAnsi="Times New Roman" w:hint="eastAsia"/>
          <w:i/>
        </w:rPr>
        <w:t>u</w:t>
      </w:r>
      <w:r>
        <w:rPr>
          <w:rFonts w:ascii="Times New Roman" w:hAnsi="Times New Roman" w:hint="eastAsia"/>
        </w:rPr>
        <w:t>(</w:t>
      </w:r>
      <w:r w:rsidR="00FF36F9" w:rsidRPr="00AE5EFA">
        <w:rPr>
          <w:rFonts w:ascii="Times New Roman" w:hAnsi="Times New Roman"/>
        </w:rPr>
        <w:fldChar w:fldCharType="begin"/>
      </w:r>
      <w:r w:rsidRPr="00AE5EFA">
        <w:rPr>
          <w:rFonts w:ascii="Times New Roman" w:hAnsi="Times New Roman"/>
        </w:rPr>
        <w:instrText xml:space="preserve"> QUOTE </w:instrText>
      </w:r>
      <w:r w:rsidR="009C203C" w:rsidRPr="00FF36F9">
        <w:rPr>
          <w:position w:val="-8"/>
        </w:rPr>
        <w:pict>
          <v:shape id="_x0000_i1082" type="#_x0000_t75" style="width:21.75pt;height:15.75pt" equationxml="&lt;">
            <v:imagedata r:id="rId40" o:title="" chromakey="white"/>
          </v:shape>
        </w:pict>
      </w:r>
      <w:r w:rsidRPr="00AE5EFA">
        <w:rPr>
          <w:rFonts w:ascii="Times New Roman" w:hAnsi="Times New Roman"/>
        </w:rPr>
        <w:instrText xml:space="preserve"> </w:instrText>
      </w:r>
      <w:r w:rsidR="00FF36F9" w:rsidRPr="00AE5EFA">
        <w:rPr>
          <w:rFonts w:ascii="Times New Roman" w:hAnsi="Times New Roman"/>
        </w:rPr>
        <w:fldChar w:fldCharType="separate"/>
      </w:r>
      <w:r w:rsidR="009C203C" w:rsidRPr="00FF36F9">
        <w:rPr>
          <w:position w:val="-8"/>
        </w:rPr>
        <w:pict>
          <v:shape id="_x0000_i1083" type="#_x0000_t75" style="width:21.75pt;height:15.75pt" equationxml="&lt;">
            <v:imagedata r:id="rId40" o:title="" chromakey="white"/>
          </v:shape>
        </w:pict>
      </w:r>
      <w:r w:rsidR="00FF36F9" w:rsidRPr="00AE5EFA">
        <w:rPr>
          <w:rFonts w:ascii="Times New Roman" w:hAnsi="Times New Roman"/>
        </w:rPr>
        <w:fldChar w:fldCharType="end"/>
      </w:r>
      <w:r>
        <w:rPr>
          <w:rFonts w:ascii="Times New Roman" w:hAnsi="Times New Roman" w:hint="eastAsia"/>
        </w:rPr>
        <w:t>)=0.00895</w:t>
      </w:r>
      <w:r>
        <w:rPr>
          <w:rFonts w:ascii="Times New Roman" w:hAnsi="Times New Roman" w:hint="eastAsia"/>
        </w:rPr>
        <w:t>℃；</w:t>
      </w:r>
    </w:p>
    <w:p w:rsidR="00AE5EFA" w:rsidRDefault="00AE5EFA" w:rsidP="00D01D0D">
      <w:pPr>
        <w:spacing w:line="360" w:lineRule="auto"/>
        <w:ind w:firstLineChars="200" w:firstLine="480"/>
        <w:rPr>
          <w:rFonts w:ascii="Times New Roman" w:hAnsi="Times New Roman"/>
        </w:rPr>
      </w:pPr>
      <w:r>
        <w:rPr>
          <w:rFonts w:ascii="Times New Roman" w:hAnsi="Times New Roman" w:hint="eastAsia"/>
        </w:rPr>
        <w:t>得出二等标准铂电阻温度计引入的不确定度</w:t>
      </w:r>
      <w:r w:rsidRPr="009D124A">
        <w:rPr>
          <w:rFonts w:ascii="Times New Roman" w:hAnsi="Times New Roman" w:hint="eastAsia"/>
          <w:i/>
        </w:rPr>
        <w:t>u</w:t>
      </w:r>
      <w:r>
        <w:rPr>
          <w:rFonts w:ascii="Times New Roman" w:hAnsi="Times New Roman" w:hint="eastAsia"/>
        </w:rPr>
        <w:t>(</w:t>
      </w:r>
      <w:r w:rsidR="00FF36F9" w:rsidRPr="00AE5EFA">
        <w:rPr>
          <w:rFonts w:ascii="Times New Roman" w:hAnsi="Times New Roman"/>
        </w:rPr>
        <w:fldChar w:fldCharType="begin"/>
      </w:r>
      <w:r w:rsidRPr="00AE5EFA">
        <w:rPr>
          <w:rFonts w:ascii="Times New Roman" w:hAnsi="Times New Roman"/>
        </w:rPr>
        <w:instrText xml:space="preserve"> QUOTE </w:instrText>
      </w:r>
      <w:r w:rsidR="009C203C" w:rsidRPr="00FF36F9">
        <w:rPr>
          <w:position w:val="-8"/>
        </w:rPr>
        <w:pict>
          <v:shape id="_x0000_i1084" type="#_x0000_t75" style="width:17.25pt;height:15.75pt" equationxml="&lt;">
            <v:imagedata r:id="rId38" o:title="" chromakey="white"/>
          </v:shape>
        </w:pict>
      </w:r>
      <w:r w:rsidRPr="00AE5EFA">
        <w:rPr>
          <w:rFonts w:ascii="Times New Roman" w:hAnsi="Times New Roman"/>
        </w:rPr>
        <w:instrText xml:space="preserve"> </w:instrText>
      </w:r>
      <w:r w:rsidR="00FF36F9" w:rsidRPr="00AE5EFA">
        <w:rPr>
          <w:rFonts w:ascii="Times New Roman" w:hAnsi="Times New Roman"/>
        </w:rPr>
        <w:fldChar w:fldCharType="separate"/>
      </w:r>
      <w:r w:rsidR="009C203C" w:rsidRPr="00FF36F9">
        <w:rPr>
          <w:position w:val="-8"/>
        </w:rPr>
        <w:pict>
          <v:shape id="_x0000_i1085" type="#_x0000_t75" style="width:17.25pt;height:15.75pt" equationxml="&lt;">
            <v:imagedata r:id="rId38" o:title="" chromakey="white"/>
          </v:shape>
        </w:pict>
      </w:r>
      <w:r w:rsidR="00FF36F9" w:rsidRPr="00AE5EFA">
        <w:rPr>
          <w:rFonts w:ascii="Times New Roman" w:hAnsi="Times New Roman"/>
        </w:rPr>
        <w:fldChar w:fldCharType="end"/>
      </w:r>
      <w:r>
        <w:rPr>
          <w:rFonts w:ascii="Times New Roman" w:hAnsi="Times New Roman" w:hint="eastAsia"/>
        </w:rPr>
        <w:t>)=</w:t>
      </w:r>
      <w:r w:rsidR="00FF36F9" w:rsidRPr="00AE5EFA">
        <w:rPr>
          <w:rFonts w:ascii="Times New Roman" w:hAnsi="Times New Roman"/>
        </w:rPr>
        <w:fldChar w:fldCharType="begin"/>
      </w:r>
      <w:r w:rsidRPr="00AE5EFA">
        <w:rPr>
          <w:rFonts w:ascii="Times New Roman" w:hAnsi="Times New Roman"/>
        </w:rPr>
        <w:instrText xml:space="preserve"> QUOTE </w:instrText>
      </w:r>
      <w:r w:rsidR="009C203C" w:rsidRPr="00FF36F9">
        <w:rPr>
          <w:position w:val="-22"/>
        </w:rPr>
        <w:pict>
          <v:shape id="_x0000_i1086" type="#_x0000_t75" style="width:111.75pt;height:33pt" equationxml="&lt;">
            <v:imagedata r:id="rId41" o:title="" chromakey="white"/>
          </v:shape>
        </w:pict>
      </w:r>
      <w:r w:rsidRPr="00AE5EFA">
        <w:rPr>
          <w:rFonts w:ascii="Times New Roman" w:hAnsi="Times New Roman"/>
        </w:rPr>
        <w:instrText xml:space="preserve"> </w:instrText>
      </w:r>
      <w:r w:rsidR="00FF36F9" w:rsidRPr="00AE5EFA">
        <w:rPr>
          <w:rFonts w:ascii="Times New Roman" w:hAnsi="Times New Roman"/>
        </w:rPr>
        <w:fldChar w:fldCharType="separate"/>
      </w:r>
      <w:r w:rsidR="009C203C" w:rsidRPr="00FF36F9">
        <w:rPr>
          <w:position w:val="-22"/>
        </w:rPr>
        <w:pict>
          <v:shape id="_x0000_i1087" type="#_x0000_t75" style="width:111.75pt;height:33pt" equationxml="&lt;">
            <v:imagedata r:id="rId41" o:title="" chromakey="white"/>
          </v:shape>
        </w:pict>
      </w:r>
      <w:r w:rsidR="00FF36F9" w:rsidRPr="00AE5EFA">
        <w:rPr>
          <w:rFonts w:ascii="Times New Roman" w:hAnsi="Times New Roman"/>
        </w:rPr>
        <w:fldChar w:fldCharType="end"/>
      </w:r>
      <w:r>
        <w:rPr>
          <w:rFonts w:ascii="Times New Roman" w:hAnsi="Times New Roman" w:hint="eastAsia"/>
        </w:rPr>
        <w:t>=0.0093</w:t>
      </w:r>
      <w:r>
        <w:rPr>
          <w:rFonts w:ascii="Times New Roman" w:hAnsi="Times New Roman" w:hint="eastAsia"/>
        </w:rPr>
        <w:t>℃；</w:t>
      </w:r>
    </w:p>
    <w:p w:rsidR="00AE5EFA" w:rsidRDefault="00AE5EFA" w:rsidP="00D01D0D">
      <w:pPr>
        <w:spacing w:line="360" w:lineRule="auto"/>
        <w:rPr>
          <w:rFonts w:ascii="Times New Roman" w:hAnsi="Times New Roman"/>
        </w:rPr>
      </w:pPr>
      <w:r>
        <w:rPr>
          <w:rFonts w:ascii="Times New Roman" w:hAnsi="Times New Roman" w:hint="eastAsia"/>
        </w:rPr>
        <w:lastRenderedPageBreak/>
        <w:t>C.3.2.2</w:t>
      </w:r>
      <w:r>
        <w:rPr>
          <w:rFonts w:ascii="Times New Roman" w:hAnsi="Times New Roman" w:hint="eastAsia"/>
        </w:rPr>
        <w:t>标准温度箱引入的标准不确定度</w:t>
      </w:r>
      <w:r w:rsidRPr="009D124A">
        <w:rPr>
          <w:rFonts w:ascii="Times New Roman" w:hAnsi="Times New Roman" w:hint="eastAsia"/>
          <w:i/>
        </w:rPr>
        <w:t>u</w:t>
      </w:r>
      <w:r>
        <w:rPr>
          <w:rFonts w:ascii="Times New Roman" w:hAnsi="Times New Roman" w:hint="eastAsia"/>
        </w:rPr>
        <w:t>(</w:t>
      </w:r>
      <w:r w:rsidR="00FF36F9" w:rsidRPr="00AE5EFA">
        <w:rPr>
          <w:rFonts w:ascii="Times New Roman" w:hAnsi="Times New Roman"/>
        </w:rPr>
        <w:fldChar w:fldCharType="begin"/>
      </w:r>
      <w:r w:rsidRPr="00AE5EFA">
        <w:rPr>
          <w:rFonts w:ascii="Times New Roman" w:hAnsi="Times New Roman"/>
        </w:rPr>
        <w:instrText xml:space="preserve"> QUOTE </w:instrText>
      </w:r>
      <w:r w:rsidR="009C203C" w:rsidRPr="00FF36F9">
        <w:rPr>
          <w:position w:val="-8"/>
        </w:rPr>
        <w:pict>
          <v:shape id="_x0000_i1088" type="#_x0000_t75" style="width:17.25pt;height:15.75pt" equationxml="&lt;">
            <v:imagedata r:id="rId42" o:title="" chromakey="white"/>
          </v:shape>
        </w:pict>
      </w:r>
      <w:r w:rsidRPr="00AE5EFA">
        <w:rPr>
          <w:rFonts w:ascii="Times New Roman" w:hAnsi="Times New Roman"/>
        </w:rPr>
        <w:instrText xml:space="preserve"> </w:instrText>
      </w:r>
      <w:r w:rsidR="00FF36F9" w:rsidRPr="00AE5EFA">
        <w:rPr>
          <w:rFonts w:ascii="Times New Roman" w:hAnsi="Times New Roman"/>
        </w:rPr>
        <w:fldChar w:fldCharType="separate"/>
      </w:r>
      <w:r w:rsidR="009C203C" w:rsidRPr="00FF36F9">
        <w:rPr>
          <w:position w:val="-8"/>
        </w:rPr>
        <w:pict>
          <v:shape id="_x0000_i1089" type="#_x0000_t75" style="width:17.25pt;height:15.75pt" equationxml="&lt;">
            <v:imagedata r:id="rId42" o:title="" chromakey="white"/>
          </v:shape>
        </w:pict>
      </w:r>
      <w:r w:rsidR="00FF36F9" w:rsidRPr="00AE5EFA">
        <w:rPr>
          <w:rFonts w:ascii="Times New Roman" w:hAnsi="Times New Roman"/>
        </w:rPr>
        <w:fldChar w:fldCharType="end"/>
      </w:r>
      <w:r>
        <w:rPr>
          <w:rFonts w:ascii="Times New Roman" w:hAnsi="Times New Roman" w:hint="eastAsia"/>
        </w:rPr>
        <w:t>)</w:t>
      </w:r>
    </w:p>
    <w:p w:rsidR="00AE5EFA" w:rsidRDefault="00AE5EFA" w:rsidP="00D01D0D">
      <w:pPr>
        <w:spacing w:line="360" w:lineRule="auto"/>
        <w:ind w:firstLineChars="200" w:firstLine="480"/>
        <w:rPr>
          <w:rFonts w:ascii="Times New Roman" w:hAnsi="Times New Roman"/>
        </w:rPr>
      </w:pPr>
      <w:r>
        <w:rPr>
          <w:rFonts w:ascii="Times New Roman" w:hAnsi="Times New Roman" w:hint="eastAsia"/>
        </w:rPr>
        <w:t>标准温度箱经校准，温度波动最大不超过±</w:t>
      </w:r>
      <w:r>
        <w:rPr>
          <w:rFonts w:ascii="Times New Roman" w:hAnsi="Times New Roman" w:hint="eastAsia"/>
        </w:rPr>
        <w:t>0.2</w:t>
      </w:r>
      <w:r>
        <w:rPr>
          <w:rFonts w:ascii="Times New Roman" w:hAnsi="Times New Roman" w:hint="eastAsia"/>
        </w:rPr>
        <w:t>℃，按均匀分布，则：</w:t>
      </w:r>
    </w:p>
    <w:p w:rsidR="00AE5EFA" w:rsidRPr="00CA2748" w:rsidRDefault="00AE5EFA" w:rsidP="00D01D0D">
      <w:pPr>
        <w:spacing w:line="360" w:lineRule="auto"/>
        <w:ind w:firstLineChars="200" w:firstLine="480"/>
        <w:rPr>
          <w:rFonts w:ascii="Times New Roman" w:hAnsi="Times New Roman"/>
        </w:rPr>
      </w:pPr>
      <w:r>
        <w:rPr>
          <w:rFonts w:ascii="Times New Roman" w:hAnsi="Times New Roman" w:hint="eastAsia"/>
        </w:rPr>
        <w:t xml:space="preserve">                  </w:t>
      </w:r>
      <w:r w:rsidRPr="009D124A">
        <w:rPr>
          <w:rFonts w:ascii="Times New Roman" w:hAnsi="Times New Roman" w:hint="eastAsia"/>
          <w:i/>
        </w:rPr>
        <w:t>u</w:t>
      </w:r>
      <w:r>
        <w:rPr>
          <w:rFonts w:ascii="Times New Roman" w:hAnsi="Times New Roman" w:hint="eastAsia"/>
        </w:rPr>
        <w:t>(</w:t>
      </w:r>
      <w:r w:rsidR="00FF36F9" w:rsidRPr="00AE5EFA">
        <w:rPr>
          <w:rFonts w:ascii="Times New Roman" w:hAnsi="Times New Roman"/>
        </w:rPr>
        <w:fldChar w:fldCharType="begin"/>
      </w:r>
      <w:r w:rsidRPr="00AE5EFA">
        <w:rPr>
          <w:rFonts w:ascii="Times New Roman" w:hAnsi="Times New Roman"/>
        </w:rPr>
        <w:instrText xml:space="preserve"> QUOTE </w:instrText>
      </w:r>
      <w:r w:rsidR="009C203C" w:rsidRPr="00FF36F9">
        <w:rPr>
          <w:position w:val="-8"/>
        </w:rPr>
        <w:pict>
          <v:shape id="_x0000_i1090" type="#_x0000_t75" style="width:21.75pt;height:15.75pt" equationxml="&lt;">
            <v:imagedata r:id="rId43" o:title="" chromakey="white"/>
          </v:shape>
        </w:pict>
      </w:r>
      <w:r w:rsidRPr="00AE5EFA">
        <w:rPr>
          <w:rFonts w:ascii="Times New Roman" w:hAnsi="Times New Roman"/>
        </w:rPr>
        <w:instrText xml:space="preserve"> </w:instrText>
      </w:r>
      <w:r w:rsidR="00FF36F9" w:rsidRPr="00AE5EFA">
        <w:rPr>
          <w:rFonts w:ascii="Times New Roman" w:hAnsi="Times New Roman"/>
        </w:rPr>
        <w:fldChar w:fldCharType="separate"/>
      </w:r>
      <w:r w:rsidR="009C203C" w:rsidRPr="00FF36F9">
        <w:rPr>
          <w:position w:val="-8"/>
        </w:rPr>
        <w:pict>
          <v:shape id="_x0000_i1091" type="#_x0000_t75" style="width:21.75pt;height:15.75pt" equationxml="&lt;">
            <v:imagedata r:id="rId43" o:title="" chromakey="white"/>
          </v:shape>
        </w:pict>
      </w:r>
      <w:r w:rsidR="00FF36F9" w:rsidRPr="00AE5EFA">
        <w:rPr>
          <w:rFonts w:ascii="Times New Roman" w:hAnsi="Times New Roman"/>
        </w:rPr>
        <w:fldChar w:fldCharType="end"/>
      </w:r>
      <w:r>
        <w:rPr>
          <w:rFonts w:ascii="Times New Roman" w:hAnsi="Times New Roman" w:hint="eastAsia"/>
        </w:rPr>
        <w:t>)=0.2/</w:t>
      </w:r>
      <w:r w:rsidR="00FF36F9" w:rsidRPr="00AE5EFA">
        <w:rPr>
          <w:rFonts w:ascii="Times New Roman" w:hAnsi="Times New Roman"/>
        </w:rPr>
        <w:fldChar w:fldCharType="begin"/>
      </w:r>
      <w:r w:rsidRPr="00AE5EFA">
        <w:rPr>
          <w:rFonts w:ascii="Times New Roman" w:hAnsi="Times New Roman"/>
        </w:rPr>
        <w:instrText xml:space="preserve"> QUOTE </w:instrText>
      </w:r>
      <w:r w:rsidR="009C203C" w:rsidRPr="00FF36F9">
        <w:rPr>
          <w:position w:val="-5"/>
        </w:rPr>
        <w:pict>
          <v:shape id="_x0000_i1092" type="#_x0000_t75" style="width:15pt;height:15.75pt" equationxml="&lt;">
            <v:imagedata r:id="rId31" o:title="" chromakey="white"/>
          </v:shape>
        </w:pict>
      </w:r>
      <w:r w:rsidRPr="00AE5EFA">
        <w:rPr>
          <w:rFonts w:ascii="Times New Roman" w:hAnsi="Times New Roman"/>
        </w:rPr>
        <w:instrText xml:space="preserve"> </w:instrText>
      </w:r>
      <w:r w:rsidR="00FF36F9" w:rsidRPr="00AE5EFA">
        <w:rPr>
          <w:rFonts w:ascii="Times New Roman" w:hAnsi="Times New Roman"/>
        </w:rPr>
        <w:fldChar w:fldCharType="separate"/>
      </w:r>
      <w:r w:rsidR="009C203C" w:rsidRPr="00FF36F9">
        <w:rPr>
          <w:position w:val="-5"/>
        </w:rPr>
        <w:pict>
          <v:shape id="_x0000_i1093" type="#_x0000_t75" style="width:15pt;height:15.75pt" equationxml="&lt;">
            <v:imagedata r:id="rId31" o:title="" chromakey="white"/>
          </v:shape>
        </w:pict>
      </w:r>
      <w:r w:rsidR="00FF36F9" w:rsidRPr="00AE5EFA">
        <w:rPr>
          <w:rFonts w:ascii="Times New Roman" w:hAnsi="Times New Roman"/>
        </w:rPr>
        <w:fldChar w:fldCharType="end"/>
      </w:r>
      <w:r>
        <w:rPr>
          <w:rFonts w:ascii="Times New Roman" w:hAnsi="Times New Roman" w:hint="eastAsia"/>
        </w:rPr>
        <w:t>=0.116</w:t>
      </w:r>
      <w:r>
        <w:rPr>
          <w:rFonts w:ascii="Times New Roman" w:hAnsi="Times New Roman" w:hint="eastAsia"/>
        </w:rPr>
        <w:t>℃</w:t>
      </w:r>
    </w:p>
    <w:p w:rsidR="00AE5EFA" w:rsidRDefault="00AE5EFA" w:rsidP="00D01D0D">
      <w:pPr>
        <w:spacing w:line="360" w:lineRule="auto"/>
        <w:ind w:firstLineChars="200" w:firstLine="480"/>
        <w:rPr>
          <w:rFonts w:ascii="Times New Roman" w:hAnsi="Times New Roman"/>
        </w:rPr>
      </w:pPr>
      <w:r>
        <w:rPr>
          <w:rFonts w:ascii="Times New Roman" w:hAnsi="Times New Roman" w:hint="eastAsia"/>
        </w:rPr>
        <w:t>标准温度箱温度均匀度不超过</w:t>
      </w:r>
      <w:r>
        <w:rPr>
          <w:rFonts w:ascii="Times New Roman" w:hAnsi="Times New Roman" w:hint="eastAsia"/>
        </w:rPr>
        <w:t>0.3</w:t>
      </w:r>
      <w:r>
        <w:rPr>
          <w:rFonts w:ascii="Times New Roman" w:hAnsi="Times New Roman" w:hint="eastAsia"/>
        </w:rPr>
        <w:t>℃，按均匀分布，则：</w:t>
      </w:r>
    </w:p>
    <w:p w:rsidR="00AE5EFA" w:rsidRDefault="00AE5EFA" w:rsidP="00D01D0D">
      <w:pPr>
        <w:spacing w:line="360" w:lineRule="auto"/>
        <w:ind w:firstLineChars="200" w:firstLine="480"/>
        <w:rPr>
          <w:rFonts w:ascii="Times New Roman" w:hAnsi="Times New Roman"/>
        </w:rPr>
      </w:pPr>
      <w:r>
        <w:rPr>
          <w:rFonts w:ascii="Times New Roman" w:hAnsi="Times New Roman" w:hint="eastAsia"/>
        </w:rPr>
        <w:t xml:space="preserve">                  </w:t>
      </w:r>
      <w:r w:rsidRPr="009D124A">
        <w:rPr>
          <w:rFonts w:ascii="Times New Roman" w:hAnsi="Times New Roman" w:hint="eastAsia"/>
          <w:i/>
        </w:rPr>
        <w:t>u</w:t>
      </w:r>
      <w:r>
        <w:rPr>
          <w:rFonts w:ascii="Times New Roman" w:hAnsi="Times New Roman" w:hint="eastAsia"/>
        </w:rPr>
        <w:t>(</w:t>
      </w:r>
      <w:r w:rsidR="00FF36F9" w:rsidRPr="00AE5EFA">
        <w:rPr>
          <w:rFonts w:ascii="Times New Roman" w:hAnsi="Times New Roman"/>
        </w:rPr>
        <w:fldChar w:fldCharType="begin"/>
      </w:r>
      <w:r w:rsidRPr="00AE5EFA">
        <w:rPr>
          <w:rFonts w:ascii="Times New Roman" w:hAnsi="Times New Roman"/>
        </w:rPr>
        <w:instrText xml:space="preserve"> QUOTE </w:instrText>
      </w:r>
      <w:r w:rsidR="009C203C" w:rsidRPr="00FF36F9">
        <w:rPr>
          <w:position w:val="-8"/>
        </w:rPr>
        <w:pict>
          <v:shape id="_x0000_i1094" type="#_x0000_t75" style="width:21.75pt;height:15.75pt" equationxml="&lt;">
            <v:imagedata r:id="rId44" o:title="" chromakey="white"/>
          </v:shape>
        </w:pict>
      </w:r>
      <w:r w:rsidRPr="00AE5EFA">
        <w:rPr>
          <w:rFonts w:ascii="Times New Roman" w:hAnsi="Times New Roman"/>
        </w:rPr>
        <w:instrText xml:space="preserve"> </w:instrText>
      </w:r>
      <w:r w:rsidR="00FF36F9" w:rsidRPr="00AE5EFA">
        <w:rPr>
          <w:rFonts w:ascii="Times New Roman" w:hAnsi="Times New Roman"/>
        </w:rPr>
        <w:fldChar w:fldCharType="separate"/>
      </w:r>
      <w:r w:rsidR="009C203C" w:rsidRPr="00FF36F9">
        <w:rPr>
          <w:position w:val="-8"/>
        </w:rPr>
        <w:pict>
          <v:shape id="_x0000_i1095" type="#_x0000_t75" style="width:21.75pt;height:15.75pt" equationxml="&lt;">
            <v:imagedata r:id="rId44" o:title="" chromakey="white"/>
          </v:shape>
        </w:pict>
      </w:r>
      <w:r w:rsidR="00FF36F9" w:rsidRPr="00AE5EFA">
        <w:rPr>
          <w:rFonts w:ascii="Times New Roman" w:hAnsi="Times New Roman"/>
        </w:rPr>
        <w:fldChar w:fldCharType="end"/>
      </w:r>
      <w:r>
        <w:rPr>
          <w:rFonts w:ascii="Times New Roman" w:hAnsi="Times New Roman" w:hint="eastAsia"/>
        </w:rPr>
        <w:t>)=0.3/2</w:t>
      </w:r>
      <w:r w:rsidR="00FF36F9" w:rsidRPr="00AE5EFA">
        <w:rPr>
          <w:rFonts w:ascii="Times New Roman" w:hAnsi="Times New Roman"/>
        </w:rPr>
        <w:fldChar w:fldCharType="begin"/>
      </w:r>
      <w:r w:rsidRPr="00AE5EFA">
        <w:rPr>
          <w:rFonts w:ascii="Times New Roman" w:hAnsi="Times New Roman"/>
        </w:rPr>
        <w:instrText xml:space="preserve"> QUOTE </w:instrText>
      </w:r>
      <w:r w:rsidR="009C203C" w:rsidRPr="00FF36F9">
        <w:rPr>
          <w:position w:val="-5"/>
        </w:rPr>
        <w:pict>
          <v:shape id="_x0000_i1096" type="#_x0000_t75" style="width:15pt;height:15.75pt" equationxml="&lt;">
            <v:imagedata r:id="rId31" o:title="" chromakey="white"/>
          </v:shape>
        </w:pict>
      </w:r>
      <w:r w:rsidRPr="00AE5EFA">
        <w:rPr>
          <w:rFonts w:ascii="Times New Roman" w:hAnsi="Times New Roman"/>
        </w:rPr>
        <w:instrText xml:space="preserve"> </w:instrText>
      </w:r>
      <w:r w:rsidR="00FF36F9" w:rsidRPr="00AE5EFA">
        <w:rPr>
          <w:rFonts w:ascii="Times New Roman" w:hAnsi="Times New Roman"/>
        </w:rPr>
        <w:fldChar w:fldCharType="separate"/>
      </w:r>
      <w:r w:rsidR="009C203C" w:rsidRPr="00FF36F9">
        <w:rPr>
          <w:position w:val="-5"/>
        </w:rPr>
        <w:pict>
          <v:shape id="_x0000_i1097" type="#_x0000_t75" style="width:15pt;height:15.75pt" equationxml="&lt;">
            <v:imagedata r:id="rId31" o:title="" chromakey="white"/>
          </v:shape>
        </w:pict>
      </w:r>
      <w:r w:rsidR="00FF36F9" w:rsidRPr="00AE5EFA">
        <w:rPr>
          <w:rFonts w:ascii="Times New Roman" w:hAnsi="Times New Roman"/>
        </w:rPr>
        <w:fldChar w:fldCharType="end"/>
      </w:r>
      <w:r>
        <w:rPr>
          <w:rFonts w:ascii="Times New Roman" w:hAnsi="Times New Roman" w:hint="eastAsia"/>
        </w:rPr>
        <w:t>=0.087</w:t>
      </w:r>
      <w:r>
        <w:rPr>
          <w:rFonts w:ascii="Times New Roman" w:hAnsi="Times New Roman" w:hint="eastAsia"/>
        </w:rPr>
        <w:t>℃</w:t>
      </w:r>
    </w:p>
    <w:p w:rsidR="00AE5EFA" w:rsidRDefault="00AE5EFA" w:rsidP="00D01D0D">
      <w:pPr>
        <w:spacing w:line="360" w:lineRule="auto"/>
        <w:ind w:firstLineChars="200" w:firstLine="480"/>
        <w:rPr>
          <w:rFonts w:ascii="Times New Roman" w:hAnsi="Times New Roman"/>
        </w:rPr>
      </w:pPr>
      <w:r>
        <w:rPr>
          <w:rFonts w:ascii="Times New Roman" w:hAnsi="Times New Roman" w:hint="eastAsia"/>
        </w:rPr>
        <w:t>由此可得标准温度箱引入的标准不确定度为</w:t>
      </w:r>
    </w:p>
    <w:p w:rsidR="00AE5EFA" w:rsidRPr="00CA2748" w:rsidRDefault="00AE5EFA" w:rsidP="00D01D0D">
      <w:pPr>
        <w:spacing w:line="360" w:lineRule="auto"/>
        <w:ind w:firstLineChars="850" w:firstLine="2040"/>
        <w:rPr>
          <w:rFonts w:ascii="Times New Roman" w:hAnsi="Times New Roman"/>
        </w:rPr>
      </w:pPr>
      <w:r w:rsidRPr="009D124A">
        <w:rPr>
          <w:rFonts w:ascii="Times New Roman" w:hAnsi="Times New Roman" w:hint="eastAsia"/>
          <w:i/>
        </w:rPr>
        <w:t>u</w:t>
      </w:r>
      <w:r>
        <w:rPr>
          <w:rFonts w:ascii="Times New Roman" w:hAnsi="Times New Roman" w:hint="eastAsia"/>
        </w:rPr>
        <w:t>(</w:t>
      </w:r>
      <w:r w:rsidR="00FF36F9" w:rsidRPr="00AE5EFA">
        <w:rPr>
          <w:rFonts w:ascii="Times New Roman" w:hAnsi="Times New Roman"/>
        </w:rPr>
        <w:fldChar w:fldCharType="begin"/>
      </w:r>
      <w:r w:rsidRPr="00AE5EFA">
        <w:rPr>
          <w:rFonts w:ascii="Times New Roman" w:hAnsi="Times New Roman"/>
        </w:rPr>
        <w:instrText xml:space="preserve"> QUOTE </w:instrText>
      </w:r>
      <w:r w:rsidR="009C203C" w:rsidRPr="00FF36F9">
        <w:rPr>
          <w:position w:val="-8"/>
        </w:rPr>
        <w:pict>
          <v:shape id="_x0000_i1098" type="#_x0000_t75" style="width:17.25pt;height:15.75pt" equationxml="&lt;">
            <v:imagedata r:id="rId42" o:title="" chromakey="white"/>
          </v:shape>
        </w:pict>
      </w:r>
      <w:r w:rsidRPr="00AE5EFA">
        <w:rPr>
          <w:rFonts w:ascii="Times New Roman" w:hAnsi="Times New Roman"/>
        </w:rPr>
        <w:instrText xml:space="preserve"> </w:instrText>
      </w:r>
      <w:r w:rsidR="00FF36F9" w:rsidRPr="00AE5EFA">
        <w:rPr>
          <w:rFonts w:ascii="Times New Roman" w:hAnsi="Times New Roman"/>
        </w:rPr>
        <w:fldChar w:fldCharType="separate"/>
      </w:r>
      <w:r w:rsidR="009C203C" w:rsidRPr="00FF36F9">
        <w:rPr>
          <w:position w:val="-8"/>
        </w:rPr>
        <w:pict>
          <v:shape id="_x0000_i1099" type="#_x0000_t75" style="width:17.25pt;height:15.75pt" equationxml="&lt;">
            <v:imagedata r:id="rId42" o:title="" chromakey="white"/>
          </v:shape>
        </w:pict>
      </w:r>
      <w:r w:rsidR="00FF36F9" w:rsidRPr="00AE5EFA">
        <w:rPr>
          <w:rFonts w:ascii="Times New Roman" w:hAnsi="Times New Roman"/>
        </w:rPr>
        <w:fldChar w:fldCharType="end"/>
      </w:r>
      <w:r>
        <w:rPr>
          <w:rFonts w:ascii="Times New Roman" w:hAnsi="Times New Roman" w:hint="eastAsia"/>
        </w:rPr>
        <w:t>)=</w:t>
      </w:r>
      <w:r w:rsidR="00FF36F9" w:rsidRPr="00AE5EFA">
        <w:rPr>
          <w:rFonts w:ascii="Times New Roman" w:hAnsi="Times New Roman"/>
        </w:rPr>
        <w:fldChar w:fldCharType="begin"/>
      </w:r>
      <w:r w:rsidRPr="00AE5EFA">
        <w:rPr>
          <w:rFonts w:ascii="Times New Roman" w:hAnsi="Times New Roman"/>
        </w:rPr>
        <w:instrText xml:space="preserve"> QUOTE </w:instrText>
      </w:r>
      <w:r w:rsidR="009C203C" w:rsidRPr="00FF36F9">
        <w:rPr>
          <w:position w:val="-22"/>
        </w:rPr>
        <w:pict>
          <v:shape id="_x0000_i1100" type="#_x0000_t75" style="width:114.75pt;height:33pt" equationxml="&lt;">
            <v:imagedata r:id="rId45" o:title="" chromakey="white"/>
          </v:shape>
        </w:pict>
      </w:r>
      <w:r w:rsidRPr="00AE5EFA">
        <w:rPr>
          <w:rFonts w:ascii="Times New Roman" w:hAnsi="Times New Roman"/>
        </w:rPr>
        <w:instrText xml:space="preserve"> </w:instrText>
      </w:r>
      <w:r w:rsidR="00FF36F9" w:rsidRPr="00AE5EFA">
        <w:rPr>
          <w:rFonts w:ascii="Times New Roman" w:hAnsi="Times New Roman"/>
        </w:rPr>
        <w:fldChar w:fldCharType="separate"/>
      </w:r>
      <w:r w:rsidR="009C203C" w:rsidRPr="00FF36F9">
        <w:rPr>
          <w:position w:val="-22"/>
        </w:rPr>
        <w:pict>
          <v:shape id="_x0000_i1101" type="#_x0000_t75" style="width:114.75pt;height:33pt" equationxml="&lt;">
            <v:imagedata r:id="rId45" o:title="" chromakey="white"/>
          </v:shape>
        </w:pict>
      </w:r>
      <w:r w:rsidR="00FF36F9" w:rsidRPr="00AE5EFA">
        <w:rPr>
          <w:rFonts w:ascii="Times New Roman" w:hAnsi="Times New Roman"/>
        </w:rPr>
        <w:fldChar w:fldCharType="end"/>
      </w:r>
      <w:r>
        <w:rPr>
          <w:rFonts w:ascii="Times New Roman" w:hAnsi="Times New Roman" w:hint="eastAsia"/>
        </w:rPr>
        <w:t>=0.145</w:t>
      </w:r>
      <w:r>
        <w:rPr>
          <w:rFonts w:ascii="Times New Roman" w:hAnsi="Times New Roman" w:hint="eastAsia"/>
        </w:rPr>
        <w:t>℃</w:t>
      </w:r>
    </w:p>
    <w:p w:rsidR="00AE5EFA" w:rsidRDefault="00AE5EFA" w:rsidP="00D01D0D">
      <w:pPr>
        <w:spacing w:line="360" w:lineRule="auto"/>
        <w:rPr>
          <w:rFonts w:ascii="Times New Roman" w:hAnsi="Times New Roman"/>
        </w:rPr>
      </w:pPr>
      <w:r>
        <w:rPr>
          <w:rFonts w:ascii="Times New Roman" w:hAnsi="Times New Roman" w:hint="eastAsia"/>
        </w:rPr>
        <w:t xml:space="preserve">C.3.3 </w:t>
      </w:r>
      <w:r>
        <w:rPr>
          <w:rFonts w:ascii="Times New Roman" w:hAnsi="Times New Roman" w:hint="eastAsia"/>
        </w:rPr>
        <w:t>标准器修正值引入的标准不确定度</w:t>
      </w:r>
      <w:r w:rsidRPr="009D124A">
        <w:rPr>
          <w:rFonts w:ascii="Times New Roman" w:hAnsi="Times New Roman" w:hint="eastAsia"/>
          <w:i/>
        </w:rPr>
        <w:t>u</w:t>
      </w:r>
      <w:r>
        <w:rPr>
          <w:rFonts w:ascii="Times New Roman" w:hAnsi="Times New Roman" w:hint="eastAsia"/>
        </w:rPr>
        <w:t>(</w:t>
      </w:r>
      <w:r>
        <w:rPr>
          <w:rFonts w:ascii="Times New Roman" w:hAnsi="Times New Roman" w:hint="eastAsia"/>
          <w:i/>
        </w:rPr>
        <w:t>d</w:t>
      </w:r>
      <w:r w:rsidRPr="00BB3B41">
        <w:rPr>
          <w:rFonts w:ascii="Times New Roman" w:hAnsi="Times New Roman" w:hint="eastAsia"/>
          <w:vertAlign w:val="subscript"/>
        </w:rPr>
        <w:t>1</w:t>
      </w:r>
      <w:r>
        <w:rPr>
          <w:rFonts w:ascii="Times New Roman" w:hAnsi="Times New Roman" w:hint="eastAsia"/>
        </w:rPr>
        <w:t>)</w:t>
      </w:r>
    </w:p>
    <w:p w:rsidR="00AE5EFA" w:rsidRDefault="00AE5EFA" w:rsidP="00D01D0D">
      <w:pPr>
        <w:spacing w:line="360" w:lineRule="auto"/>
        <w:ind w:firstLineChars="200" w:firstLine="480"/>
        <w:rPr>
          <w:rFonts w:ascii="Times New Roman" w:hAnsi="Times New Roman"/>
        </w:rPr>
      </w:pPr>
      <w:r>
        <w:rPr>
          <w:rFonts w:ascii="Times New Roman" w:hAnsi="Times New Roman" w:hint="eastAsia"/>
        </w:rPr>
        <w:t>由于二等标准铂电阻温度计稳定性很好，其修正值引入的标准不确定度可忽略不计；</w:t>
      </w:r>
    </w:p>
    <w:p w:rsidR="00D01D0D" w:rsidRDefault="00D01D0D" w:rsidP="00D01D0D">
      <w:pPr>
        <w:spacing w:line="360" w:lineRule="auto"/>
        <w:rPr>
          <w:rFonts w:ascii="Times New Roman" w:hAnsi="Times New Roman"/>
        </w:rPr>
      </w:pPr>
    </w:p>
    <w:p w:rsidR="00AE5EFA" w:rsidRDefault="00AE5EFA" w:rsidP="00D01D0D">
      <w:pPr>
        <w:spacing w:line="360" w:lineRule="auto"/>
        <w:rPr>
          <w:rFonts w:ascii="Times New Roman" w:hAnsi="Times New Roman"/>
        </w:rPr>
      </w:pPr>
      <w:r>
        <w:rPr>
          <w:rFonts w:ascii="Times New Roman" w:hAnsi="Times New Roman" w:hint="eastAsia"/>
        </w:rPr>
        <w:t xml:space="preserve">C.4  </w:t>
      </w:r>
      <w:r>
        <w:rPr>
          <w:rFonts w:ascii="Times New Roman" w:hAnsi="Times New Roman" w:hint="eastAsia"/>
        </w:rPr>
        <w:t>合成标准不确定度</w:t>
      </w:r>
    </w:p>
    <w:p w:rsidR="00AE5EFA" w:rsidRDefault="00AE5EFA" w:rsidP="00D01D0D">
      <w:pPr>
        <w:spacing w:line="360" w:lineRule="auto"/>
        <w:ind w:firstLineChars="200" w:firstLine="480"/>
        <w:rPr>
          <w:rFonts w:ascii="Times New Roman" w:hAnsi="Times New Roman"/>
        </w:rPr>
      </w:pPr>
      <w:r>
        <w:rPr>
          <w:rFonts w:ascii="Times New Roman" w:hAnsi="Times New Roman" w:hint="eastAsia"/>
        </w:rPr>
        <w:t>各个输入量的标准不确定度汇总表见表</w:t>
      </w:r>
      <w:r>
        <w:rPr>
          <w:rFonts w:ascii="Times New Roman" w:hAnsi="Times New Roman" w:hint="eastAsia"/>
        </w:rPr>
        <w:t>1</w:t>
      </w:r>
    </w:p>
    <w:p w:rsidR="00AE5EFA" w:rsidRDefault="00AE5EFA" w:rsidP="00AE5EFA">
      <w:pPr>
        <w:ind w:firstLine="468"/>
        <w:rPr>
          <w:rFonts w:ascii="Times New Roman" w:hAnsi="Times New Roman"/>
        </w:rPr>
      </w:pPr>
      <w:r>
        <w:rPr>
          <w:rFonts w:ascii="Times New Roman" w:hAnsi="Times New Roman" w:hint="eastAsia"/>
        </w:rPr>
        <w:t xml:space="preserve">              </w:t>
      </w:r>
      <w:r>
        <w:rPr>
          <w:rFonts w:ascii="Times New Roman" w:hAnsi="Times New Roman" w:hint="eastAsia"/>
        </w:rPr>
        <w:t>表</w:t>
      </w:r>
      <w:r>
        <w:rPr>
          <w:rFonts w:ascii="Times New Roman" w:hAnsi="Times New Roman" w:hint="eastAsia"/>
        </w:rPr>
        <w:t xml:space="preserve">1  </w:t>
      </w:r>
      <w:r>
        <w:rPr>
          <w:rFonts w:ascii="Times New Roman" w:hAnsi="Times New Roman" w:hint="eastAsia"/>
        </w:rPr>
        <w:t>标准不确定度分量汇总表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95"/>
        <w:gridCol w:w="842"/>
        <w:gridCol w:w="3404"/>
        <w:gridCol w:w="1275"/>
        <w:gridCol w:w="851"/>
        <w:gridCol w:w="759"/>
      </w:tblGrid>
      <w:tr w:rsidR="00AE5EFA" w:rsidTr="00AE5EFA">
        <w:tc>
          <w:tcPr>
            <w:tcW w:w="1395" w:type="dxa"/>
            <w:vAlign w:val="center"/>
          </w:tcPr>
          <w:p w:rsidR="00AE5EFA" w:rsidRPr="00AE5EFA" w:rsidRDefault="00AE5EFA" w:rsidP="00AE5EFA">
            <w:pPr>
              <w:jc w:val="center"/>
              <w:rPr>
                <w:rFonts w:ascii="Times New Roman" w:hAnsi="Times New Roman"/>
              </w:rPr>
            </w:pPr>
            <w:r w:rsidRPr="00AE5EFA">
              <w:rPr>
                <w:rFonts w:ascii="Times New Roman" w:hAnsi="Times New Roman" w:hint="eastAsia"/>
              </w:rPr>
              <w:t>序号</w:t>
            </w:r>
          </w:p>
        </w:tc>
        <w:tc>
          <w:tcPr>
            <w:tcW w:w="4242" w:type="dxa"/>
            <w:gridSpan w:val="2"/>
            <w:vAlign w:val="center"/>
          </w:tcPr>
          <w:p w:rsidR="00AE5EFA" w:rsidRPr="00AE5EFA" w:rsidRDefault="00AE5EFA" w:rsidP="00AE5EFA">
            <w:pPr>
              <w:jc w:val="center"/>
              <w:rPr>
                <w:rFonts w:ascii="Times New Roman" w:hAnsi="Times New Roman"/>
              </w:rPr>
            </w:pPr>
            <w:r w:rsidRPr="00AE5EFA">
              <w:rPr>
                <w:rFonts w:ascii="Times New Roman" w:hAnsi="Times New Roman" w:hint="eastAsia"/>
              </w:rPr>
              <w:t>不确定度来源</w:t>
            </w:r>
          </w:p>
        </w:tc>
        <w:tc>
          <w:tcPr>
            <w:tcW w:w="1275" w:type="dxa"/>
            <w:vAlign w:val="center"/>
          </w:tcPr>
          <w:p w:rsidR="00AE5EFA" w:rsidRPr="00AE5EFA" w:rsidRDefault="00AE5EFA" w:rsidP="00AE5EFA">
            <w:pPr>
              <w:jc w:val="center"/>
              <w:rPr>
                <w:rFonts w:ascii="Times New Roman" w:hAnsi="Times New Roman"/>
              </w:rPr>
            </w:pPr>
            <w:r w:rsidRPr="00AE5EFA">
              <w:rPr>
                <w:rFonts w:ascii="Times New Roman" w:hAnsi="Times New Roman" w:hint="eastAsia"/>
              </w:rPr>
              <w:t>标准不确定度数值</w:t>
            </w:r>
          </w:p>
        </w:tc>
        <w:tc>
          <w:tcPr>
            <w:tcW w:w="851" w:type="dxa"/>
            <w:vAlign w:val="center"/>
          </w:tcPr>
          <w:p w:rsidR="00AE5EFA" w:rsidRPr="00AE5EFA" w:rsidRDefault="00AE5EFA" w:rsidP="00AE5EFA">
            <w:pPr>
              <w:jc w:val="center"/>
              <w:rPr>
                <w:rFonts w:ascii="Times New Roman" w:hAnsi="Times New Roman"/>
              </w:rPr>
            </w:pPr>
            <w:r w:rsidRPr="00AE5EFA">
              <w:rPr>
                <w:rFonts w:ascii="Times New Roman" w:hAnsi="Times New Roman" w:hint="eastAsia"/>
              </w:rPr>
              <w:t>概率分布</w:t>
            </w:r>
          </w:p>
        </w:tc>
        <w:tc>
          <w:tcPr>
            <w:tcW w:w="759" w:type="dxa"/>
            <w:vAlign w:val="center"/>
          </w:tcPr>
          <w:p w:rsidR="00AE5EFA" w:rsidRPr="00AE5EFA" w:rsidRDefault="00AE5EFA" w:rsidP="00AE5EFA">
            <w:pPr>
              <w:jc w:val="center"/>
              <w:rPr>
                <w:rFonts w:ascii="Times New Roman" w:hAnsi="Times New Roman"/>
              </w:rPr>
            </w:pPr>
            <w:r w:rsidRPr="00AE5EFA">
              <w:rPr>
                <w:rFonts w:ascii="Times New Roman" w:hAnsi="Times New Roman" w:hint="eastAsia"/>
              </w:rPr>
              <w:t>灵敏系数</w:t>
            </w:r>
          </w:p>
        </w:tc>
      </w:tr>
      <w:tr w:rsidR="00AE5EFA" w:rsidTr="00AE5EFA">
        <w:tc>
          <w:tcPr>
            <w:tcW w:w="1395" w:type="dxa"/>
          </w:tcPr>
          <w:p w:rsidR="00AE5EFA" w:rsidRPr="00AE5EFA" w:rsidRDefault="00AE5EFA" w:rsidP="00395D59">
            <w:pPr>
              <w:rPr>
                <w:rFonts w:ascii="Times New Roman" w:hAnsi="Times New Roman"/>
              </w:rPr>
            </w:pPr>
            <w:r w:rsidRPr="00AE5EFA">
              <w:rPr>
                <w:rFonts w:ascii="Times New Roman" w:hAnsi="Times New Roman" w:hint="eastAsia"/>
              </w:rPr>
              <w:t>1</w:t>
            </w:r>
          </w:p>
        </w:tc>
        <w:tc>
          <w:tcPr>
            <w:tcW w:w="838" w:type="dxa"/>
          </w:tcPr>
          <w:p w:rsidR="00AE5EFA" w:rsidRPr="00AE5EFA" w:rsidRDefault="00AE5EFA" w:rsidP="00395D59">
            <w:pPr>
              <w:rPr>
                <w:rFonts w:ascii="Times New Roman" w:hAnsi="Times New Roman"/>
              </w:rPr>
            </w:pPr>
            <w:r w:rsidRPr="00AE5EFA">
              <w:rPr>
                <w:rFonts w:ascii="Times New Roman" w:hAnsi="Times New Roman" w:hint="eastAsia"/>
                <w:i/>
              </w:rPr>
              <w:t>u</w:t>
            </w:r>
            <w:r w:rsidRPr="00AE5EFA">
              <w:rPr>
                <w:rFonts w:ascii="Times New Roman" w:hAnsi="Times New Roman" w:hint="eastAsia"/>
              </w:rPr>
              <w:t>(</w:t>
            </w:r>
            <w:r w:rsidRPr="00AE5EFA">
              <w:rPr>
                <w:rFonts w:ascii="Times New Roman" w:hAnsi="Times New Roman" w:hint="eastAsia"/>
                <w:i/>
              </w:rPr>
              <w:t>T</w:t>
            </w:r>
            <w:r w:rsidRPr="00AE5EFA">
              <w:rPr>
                <w:rFonts w:ascii="Times New Roman" w:hAnsi="Times New Roman" w:hint="eastAsia"/>
              </w:rPr>
              <w:t>)</w:t>
            </w:r>
          </w:p>
        </w:tc>
        <w:tc>
          <w:tcPr>
            <w:tcW w:w="3404" w:type="dxa"/>
          </w:tcPr>
          <w:p w:rsidR="00AE5EFA" w:rsidRPr="00AE5EFA" w:rsidRDefault="00AE5EFA" w:rsidP="00395D59">
            <w:pPr>
              <w:rPr>
                <w:rFonts w:ascii="Times New Roman" w:hAnsi="Times New Roman"/>
              </w:rPr>
            </w:pPr>
            <w:r w:rsidRPr="00AE5EFA">
              <w:rPr>
                <w:rFonts w:ascii="Times New Roman" w:hAnsi="Times New Roman" w:hint="eastAsia"/>
              </w:rPr>
              <w:t>被校仪表引入的不确定度</w:t>
            </w:r>
          </w:p>
        </w:tc>
        <w:tc>
          <w:tcPr>
            <w:tcW w:w="1275" w:type="dxa"/>
          </w:tcPr>
          <w:p w:rsidR="00AE5EFA" w:rsidRPr="00AE5EFA" w:rsidRDefault="00AE5EFA" w:rsidP="00395D59">
            <w:pPr>
              <w:rPr>
                <w:rFonts w:ascii="Times New Roman" w:hAnsi="Times New Roman"/>
              </w:rPr>
            </w:pPr>
            <w:r w:rsidRPr="00AE5EFA">
              <w:rPr>
                <w:rFonts w:ascii="Times New Roman" w:hAnsi="Times New Roman" w:hint="eastAsia"/>
              </w:rPr>
              <w:t>0.078</w:t>
            </w:r>
            <w:r w:rsidRPr="00AE5EFA">
              <w:rPr>
                <w:rFonts w:ascii="Times New Roman" w:hAnsi="Times New Roman" w:hint="eastAsia"/>
              </w:rPr>
              <w:t>℃</w:t>
            </w:r>
          </w:p>
        </w:tc>
        <w:tc>
          <w:tcPr>
            <w:tcW w:w="851" w:type="dxa"/>
          </w:tcPr>
          <w:p w:rsidR="00AE5EFA" w:rsidRPr="00AE5EFA" w:rsidRDefault="00AE5EFA" w:rsidP="00395D59">
            <w:pPr>
              <w:rPr>
                <w:rFonts w:ascii="Times New Roman" w:hAnsi="Times New Roman"/>
              </w:rPr>
            </w:pPr>
            <w:r w:rsidRPr="00AE5EFA">
              <w:rPr>
                <w:rFonts w:ascii="Times New Roman" w:hAnsi="Times New Roman" w:hint="eastAsia"/>
              </w:rPr>
              <w:t>/</w:t>
            </w:r>
          </w:p>
        </w:tc>
        <w:tc>
          <w:tcPr>
            <w:tcW w:w="759" w:type="dxa"/>
            <w:vMerge w:val="restart"/>
            <w:vAlign w:val="center"/>
          </w:tcPr>
          <w:p w:rsidR="00AE5EFA" w:rsidRPr="00AE5EFA" w:rsidRDefault="00AE5EFA" w:rsidP="00AE5EFA">
            <w:pPr>
              <w:jc w:val="center"/>
              <w:rPr>
                <w:rFonts w:ascii="Times New Roman" w:hAnsi="Times New Roman"/>
              </w:rPr>
            </w:pPr>
            <w:r w:rsidRPr="00AE5EFA">
              <w:rPr>
                <w:rFonts w:ascii="Times New Roman" w:hAnsi="Times New Roman" w:hint="eastAsia"/>
              </w:rPr>
              <w:t>1</w:t>
            </w:r>
          </w:p>
        </w:tc>
      </w:tr>
      <w:tr w:rsidR="00AE5EFA" w:rsidTr="00AE5EFA">
        <w:tc>
          <w:tcPr>
            <w:tcW w:w="1395" w:type="dxa"/>
          </w:tcPr>
          <w:p w:rsidR="00AE5EFA" w:rsidRPr="00AE5EFA" w:rsidRDefault="00AE5EFA" w:rsidP="00395D59">
            <w:pPr>
              <w:rPr>
                <w:rFonts w:ascii="Times New Roman" w:hAnsi="Times New Roman"/>
              </w:rPr>
            </w:pPr>
            <w:r w:rsidRPr="00AE5EFA">
              <w:rPr>
                <w:rFonts w:ascii="Times New Roman" w:hAnsi="Times New Roman" w:hint="eastAsia"/>
              </w:rPr>
              <w:t>1.1</w:t>
            </w:r>
          </w:p>
        </w:tc>
        <w:tc>
          <w:tcPr>
            <w:tcW w:w="838" w:type="dxa"/>
          </w:tcPr>
          <w:p w:rsidR="00AE5EFA" w:rsidRPr="00AE5EFA" w:rsidRDefault="009C203C" w:rsidP="00395D59">
            <w:pPr>
              <w:rPr>
                <w:rFonts w:ascii="Times New Roman" w:hAnsi="Times New Roman"/>
              </w:rPr>
            </w:pPr>
            <w:r>
              <w:pict>
                <v:shape id="_x0000_i1102" type="#_x0000_t75" style="width:27.75pt;height:15.75pt" equationxml="&lt;">
                  <v:imagedata r:id="rId46" o:title="" chromakey="white"/>
                </v:shape>
              </w:pict>
            </w:r>
          </w:p>
        </w:tc>
        <w:tc>
          <w:tcPr>
            <w:tcW w:w="3404" w:type="dxa"/>
          </w:tcPr>
          <w:p w:rsidR="00AE5EFA" w:rsidRPr="00AE5EFA" w:rsidRDefault="00AE5EFA" w:rsidP="00395D59">
            <w:pPr>
              <w:rPr>
                <w:rFonts w:ascii="Times New Roman" w:hAnsi="Times New Roman"/>
              </w:rPr>
            </w:pPr>
            <w:r w:rsidRPr="00AE5EFA">
              <w:rPr>
                <w:rFonts w:ascii="Times New Roman" w:hAnsi="Times New Roman" w:hint="eastAsia"/>
              </w:rPr>
              <w:t>被校仪表分辨力引入不确定度</w:t>
            </w:r>
          </w:p>
        </w:tc>
        <w:tc>
          <w:tcPr>
            <w:tcW w:w="1275" w:type="dxa"/>
          </w:tcPr>
          <w:p w:rsidR="00AE5EFA" w:rsidRPr="00AE5EFA" w:rsidRDefault="00AE5EFA" w:rsidP="00AE5EFA">
            <w:pPr>
              <w:jc w:val="right"/>
              <w:rPr>
                <w:rFonts w:ascii="Times New Roman" w:hAnsi="Times New Roman"/>
              </w:rPr>
            </w:pPr>
            <w:r w:rsidRPr="00AE5EFA">
              <w:rPr>
                <w:rFonts w:ascii="Times New Roman" w:hAnsi="Times New Roman" w:hint="eastAsia"/>
              </w:rPr>
              <w:t>0.06</w:t>
            </w:r>
            <w:r w:rsidRPr="00AE5EFA">
              <w:rPr>
                <w:rFonts w:ascii="Times New Roman" w:hAnsi="Times New Roman" w:hint="eastAsia"/>
              </w:rPr>
              <w:t>℃</w:t>
            </w:r>
          </w:p>
        </w:tc>
        <w:tc>
          <w:tcPr>
            <w:tcW w:w="851" w:type="dxa"/>
          </w:tcPr>
          <w:p w:rsidR="00AE5EFA" w:rsidRPr="00AE5EFA" w:rsidRDefault="00AE5EFA" w:rsidP="00395D59">
            <w:pPr>
              <w:rPr>
                <w:rFonts w:ascii="Times New Roman" w:hAnsi="Times New Roman"/>
              </w:rPr>
            </w:pPr>
            <w:r w:rsidRPr="00AE5EFA">
              <w:rPr>
                <w:rFonts w:ascii="Times New Roman" w:hAnsi="Times New Roman" w:hint="eastAsia"/>
              </w:rPr>
              <w:t>均匀</w:t>
            </w:r>
          </w:p>
        </w:tc>
        <w:tc>
          <w:tcPr>
            <w:tcW w:w="759" w:type="dxa"/>
            <w:vMerge/>
            <w:vAlign w:val="center"/>
          </w:tcPr>
          <w:p w:rsidR="00AE5EFA" w:rsidRPr="00AE5EFA" w:rsidRDefault="00AE5EFA" w:rsidP="00AE5EFA">
            <w:pPr>
              <w:jc w:val="center"/>
              <w:rPr>
                <w:rFonts w:ascii="Times New Roman" w:hAnsi="Times New Roman"/>
              </w:rPr>
            </w:pPr>
          </w:p>
        </w:tc>
      </w:tr>
      <w:tr w:rsidR="00AE5EFA" w:rsidTr="00AE5EFA">
        <w:tc>
          <w:tcPr>
            <w:tcW w:w="1395" w:type="dxa"/>
          </w:tcPr>
          <w:p w:rsidR="00AE5EFA" w:rsidRPr="00AE5EFA" w:rsidRDefault="00AE5EFA" w:rsidP="00395D59">
            <w:pPr>
              <w:rPr>
                <w:rFonts w:ascii="Times New Roman" w:hAnsi="Times New Roman"/>
              </w:rPr>
            </w:pPr>
            <w:r w:rsidRPr="00AE5EFA">
              <w:rPr>
                <w:rFonts w:ascii="Times New Roman" w:hAnsi="Times New Roman" w:hint="eastAsia"/>
              </w:rPr>
              <w:t>1.2</w:t>
            </w:r>
          </w:p>
        </w:tc>
        <w:tc>
          <w:tcPr>
            <w:tcW w:w="838" w:type="dxa"/>
          </w:tcPr>
          <w:p w:rsidR="00AE5EFA" w:rsidRPr="00AE5EFA" w:rsidRDefault="009C203C" w:rsidP="00395D59">
            <w:pPr>
              <w:rPr>
                <w:rFonts w:ascii="Times New Roman" w:hAnsi="Times New Roman"/>
              </w:rPr>
            </w:pPr>
            <w:r>
              <w:pict>
                <v:shape id="_x0000_i1103" type="#_x0000_t75" style="width:27.75pt;height:15.75pt" equationxml="&lt;">
                  <v:imagedata r:id="rId47" o:title="" chromakey="white"/>
                </v:shape>
              </w:pict>
            </w:r>
          </w:p>
        </w:tc>
        <w:tc>
          <w:tcPr>
            <w:tcW w:w="3404" w:type="dxa"/>
          </w:tcPr>
          <w:p w:rsidR="00AE5EFA" w:rsidRPr="00AE5EFA" w:rsidRDefault="00AE5EFA" w:rsidP="00395D59">
            <w:pPr>
              <w:rPr>
                <w:rFonts w:ascii="Times New Roman" w:hAnsi="Times New Roman"/>
              </w:rPr>
            </w:pPr>
            <w:r w:rsidRPr="00AE5EFA">
              <w:rPr>
                <w:rFonts w:ascii="Times New Roman" w:hAnsi="Times New Roman" w:hint="eastAsia"/>
              </w:rPr>
              <w:t>被校仪表重复性引入不确定度</w:t>
            </w:r>
          </w:p>
        </w:tc>
        <w:tc>
          <w:tcPr>
            <w:tcW w:w="1275" w:type="dxa"/>
          </w:tcPr>
          <w:p w:rsidR="00AE5EFA" w:rsidRPr="00AE5EFA" w:rsidRDefault="00AE5EFA" w:rsidP="00AE5EFA">
            <w:pPr>
              <w:jc w:val="right"/>
              <w:rPr>
                <w:rFonts w:ascii="Times New Roman" w:hAnsi="Times New Roman"/>
              </w:rPr>
            </w:pPr>
            <w:r w:rsidRPr="00AE5EFA">
              <w:rPr>
                <w:rFonts w:ascii="Times New Roman" w:hAnsi="Times New Roman" w:hint="eastAsia"/>
              </w:rPr>
              <w:t>0.05</w:t>
            </w:r>
            <w:r w:rsidRPr="00AE5EFA">
              <w:rPr>
                <w:rFonts w:ascii="Times New Roman" w:hAnsi="Times New Roman" w:hint="eastAsia"/>
              </w:rPr>
              <w:t>℃</w:t>
            </w:r>
          </w:p>
        </w:tc>
        <w:tc>
          <w:tcPr>
            <w:tcW w:w="851" w:type="dxa"/>
          </w:tcPr>
          <w:p w:rsidR="00AE5EFA" w:rsidRPr="00AE5EFA" w:rsidRDefault="00AE5EFA" w:rsidP="00395D59">
            <w:pPr>
              <w:rPr>
                <w:rFonts w:ascii="Times New Roman" w:hAnsi="Times New Roman"/>
              </w:rPr>
            </w:pPr>
            <w:r w:rsidRPr="00AE5EFA">
              <w:rPr>
                <w:rFonts w:ascii="Times New Roman" w:hAnsi="Times New Roman" w:hint="eastAsia"/>
              </w:rPr>
              <w:t>正态</w:t>
            </w:r>
          </w:p>
        </w:tc>
        <w:tc>
          <w:tcPr>
            <w:tcW w:w="759" w:type="dxa"/>
            <w:vMerge/>
            <w:vAlign w:val="center"/>
          </w:tcPr>
          <w:p w:rsidR="00AE5EFA" w:rsidRPr="00AE5EFA" w:rsidRDefault="00AE5EFA" w:rsidP="00AE5EFA">
            <w:pPr>
              <w:jc w:val="center"/>
              <w:rPr>
                <w:rFonts w:ascii="Times New Roman" w:hAnsi="Times New Roman"/>
              </w:rPr>
            </w:pPr>
          </w:p>
        </w:tc>
      </w:tr>
      <w:tr w:rsidR="00AE5EFA" w:rsidTr="00AE5EFA">
        <w:tc>
          <w:tcPr>
            <w:tcW w:w="1395" w:type="dxa"/>
          </w:tcPr>
          <w:p w:rsidR="00AE5EFA" w:rsidRPr="00AE5EFA" w:rsidRDefault="00AE5EFA" w:rsidP="00395D59">
            <w:pPr>
              <w:rPr>
                <w:rFonts w:ascii="Times New Roman" w:hAnsi="Times New Roman"/>
              </w:rPr>
            </w:pPr>
            <w:r w:rsidRPr="00AE5EFA">
              <w:rPr>
                <w:rFonts w:ascii="Times New Roman" w:hAnsi="Times New Roman" w:hint="eastAsia"/>
              </w:rPr>
              <w:t>2</w:t>
            </w:r>
          </w:p>
        </w:tc>
        <w:tc>
          <w:tcPr>
            <w:tcW w:w="838" w:type="dxa"/>
          </w:tcPr>
          <w:p w:rsidR="00AE5EFA" w:rsidRPr="00AE5EFA" w:rsidRDefault="00AE5EFA" w:rsidP="00395D59">
            <w:pPr>
              <w:rPr>
                <w:rFonts w:ascii="Times New Roman" w:hAnsi="Times New Roman"/>
              </w:rPr>
            </w:pPr>
            <w:r w:rsidRPr="00AE5EFA">
              <w:rPr>
                <w:rFonts w:ascii="Times New Roman" w:hAnsi="Times New Roman" w:hint="eastAsia"/>
                <w:i/>
              </w:rPr>
              <w:t>u</w:t>
            </w:r>
            <w:r w:rsidRPr="00AE5EFA">
              <w:rPr>
                <w:rFonts w:ascii="Times New Roman" w:hAnsi="Times New Roman" w:hint="eastAsia"/>
              </w:rPr>
              <w:t>(</w:t>
            </w:r>
            <w:r w:rsidR="00FF36F9" w:rsidRPr="00AE5EFA">
              <w:rPr>
                <w:rFonts w:ascii="Times New Roman" w:hAnsi="Times New Roman"/>
              </w:rPr>
              <w:fldChar w:fldCharType="begin"/>
            </w:r>
            <w:r w:rsidRPr="00AE5EFA">
              <w:rPr>
                <w:rFonts w:ascii="Times New Roman" w:hAnsi="Times New Roman"/>
              </w:rPr>
              <w:instrText xml:space="preserve"> QUOTE </w:instrText>
            </w:r>
            <w:r w:rsidR="009C203C" w:rsidRPr="00FF36F9">
              <w:rPr>
                <w:position w:val="-8"/>
              </w:rPr>
              <w:pict>
                <v:shape id="_x0000_i1104" type="#_x0000_t75" style="width:12.75pt;height:15.75pt" equationxml="&lt;">
                  <v:imagedata r:id="rId37" o:title="" chromakey="white"/>
                </v:shape>
              </w:pict>
            </w:r>
            <w:r w:rsidRPr="00AE5EFA">
              <w:rPr>
                <w:rFonts w:ascii="Times New Roman" w:hAnsi="Times New Roman"/>
              </w:rPr>
              <w:instrText xml:space="preserve"> </w:instrText>
            </w:r>
            <w:r w:rsidR="00FF36F9" w:rsidRPr="00AE5EFA">
              <w:rPr>
                <w:rFonts w:ascii="Times New Roman" w:hAnsi="Times New Roman"/>
              </w:rPr>
              <w:fldChar w:fldCharType="separate"/>
            </w:r>
            <w:r w:rsidR="009C203C" w:rsidRPr="00FF36F9">
              <w:rPr>
                <w:position w:val="-8"/>
              </w:rPr>
              <w:pict>
                <v:shape id="_x0000_i1105" type="#_x0000_t75" style="width:12.75pt;height:15.75pt" equationxml="&lt;">
                  <v:imagedata r:id="rId37" o:title="" chromakey="white"/>
                </v:shape>
              </w:pict>
            </w:r>
            <w:r w:rsidR="00FF36F9" w:rsidRPr="00AE5EFA">
              <w:rPr>
                <w:rFonts w:ascii="Times New Roman" w:hAnsi="Times New Roman"/>
              </w:rPr>
              <w:fldChar w:fldCharType="end"/>
            </w:r>
            <w:r w:rsidRPr="00AE5EFA">
              <w:rPr>
                <w:rFonts w:ascii="Times New Roman" w:hAnsi="Times New Roman" w:hint="eastAsia"/>
              </w:rPr>
              <w:t>)</w:t>
            </w:r>
          </w:p>
        </w:tc>
        <w:tc>
          <w:tcPr>
            <w:tcW w:w="3404" w:type="dxa"/>
          </w:tcPr>
          <w:p w:rsidR="00AE5EFA" w:rsidRPr="00AE5EFA" w:rsidRDefault="00AE5EFA" w:rsidP="00395D59">
            <w:pPr>
              <w:rPr>
                <w:rFonts w:ascii="Times New Roman" w:hAnsi="Times New Roman"/>
              </w:rPr>
            </w:pPr>
            <w:r w:rsidRPr="00AE5EFA">
              <w:rPr>
                <w:rFonts w:ascii="Times New Roman" w:hAnsi="Times New Roman" w:hint="eastAsia"/>
              </w:rPr>
              <w:t>标准器引入的不确定度</w:t>
            </w:r>
          </w:p>
        </w:tc>
        <w:tc>
          <w:tcPr>
            <w:tcW w:w="1275" w:type="dxa"/>
          </w:tcPr>
          <w:p w:rsidR="00AE5EFA" w:rsidRPr="00AE5EFA" w:rsidRDefault="00AE5EFA" w:rsidP="009808F1">
            <w:pPr>
              <w:rPr>
                <w:rFonts w:ascii="Times New Roman" w:hAnsi="Times New Roman"/>
              </w:rPr>
            </w:pPr>
            <w:r w:rsidRPr="00AE5EFA">
              <w:rPr>
                <w:rFonts w:ascii="Times New Roman" w:hAnsi="Times New Roman" w:hint="eastAsia"/>
              </w:rPr>
              <w:t>0.</w:t>
            </w:r>
            <w:r w:rsidR="009808F1">
              <w:rPr>
                <w:rFonts w:ascii="Times New Roman" w:hAnsi="Times New Roman" w:hint="eastAsia"/>
              </w:rPr>
              <w:t>145</w:t>
            </w:r>
            <w:r w:rsidRPr="00AE5EFA">
              <w:rPr>
                <w:rFonts w:ascii="Times New Roman" w:hAnsi="Times New Roman" w:hint="eastAsia"/>
              </w:rPr>
              <w:t>℃</w:t>
            </w:r>
          </w:p>
        </w:tc>
        <w:tc>
          <w:tcPr>
            <w:tcW w:w="851" w:type="dxa"/>
          </w:tcPr>
          <w:p w:rsidR="00AE5EFA" w:rsidRPr="00AE5EFA" w:rsidRDefault="00AE5EFA" w:rsidP="00395D59">
            <w:pPr>
              <w:rPr>
                <w:rFonts w:ascii="Times New Roman" w:hAnsi="Times New Roman"/>
              </w:rPr>
            </w:pPr>
            <w:r w:rsidRPr="00AE5EFA">
              <w:rPr>
                <w:rFonts w:ascii="Times New Roman" w:hAnsi="Times New Roman" w:hint="eastAsia"/>
              </w:rPr>
              <w:t>/</w:t>
            </w:r>
          </w:p>
        </w:tc>
        <w:tc>
          <w:tcPr>
            <w:tcW w:w="759" w:type="dxa"/>
            <w:vMerge w:val="restart"/>
            <w:vAlign w:val="center"/>
          </w:tcPr>
          <w:p w:rsidR="00AE5EFA" w:rsidRPr="00AE5EFA" w:rsidRDefault="00AE5EFA" w:rsidP="00AE5EFA">
            <w:pPr>
              <w:jc w:val="center"/>
              <w:rPr>
                <w:rFonts w:ascii="Times New Roman" w:hAnsi="Times New Roman"/>
              </w:rPr>
            </w:pPr>
            <w:r w:rsidRPr="00AE5EFA">
              <w:rPr>
                <w:rFonts w:ascii="Times New Roman" w:hAnsi="Times New Roman" w:hint="eastAsia"/>
              </w:rPr>
              <w:t>-1</w:t>
            </w:r>
          </w:p>
        </w:tc>
      </w:tr>
      <w:tr w:rsidR="00AE5EFA" w:rsidTr="00AE5EFA">
        <w:tc>
          <w:tcPr>
            <w:tcW w:w="1395" w:type="dxa"/>
          </w:tcPr>
          <w:p w:rsidR="00AE5EFA" w:rsidRPr="00AE5EFA" w:rsidRDefault="00AE5EFA" w:rsidP="00395D59">
            <w:pPr>
              <w:rPr>
                <w:rFonts w:ascii="Times New Roman" w:hAnsi="Times New Roman"/>
              </w:rPr>
            </w:pPr>
            <w:r w:rsidRPr="00AE5EFA">
              <w:rPr>
                <w:rFonts w:ascii="Times New Roman" w:hAnsi="Times New Roman" w:hint="eastAsia"/>
              </w:rPr>
              <w:t>2.1</w:t>
            </w:r>
          </w:p>
        </w:tc>
        <w:tc>
          <w:tcPr>
            <w:tcW w:w="838" w:type="dxa"/>
          </w:tcPr>
          <w:p w:rsidR="00AE5EFA" w:rsidRPr="00AE5EFA" w:rsidRDefault="00AE5EFA" w:rsidP="00395D59">
            <w:pPr>
              <w:rPr>
                <w:rFonts w:ascii="Times New Roman" w:hAnsi="Times New Roman"/>
              </w:rPr>
            </w:pPr>
            <w:r w:rsidRPr="00AE5EFA">
              <w:rPr>
                <w:rFonts w:ascii="Times New Roman" w:hAnsi="Times New Roman" w:hint="eastAsia"/>
                <w:i/>
              </w:rPr>
              <w:t>u</w:t>
            </w:r>
            <w:r w:rsidRPr="00AE5EFA">
              <w:rPr>
                <w:rFonts w:ascii="Times New Roman" w:hAnsi="Times New Roman" w:hint="eastAsia"/>
              </w:rPr>
              <w:t>(</w:t>
            </w:r>
            <w:r w:rsidR="00FF36F9" w:rsidRPr="00AE5EFA">
              <w:rPr>
                <w:rFonts w:ascii="Times New Roman" w:hAnsi="Times New Roman"/>
              </w:rPr>
              <w:fldChar w:fldCharType="begin"/>
            </w:r>
            <w:r w:rsidRPr="00AE5EFA">
              <w:rPr>
                <w:rFonts w:ascii="Times New Roman" w:hAnsi="Times New Roman"/>
              </w:rPr>
              <w:instrText xml:space="preserve"> QUOTE </w:instrText>
            </w:r>
            <w:r w:rsidR="009C203C" w:rsidRPr="00FF36F9">
              <w:rPr>
                <w:position w:val="-8"/>
              </w:rPr>
              <w:pict>
                <v:shape id="_x0000_i1106" type="#_x0000_t75" style="width:17.25pt;height:15.75pt" equationxml="&lt;">
                  <v:imagedata r:id="rId38" o:title="" chromakey="white"/>
                </v:shape>
              </w:pict>
            </w:r>
            <w:r w:rsidRPr="00AE5EFA">
              <w:rPr>
                <w:rFonts w:ascii="Times New Roman" w:hAnsi="Times New Roman"/>
              </w:rPr>
              <w:instrText xml:space="preserve"> </w:instrText>
            </w:r>
            <w:r w:rsidR="00FF36F9" w:rsidRPr="00AE5EFA">
              <w:rPr>
                <w:rFonts w:ascii="Times New Roman" w:hAnsi="Times New Roman"/>
              </w:rPr>
              <w:fldChar w:fldCharType="separate"/>
            </w:r>
            <w:r w:rsidR="009C203C" w:rsidRPr="00FF36F9">
              <w:rPr>
                <w:position w:val="-8"/>
              </w:rPr>
              <w:pict>
                <v:shape id="_x0000_i1107" type="#_x0000_t75" style="width:17.25pt;height:15.75pt" equationxml="&lt;">
                  <v:imagedata r:id="rId38" o:title="" chromakey="white"/>
                </v:shape>
              </w:pict>
            </w:r>
            <w:r w:rsidR="00FF36F9" w:rsidRPr="00AE5EFA">
              <w:rPr>
                <w:rFonts w:ascii="Times New Roman" w:hAnsi="Times New Roman"/>
              </w:rPr>
              <w:fldChar w:fldCharType="end"/>
            </w:r>
            <w:r w:rsidRPr="00AE5EFA">
              <w:rPr>
                <w:rFonts w:ascii="Times New Roman" w:hAnsi="Times New Roman" w:hint="eastAsia"/>
              </w:rPr>
              <w:t>)</w:t>
            </w:r>
          </w:p>
        </w:tc>
        <w:tc>
          <w:tcPr>
            <w:tcW w:w="3404" w:type="dxa"/>
          </w:tcPr>
          <w:p w:rsidR="00AE5EFA" w:rsidRPr="00AE5EFA" w:rsidRDefault="00AE5EFA" w:rsidP="00395D59">
            <w:pPr>
              <w:rPr>
                <w:rFonts w:ascii="Times New Roman" w:hAnsi="Times New Roman"/>
              </w:rPr>
            </w:pPr>
            <w:r w:rsidRPr="00AE5EFA">
              <w:rPr>
                <w:rFonts w:ascii="Times New Roman" w:hAnsi="Times New Roman" w:hint="eastAsia"/>
              </w:rPr>
              <w:t>二等标准铂电阻引入不确定度</w:t>
            </w:r>
          </w:p>
        </w:tc>
        <w:tc>
          <w:tcPr>
            <w:tcW w:w="1275" w:type="dxa"/>
          </w:tcPr>
          <w:p w:rsidR="00AE5EFA" w:rsidRPr="00AE5EFA" w:rsidRDefault="00AE5EFA" w:rsidP="009808F1">
            <w:pPr>
              <w:jc w:val="right"/>
              <w:rPr>
                <w:rFonts w:ascii="Times New Roman" w:hAnsi="Times New Roman"/>
              </w:rPr>
            </w:pPr>
            <w:r w:rsidRPr="00AE5EFA">
              <w:rPr>
                <w:rFonts w:ascii="Times New Roman" w:hAnsi="Times New Roman" w:hint="eastAsia"/>
              </w:rPr>
              <w:t>0.00</w:t>
            </w:r>
            <w:r w:rsidR="009808F1">
              <w:rPr>
                <w:rFonts w:ascii="Times New Roman" w:hAnsi="Times New Roman" w:hint="eastAsia"/>
              </w:rPr>
              <w:t>93</w:t>
            </w:r>
            <w:r w:rsidRPr="00AE5EFA">
              <w:rPr>
                <w:rFonts w:ascii="Times New Roman" w:hAnsi="Times New Roman" w:hint="eastAsia"/>
              </w:rPr>
              <w:t>℃</w:t>
            </w:r>
          </w:p>
        </w:tc>
        <w:tc>
          <w:tcPr>
            <w:tcW w:w="851" w:type="dxa"/>
          </w:tcPr>
          <w:p w:rsidR="00AE5EFA" w:rsidRPr="00AE5EFA" w:rsidRDefault="00AE5EFA" w:rsidP="00395D59">
            <w:pPr>
              <w:rPr>
                <w:rFonts w:ascii="Times New Roman" w:hAnsi="Times New Roman"/>
              </w:rPr>
            </w:pPr>
            <w:r w:rsidRPr="00AE5EFA">
              <w:rPr>
                <w:rFonts w:ascii="Times New Roman" w:hAnsi="Times New Roman" w:hint="eastAsia"/>
              </w:rPr>
              <w:t>正态</w:t>
            </w:r>
          </w:p>
        </w:tc>
        <w:tc>
          <w:tcPr>
            <w:tcW w:w="759" w:type="dxa"/>
            <w:vMerge/>
            <w:vAlign w:val="center"/>
          </w:tcPr>
          <w:p w:rsidR="00AE5EFA" w:rsidRPr="00AE5EFA" w:rsidRDefault="00AE5EFA" w:rsidP="00AE5EFA">
            <w:pPr>
              <w:jc w:val="center"/>
              <w:rPr>
                <w:rFonts w:ascii="Times New Roman" w:hAnsi="Times New Roman"/>
              </w:rPr>
            </w:pPr>
          </w:p>
        </w:tc>
      </w:tr>
      <w:tr w:rsidR="00AE5EFA" w:rsidTr="00AE5EFA">
        <w:tc>
          <w:tcPr>
            <w:tcW w:w="1395" w:type="dxa"/>
          </w:tcPr>
          <w:p w:rsidR="00AE5EFA" w:rsidRPr="00AE5EFA" w:rsidRDefault="00AE5EFA" w:rsidP="00395D59">
            <w:pPr>
              <w:rPr>
                <w:rFonts w:ascii="Times New Roman" w:hAnsi="Times New Roman"/>
              </w:rPr>
            </w:pPr>
            <w:r w:rsidRPr="00AE5EFA">
              <w:rPr>
                <w:rFonts w:ascii="Times New Roman" w:hAnsi="Times New Roman" w:hint="eastAsia"/>
              </w:rPr>
              <w:t>2.2</w:t>
            </w:r>
          </w:p>
        </w:tc>
        <w:tc>
          <w:tcPr>
            <w:tcW w:w="838" w:type="dxa"/>
          </w:tcPr>
          <w:p w:rsidR="00AE5EFA" w:rsidRPr="00AE5EFA" w:rsidRDefault="00AE5EFA" w:rsidP="00395D59">
            <w:pPr>
              <w:rPr>
                <w:rFonts w:ascii="Times New Roman" w:hAnsi="Times New Roman"/>
              </w:rPr>
            </w:pPr>
            <w:r w:rsidRPr="00AE5EFA">
              <w:rPr>
                <w:rFonts w:ascii="Times New Roman" w:hAnsi="Times New Roman" w:hint="eastAsia"/>
                <w:i/>
              </w:rPr>
              <w:t>u</w:t>
            </w:r>
            <w:r w:rsidRPr="00AE5EFA">
              <w:rPr>
                <w:rFonts w:ascii="Times New Roman" w:hAnsi="Times New Roman" w:hint="eastAsia"/>
              </w:rPr>
              <w:t>(</w:t>
            </w:r>
            <w:r w:rsidR="00FF36F9" w:rsidRPr="00AE5EFA">
              <w:rPr>
                <w:rFonts w:ascii="Times New Roman" w:hAnsi="Times New Roman"/>
              </w:rPr>
              <w:fldChar w:fldCharType="begin"/>
            </w:r>
            <w:r w:rsidRPr="00AE5EFA">
              <w:rPr>
                <w:rFonts w:ascii="Times New Roman" w:hAnsi="Times New Roman"/>
              </w:rPr>
              <w:instrText xml:space="preserve"> QUOTE </w:instrText>
            </w:r>
            <w:r w:rsidR="009C203C" w:rsidRPr="00FF36F9">
              <w:rPr>
                <w:position w:val="-8"/>
              </w:rPr>
              <w:pict>
                <v:shape id="_x0000_i1108" type="#_x0000_t75" style="width:17.25pt;height:15.75pt" equationxml="&lt;">
                  <v:imagedata r:id="rId42" o:title="" chromakey="white"/>
                </v:shape>
              </w:pict>
            </w:r>
            <w:r w:rsidRPr="00AE5EFA">
              <w:rPr>
                <w:rFonts w:ascii="Times New Roman" w:hAnsi="Times New Roman"/>
              </w:rPr>
              <w:instrText xml:space="preserve"> </w:instrText>
            </w:r>
            <w:r w:rsidR="00FF36F9" w:rsidRPr="00AE5EFA">
              <w:rPr>
                <w:rFonts w:ascii="Times New Roman" w:hAnsi="Times New Roman"/>
              </w:rPr>
              <w:fldChar w:fldCharType="separate"/>
            </w:r>
            <w:r w:rsidR="009C203C" w:rsidRPr="00FF36F9">
              <w:rPr>
                <w:position w:val="-8"/>
              </w:rPr>
              <w:pict>
                <v:shape id="_x0000_i1109" type="#_x0000_t75" style="width:17.25pt;height:15.75pt" equationxml="&lt;">
                  <v:imagedata r:id="rId42" o:title="" chromakey="white"/>
                </v:shape>
              </w:pict>
            </w:r>
            <w:r w:rsidR="00FF36F9" w:rsidRPr="00AE5EFA">
              <w:rPr>
                <w:rFonts w:ascii="Times New Roman" w:hAnsi="Times New Roman"/>
              </w:rPr>
              <w:fldChar w:fldCharType="end"/>
            </w:r>
            <w:r w:rsidRPr="00AE5EFA">
              <w:rPr>
                <w:rFonts w:ascii="Times New Roman" w:hAnsi="Times New Roman" w:hint="eastAsia"/>
              </w:rPr>
              <w:t>)</w:t>
            </w:r>
          </w:p>
        </w:tc>
        <w:tc>
          <w:tcPr>
            <w:tcW w:w="3404" w:type="dxa"/>
          </w:tcPr>
          <w:p w:rsidR="00AE5EFA" w:rsidRPr="00AE5EFA" w:rsidRDefault="00AE5EFA" w:rsidP="00395D59">
            <w:pPr>
              <w:rPr>
                <w:rFonts w:ascii="Times New Roman" w:hAnsi="Times New Roman"/>
              </w:rPr>
            </w:pPr>
            <w:r w:rsidRPr="00AE5EFA">
              <w:rPr>
                <w:rFonts w:ascii="Times New Roman" w:hAnsi="Times New Roman" w:hint="eastAsia"/>
              </w:rPr>
              <w:t>标准温度箱引入的不确定度</w:t>
            </w:r>
          </w:p>
        </w:tc>
        <w:tc>
          <w:tcPr>
            <w:tcW w:w="1275" w:type="dxa"/>
          </w:tcPr>
          <w:p w:rsidR="00AE5EFA" w:rsidRPr="00AE5EFA" w:rsidRDefault="009808F1" w:rsidP="009808F1">
            <w:pPr>
              <w:jc w:val="right"/>
              <w:rPr>
                <w:rFonts w:ascii="Times New Roman" w:hAnsi="Times New Roman"/>
              </w:rPr>
            </w:pPr>
            <w:r>
              <w:rPr>
                <w:rFonts w:ascii="Times New Roman" w:hAnsi="Times New Roman" w:hint="eastAsia"/>
              </w:rPr>
              <w:t>0.145</w:t>
            </w:r>
            <w:r w:rsidR="00AE5EFA" w:rsidRPr="00AE5EFA">
              <w:rPr>
                <w:rFonts w:ascii="Times New Roman" w:hAnsi="Times New Roman" w:hint="eastAsia"/>
              </w:rPr>
              <w:t>℃</w:t>
            </w:r>
          </w:p>
        </w:tc>
        <w:tc>
          <w:tcPr>
            <w:tcW w:w="851" w:type="dxa"/>
          </w:tcPr>
          <w:p w:rsidR="00AE5EFA" w:rsidRPr="00AE5EFA" w:rsidRDefault="00AE5EFA" w:rsidP="00395D59">
            <w:pPr>
              <w:rPr>
                <w:rFonts w:ascii="Times New Roman" w:hAnsi="Times New Roman"/>
              </w:rPr>
            </w:pPr>
            <w:r w:rsidRPr="00AE5EFA">
              <w:rPr>
                <w:rFonts w:ascii="Times New Roman" w:hAnsi="Times New Roman" w:hint="eastAsia"/>
              </w:rPr>
              <w:t>均匀</w:t>
            </w:r>
          </w:p>
        </w:tc>
        <w:tc>
          <w:tcPr>
            <w:tcW w:w="759" w:type="dxa"/>
            <w:vMerge/>
            <w:vAlign w:val="center"/>
          </w:tcPr>
          <w:p w:rsidR="00AE5EFA" w:rsidRPr="00AE5EFA" w:rsidRDefault="00AE5EFA" w:rsidP="00AE5EFA">
            <w:pPr>
              <w:jc w:val="center"/>
              <w:rPr>
                <w:rFonts w:ascii="Times New Roman" w:hAnsi="Times New Roman"/>
              </w:rPr>
            </w:pPr>
          </w:p>
        </w:tc>
      </w:tr>
      <w:tr w:rsidR="00AE5EFA" w:rsidTr="00AE5EFA">
        <w:tc>
          <w:tcPr>
            <w:tcW w:w="1395" w:type="dxa"/>
          </w:tcPr>
          <w:p w:rsidR="00AE5EFA" w:rsidRPr="00AE5EFA" w:rsidRDefault="00AE5EFA" w:rsidP="00395D59">
            <w:pPr>
              <w:rPr>
                <w:rFonts w:ascii="Times New Roman" w:hAnsi="Times New Roman"/>
              </w:rPr>
            </w:pPr>
            <w:r w:rsidRPr="00AE5EFA">
              <w:rPr>
                <w:rFonts w:ascii="Times New Roman" w:hAnsi="Times New Roman" w:hint="eastAsia"/>
              </w:rPr>
              <w:t>3</w:t>
            </w:r>
          </w:p>
        </w:tc>
        <w:tc>
          <w:tcPr>
            <w:tcW w:w="838" w:type="dxa"/>
          </w:tcPr>
          <w:p w:rsidR="00AE5EFA" w:rsidRPr="00AE5EFA" w:rsidRDefault="00AE5EFA" w:rsidP="00395D59">
            <w:pPr>
              <w:rPr>
                <w:rFonts w:ascii="Times New Roman" w:hAnsi="Times New Roman"/>
              </w:rPr>
            </w:pPr>
            <w:r w:rsidRPr="00AE5EFA">
              <w:rPr>
                <w:rFonts w:ascii="Times New Roman" w:hAnsi="Times New Roman" w:hint="eastAsia"/>
                <w:i/>
              </w:rPr>
              <w:t>u</w:t>
            </w:r>
            <w:r w:rsidRPr="00AE5EFA">
              <w:rPr>
                <w:rFonts w:ascii="Times New Roman" w:hAnsi="Times New Roman" w:hint="eastAsia"/>
              </w:rPr>
              <w:t>(</w:t>
            </w:r>
            <w:r w:rsidRPr="00AE5EFA">
              <w:rPr>
                <w:rFonts w:ascii="Times New Roman" w:hAnsi="Times New Roman" w:hint="eastAsia"/>
                <w:i/>
              </w:rPr>
              <w:t>d</w:t>
            </w:r>
            <w:r w:rsidRPr="00AE5EFA">
              <w:rPr>
                <w:rFonts w:ascii="Times New Roman" w:hAnsi="Times New Roman" w:hint="eastAsia"/>
                <w:vertAlign w:val="subscript"/>
              </w:rPr>
              <w:t>1</w:t>
            </w:r>
            <w:r w:rsidRPr="00AE5EFA">
              <w:rPr>
                <w:rFonts w:ascii="Times New Roman" w:hAnsi="Times New Roman" w:hint="eastAsia"/>
              </w:rPr>
              <w:t>)</w:t>
            </w:r>
          </w:p>
        </w:tc>
        <w:tc>
          <w:tcPr>
            <w:tcW w:w="3404" w:type="dxa"/>
          </w:tcPr>
          <w:p w:rsidR="00AE5EFA" w:rsidRPr="00AE5EFA" w:rsidRDefault="00AE5EFA" w:rsidP="00395D59">
            <w:pPr>
              <w:rPr>
                <w:rFonts w:ascii="Times New Roman" w:hAnsi="Times New Roman"/>
              </w:rPr>
            </w:pPr>
            <w:r w:rsidRPr="00AE5EFA">
              <w:rPr>
                <w:rFonts w:ascii="Times New Roman" w:hAnsi="Times New Roman" w:hint="eastAsia"/>
              </w:rPr>
              <w:t>标准器修正值引入的不确定度</w:t>
            </w:r>
          </w:p>
        </w:tc>
        <w:tc>
          <w:tcPr>
            <w:tcW w:w="1275" w:type="dxa"/>
          </w:tcPr>
          <w:p w:rsidR="00AE5EFA" w:rsidRPr="00AE5EFA" w:rsidRDefault="00AE5EFA" w:rsidP="00395D59">
            <w:pPr>
              <w:rPr>
                <w:rFonts w:ascii="Times New Roman" w:hAnsi="Times New Roman"/>
              </w:rPr>
            </w:pPr>
            <w:r w:rsidRPr="00AE5EFA">
              <w:rPr>
                <w:rFonts w:ascii="Times New Roman" w:hAnsi="Times New Roman" w:hint="eastAsia"/>
              </w:rPr>
              <w:t>0.000</w:t>
            </w:r>
            <w:r w:rsidRPr="00AE5EFA">
              <w:rPr>
                <w:rFonts w:ascii="Times New Roman" w:hAnsi="Times New Roman" w:hint="eastAsia"/>
              </w:rPr>
              <w:t>℃</w:t>
            </w:r>
          </w:p>
        </w:tc>
        <w:tc>
          <w:tcPr>
            <w:tcW w:w="851" w:type="dxa"/>
          </w:tcPr>
          <w:p w:rsidR="00AE5EFA" w:rsidRPr="00AE5EFA" w:rsidRDefault="00AE5EFA" w:rsidP="00395D59">
            <w:pPr>
              <w:rPr>
                <w:rFonts w:ascii="Times New Roman" w:hAnsi="Times New Roman"/>
              </w:rPr>
            </w:pPr>
            <w:r w:rsidRPr="00AE5EFA">
              <w:rPr>
                <w:rFonts w:ascii="Times New Roman" w:hAnsi="Times New Roman" w:hint="eastAsia"/>
              </w:rPr>
              <w:t>/</w:t>
            </w:r>
          </w:p>
        </w:tc>
        <w:tc>
          <w:tcPr>
            <w:tcW w:w="759" w:type="dxa"/>
            <w:vAlign w:val="center"/>
          </w:tcPr>
          <w:p w:rsidR="00AE5EFA" w:rsidRPr="00AE5EFA" w:rsidRDefault="00AE5EFA" w:rsidP="00AE5EFA">
            <w:pPr>
              <w:jc w:val="center"/>
              <w:rPr>
                <w:rFonts w:ascii="Times New Roman" w:hAnsi="Times New Roman"/>
              </w:rPr>
            </w:pPr>
            <w:r w:rsidRPr="00AE5EFA">
              <w:rPr>
                <w:rFonts w:ascii="Times New Roman" w:hAnsi="Times New Roman" w:hint="eastAsia"/>
              </w:rPr>
              <w:t>-1</w:t>
            </w:r>
          </w:p>
        </w:tc>
      </w:tr>
    </w:tbl>
    <w:p w:rsidR="00AE5EFA" w:rsidRDefault="00AE5EFA" w:rsidP="00AE5EFA">
      <w:pPr>
        <w:ind w:firstLine="468"/>
        <w:rPr>
          <w:rFonts w:ascii="Times New Roman" w:hAnsi="Times New Roman"/>
        </w:rPr>
      </w:pPr>
      <w:r>
        <w:rPr>
          <w:rFonts w:ascii="Times New Roman" w:hAnsi="Times New Roman" w:hint="eastAsia"/>
        </w:rPr>
        <w:t>以上各项标准不确定度分量是互不相关的，所以合成标准不确定度为：</w:t>
      </w:r>
    </w:p>
    <w:p w:rsidR="00AE5EFA" w:rsidRDefault="00FF36F9" w:rsidP="00D01D0D">
      <w:pPr>
        <w:ind w:firstLineChars="467" w:firstLine="1308"/>
        <w:rPr>
          <w:rFonts w:ascii="Times New Roman" w:hAnsi="Times New Roman"/>
        </w:rPr>
      </w:pPr>
      <w:r w:rsidRPr="00AE5EFA">
        <w:rPr>
          <w:rFonts w:ascii="宋体" w:hAnsi="宋体"/>
          <w:sz w:val="28"/>
          <w:szCs w:val="28"/>
        </w:rPr>
        <w:fldChar w:fldCharType="begin"/>
      </w:r>
      <w:r w:rsidR="00AE5EFA" w:rsidRPr="00AE5EFA">
        <w:rPr>
          <w:rFonts w:ascii="宋体" w:hAnsi="宋体"/>
          <w:sz w:val="28"/>
          <w:szCs w:val="28"/>
        </w:rPr>
        <w:instrText xml:space="preserve"> QUOTE </w:instrText>
      </w:r>
      <w:r w:rsidR="009C203C" w:rsidRPr="00FF36F9">
        <w:rPr>
          <w:position w:val="-8"/>
        </w:rPr>
        <w:pict>
          <v:shape id="_x0000_i1110" type="#_x0000_t75" style="width:17.25pt;height:15.75pt" equationxml="&lt;">
            <v:imagedata r:id="rId28" o:title="" chromakey="white"/>
          </v:shape>
        </w:pict>
      </w:r>
      <w:r w:rsidR="00AE5EFA" w:rsidRPr="00AE5EFA">
        <w:rPr>
          <w:rFonts w:ascii="宋体" w:hAnsi="宋体"/>
          <w:sz w:val="28"/>
          <w:szCs w:val="28"/>
        </w:rPr>
        <w:instrText xml:space="preserve"> </w:instrText>
      </w:r>
      <w:r w:rsidRPr="00AE5EFA">
        <w:rPr>
          <w:rFonts w:ascii="宋体" w:hAnsi="宋体"/>
          <w:sz w:val="28"/>
          <w:szCs w:val="28"/>
        </w:rPr>
        <w:fldChar w:fldCharType="separate"/>
      </w:r>
      <w:r w:rsidR="009C203C" w:rsidRPr="00FF36F9">
        <w:rPr>
          <w:position w:val="-8"/>
        </w:rPr>
        <w:pict>
          <v:shape id="_x0000_i1111" type="#_x0000_t75" style="width:17.25pt;height:15.75pt" equationxml="&lt;">
            <v:imagedata r:id="rId28" o:title="" chromakey="white"/>
          </v:shape>
        </w:pict>
      </w:r>
      <w:r w:rsidRPr="00AE5EFA">
        <w:rPr>
          <w:rFonts w:ascii="宋体" w:hAnsi="宋体"/>
          <w:sz w:val="28"/>
          <w:szCs w:val="28"/>
        </w:rPr>
        <w:fldChar w:fldCharType="end"/>
      </w:r>
      <w:r w:rsidR="00AE5EFA" w:rsidRPr="00EB6811">
        <w:rPr>
          <w:rFonts w:ascii="宋体" w:hAnsi="宋体" w:hint="eastAsia"/>
          <w:sz w:val="28"/>
          <w:szCs w:val="28"/>
        </w:rPr>
        <w:t>Δ</w:t>
      </w:r>
      <w:r w:rsidR="00AE5EFA" w:rsidRPr="00EB6811">
        <w:rPr>
          <w:rFonts w:ascii="Times New Roman" w:hAnsi="Times New Roman" w:hint="eastAsia"/>
          <w:i/>
          <w:sz w:val="28"/>
          <w:szCs w:val="28"/>
        </w:rPr>
        <w:t>T</w:t>
      </w:r>
      <w:r w:rsidR="00AE5EFA">
        <w:rPr>
          <w:rFonts w:ascii="Times New Roman" w:hAnsi="Times New Roman" w:hint="eastAsia"/>
          <w:sz w:val="28"/>
          <w:szCs w:val="28"/>
        </w:rPr>
        <w:t>)=</w:t>
      </w:r>
      <w:r w:rsidRPr="00AE5EFA">
        <w:rPr>
          <w:rFonts w:ascii="Times New Roman" w:hAnsi="Times New Roman"/>
        </w:rPr>
        <w:fldChar w:fldCharType="begin"/>
      </w:r>
      <w:r w:rsidR="00AE5EFA" w:rsidRPr="00AE5EFA">
        <w:rPr>
          <w:rFonts w:ascii="Times New Roman" w:hAnsi="Times New Roman"/>
        </w:rPr>
        <w:instrText xml:space="preserve"> QUOTE </w:instrText>
      </w:r>
      <w:r w:rsidR="009C203C" w:rsidRPr="00FF36F9">
        <w:rPr>
          <w:position w:val="-20"/>
        </w:rPr>
        <w:pict>
          <v:shape id="_x0000_i1112" type="#_x0000_t75" style="width:201pt;height:33pt" equationxml="&lt;">
            <v:imagedata r:id="rId29" o:title="" chromakey="white"/>
          </v:shape>
        </w:pict>
      </w:r>
      <w:r w:rsidR="00AE5EFA" w:rsidRPr="00AE5EFA">
        <w:rPr>
          <w:rFonts w:ascii="Times New Roman" w:hAnsi="Times New Roman"/>
        </w:rPr>
        <w:instrText xml:space="preserve"> </w:instrText>
      </w:r>
      <w:r w:rsidRPr="00AE5EFA">
        <w:rPr>
          <w:rFonts w:ascii="Times New Roman" w:hAnsi="Times New Roman"/>
        </w:rPr>
        <w:fldChar w:fldCharType="separate"/>
      </w:r>
      <w:r w:rsidR="009C203C" w:rsidRPr="00FF36F9">
        <w:rPr>
          <w:position w:val="-20"/>
        </w:rPr>
        <w:pict>
          <v:shape id="_x0000_i1113" type="#_x0000_t75" style="width:201pt;height:33pt" equationxml="&lt;">
            <v:imagedata r:id="rId29" o:title="" chromakey="white"/>
          </v:shape>
        </w:pict>
      </w:r>
      <w:r w:rsidRPr="00AE5EFA">
        <w:rPr>
          <w:rFonts w:ascii="Times New Roman" w:hAnsi="Times New Roman"/>
        </w:rPr>
        <w:fldChar w:fldCharType="end"/>
      </w:r>
      <w:r w:rsidR="00AE5EFA">
        <w:rPr>
          <w:rFonts w:ascii="Times New Roman" w:hAnsi="Times New Roman" w:hint="eastAsia"/>
        </w:rPr>
        <w:t>=0.</w:t>
      </w:r>
      <w:r w:rsidR="009808F1">
        <w:rPr>
          <w:rFonts w:ascii="Times New Roman" w:hAnsi="Times New Roman" w:hint="eastAsia"/>
        </w:rPr>
        <w:t>16</w:t>
      </w:r>
      <w:r w:rsidR="00AE5EFA">
        <w:rPr>
          <w:rFonts w:ascii="Times New Roman" w:hAnsi="Times New Roman" w:hint="eastAsia"/>
        </w:rPr>
        <w:t>℃</w:t>
      </w:r>
    </w:p>
    <w:p w:rsidR="00D01D0D" w:rsidRDefault="00D01D0D" w:rsidP="00AE5EFA">
      <w:pPr>
        <w:rPr>
          <w:rFonts w:ascii="Times New Roman" w:hAnsi="Times New Roman"/>
        </w:rPr>
      </w:pPr>
    </w:p>
    <w:p w:rsidR="00AE5EFA" w:rsidRDefault="00AE5EFA" w:rsidP="00AE5EFA">
      <w:pPr>
        <w:rPr>
          <w:rFonts w:ascii="Times New Roman" w:hAnsi="Times New Roman"/>
        </w:rPr>
      </w:pPr>
      <w:r>
        <w:rPr>
          <w:rFonts w:ascii="Times New Roman" w:hAnsi="Times New Roman" w:hint="eastAsia"/>
        </w:rPr>
        <w:t xml:space="preserve">C.5  </w:t>
      </w:r>
      <w:r>
        <w:rPr>
          <w:rFonts w:ascii="Times New Roman" w:hAnsi="Times New Roman" w:hint="eastAsia"/>
        </w:rPr>
        <w:t>扩展不确定度的计算</w:t>
      </w:r>
    </w:p>
    <w:p w:rsidR="00AE5EFA" w:rsidRDefault="00AE5EFA" w:rsidP="00AE5EFA">
      <w:pPr>
        <w:ind w:firstLine="468"/>
        <w:rPr>
          <w:rFonts w:ascii="Times New Roman" w:hAnsi="Times New Roman"/>
        </w:rPr>
      </w:pPr>
      <w:r>
        <w:rPr>
          <w:rFonts w:ascii="Times New Roman" w:hAnsi="Times New Roman" w:hint="eastAsia"/>
        </w:rPr>
        <w:t>综合表</w:t>
      </w:r>
      <w:r>
        <w:rPr>
          <w:rFonts w:ascii="Times New Roman" w:hAnsi="Times New Roman" w:hint="eastAsia"/>
        </w:rPr>
        <w:t>1</w:t>
      </w:r>
      <w:r>
        <w:rPr>
          <w:rFonts w:ascii="Times New Roman" w:hAnsi="Times New Roman" w:hint="eastAsia"/>
        </w:rPr>
        <w:t>所列数据概率分布，合成后接近正态分布，取</w:t>
      </w:r>
      <w:r w:rsidRPr="004E69FC">
        <w:rPr>
          <w:rFonts w:ascii="Times New Roman" w:hAnsi="Times New Roman" w:hint="eastAsia"/>
          <w:i/>
        </w:rPr>
        <w:t>k</w:t>
      </w:r>
      <w:r>
        <w:rPr>
          <w:rFonts w:ascii="Times New Roman" w:hAnsi="Times New Roman" w:hint="eastAsia"/>
        </w:rPr>
        <w:t>=2</w:t>
      </w:r>
      <w:r>
        <w:rPr>
          <w:rFonts w:ascii="Times New Roman" w:hAnsi="Times New Roman" w:hint="eastAsia"/>
        </w:rPr>
        <w:t>，则扩展不确定度为：</w:t>
      </w:r>
    </w:p>
    <w:p w:rsidR="006D06FA" w:rsidRDefault="00AE5EFA" w:rsidP="003F40AE">
      <w:pPr>
        <w:ind w:firstLine="468"/>
        <w:rPr>
          <w:rFonts w:eastAsia="黑体"/>
          <w:sz w:val="28"/>
        </w:rPr>
      </w:pPr>
      <w:r>
        <w:rPr>
          <w:rFonts w:ascii="Times New Roman" w:hAnsi="Times New Roman" w:hint="eastAsia"/>
        </w:rPr>
        <w:t xml:space="preserve">                   </w:t>
      </w:r>
      <w:r w:rsidRPr="004E69FC">
        <w:rPr>
          <w:rFonts w:ascii="Times New Roman" w:hAnsi="Times New Roman" w:hint="eastAsia"/>
          <w:i/>
        </w:rPr>
        <w:t>U</w:t>
      </w:r>
      <w:r>
        <w:rPr>
          <w:rFonts w:ascii="Times New Roman" w:hAnsi="Times New Roman" w:hint="eastAsia"/>
        </w:rPr>
        <w:t>=2</w:t>
      </w:r>
      <w:r>
        <w:rPr>
          <w:rFonts w:ascii="Times New Roman" w:hAnsi="Times New Roman" w:hint="eastAsia"/>
        </w:rPr>
        <w:t>×</w:t>
      </w:r>
      <w:r w:rsidR="00FF36F9" w:rsidRPr="00AE5EFA">
        <w:rPr>
          <w:rFonts w:ascii="宋体" w:hAnsi="宋体"/>
          <w:sz w:val="28"/>
          <w:szCs w:val="28"/>
        </w:rPr>
        <w:fldChar w:fldCharType="begin"/>
      </w:r>
      <w:r w:rsidRPr="00AE5EFA">
        <w:rPr>
          <w:rFonts w:ascii="宋体" w:hAnsi="宋体"/>
          <w:sz w:val="28"/>
          <w:szCs w:val="28"/>
        </w:rPr>
        <w:instrText xml:space="preserve"> QUOTE </w:instrText>
      </w:r>
      <w:r w:rsidR="009C203C" w:rsidRPr="00FF36F9">
        <w:rPr>
          <w:position w:val="-8"/>
        </w:rPr>
        <w:pict>
          <v:shape id="_x0000_i1114" type="#_x0000_t75" style="width:17.25pt;height:15.75pt" equationxml="&lt;">
            <v:imagedata r:id="rId28" o:title="" chromakey="white"/>
          </v:shape>
        </w:pict>
      </w:r>
      <w:r w:rsidRPr="00AE5EFA">
        <w:rPr>
          <w:rFonts w:ascii="宋体" w:hAnsi="宋体"/>
          <w:sz w:val="28"/>
          <w:szCs w:val="28"/>
        </w:rPr>
        <w:instrText xml:space="preserve"> </w:instrText>
      </w:r>
      <w:r w:rsidR="00FF36F9" w:rsidRPr="00AE5EFA">
        <w:rPr>
          <w:rFonts w:ascii="宋体" w:hAnsi="宋体"/>
          <w:sz w:val="28"/>
          <w:szCs w:val="28"/>
        </w:rPr>
        <w:fldChar w:fldCharType="separate"/>
      </w:r>
      <w:r w:rsidR="009C203C" w:rsidRPr="00FF36F9">
        <w:rPr>
          <w:position w:val="-8"/>
        </w:rPr>
        <w:pict>
          <v:shape id="_x0000_i1115" type="#_x0000_t75" style="width:17.25pt;height:15.75pt" equationxml="&lt;">
            <v:imagedata r:id="rId28" o:title="" chromakey="white"/>
          </v:shape>
        </w:pict>
      </w:r>
      <w:r w:rsidR="00FF36F9" w:rsidRPr="00AE5EFA">
        <w:rPr>
          <w:rFonts w:ascii="宋体" w:hAnsi="宋体"/>
          <w:sz w:val="28"/>
          <w:szCs w:val="28"/>
        </w:rPr>
        <w:fldChar w:fldCharType="end"/>
      </w:r>
      <w:r w:rsidRPr="00EB6811">
        <w:rPr>
          <w:rFonts w:ascii="宋体" w:hAnsi="宋体" w:hint="eastAsia"/>
          <w:sz w:val="28"/>
          <w:szCs w:val="28"/>
        </w:rPr>
        <w:t>Δ</w:t>
      </w:r>
      <w:r w:rsidRPr="00EB6811">
        <w:rPr>
          <w:rFonts w:ascii="Times New Roman" w:hAnsi="Times New Roman" w:hint="eastAsia"/>
          <w:i/>
          <w:sz w:val="28"/>
          <w:szCs w:val="28"/>
        </w:rPr>
        <w:t>T</w:t>
      </w:r>
      <w:r>
        <w:rPr>
          <w:rFonts w:ascii="Times New Roman" w:hAnsi="Times New Roman" w:hint="eastAsia"/>
          <w:sz w:val="28"/>
          <w:szCs w:val="28"/>
        </w:rPr>
        <w:t>)</w:t>
      </w:r>
      <w:r>
        <w:rPr>
          <w:rFonts w:ascii="Times New Roman" w:hAnsi="Times New Roman" w:hint="eastAsia"/>
        </w:rPr>
        <w:t>=2</w:t>
      </w:r>
      <w:r>
        <w:rPr>
          <w:rFonts w:ascii="Times New Roman" w:hAnsi="Times New Roman" w:hint="eastAsia"/>
        </w:rPr>
        <w:t>×</w:t>
      </w:r>
      <w:r>
        <w:rPr>
          <w:rFonts w:ascii="Times New Roman" w:hAnsi="Times New Roman" w:hint="eastAsia"/>
        </w:rPr>
        <w:t>0.</w:t>
      </w:r>
      <w:r w:rsidR="009808F1">
        <w:rPr>
          <w:rFonts w:ascii="Times New Roman" w:hAnsi="Times New Roman" w:hint="eastAsia"/>
        </w:rPr>
        <w:t>16</w:t>
      </w:r>
      <w:r>
        <w:rPr>
          <w:rFonts w:ascii="Times New Roman" w:hAnsi="Times New Roman" w:hint="eastAsia"/>
        </w:rPr>
        <w:t>≈</w:t>
      </w:r>
      <w:r>
        <w:rPr>
          <w:rFonts w:ascii="Times New Roman" w:hAnsi="Times New Roman" w:hint="eastAsia"/>
        </w:rPr>
        <w:t>0.</w:t>
      </w:r>
      <w:r w:rsidR="009808F1">
        <w:rPr>
          <w:rFonts w:ascii="Times New Roman" w:hAnsi="Times New Roman" w:hint="eastAsia"/>
        </w:rPr>
        <w:t>3</w:t>
      </w:r>
      <w:r>
        <w:rPr>
          <w:rFonts w:ascii="Times New Roman" w:hAnsi="Times New Roman" w:hint="eastAsia"/>
        </w:rPr>
        <w:t>℃</w:t>
      </w:r>
      <w:r w:rsidR="00FF36F9">
        <w:rPr>
          <w:rFonts w:eastAsia="黑体"/>
          <w:sz w:val="28"/>
        </w:rPr>
        <w:pict>
          <v:line id="直线 6" o:spid="_x0000_s1027" style="position:absolute;left:0;text-align:left;z-index:6;mso-position-horizontal-relative:text;mso-position-vertical-relative:text" from="148.55pt,78.6pt" to="295.55pt,78.6pt" o:gfxdata="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aClE61wAAAAsBAAAPAAAAAAAAAAEAIAAAACIAAABk&#10;cnMvZG93bnJldi54bWxQSwECFAAUAAAACACHTuJAwgtxWM4BAACOAwAADgAAAAAAAAABACAAAAAm&#10;AQAAZHJzL2Uyb0RvYy54bWxQSwUGAAAAAAYABgBZAQAAZgUAAAAA&#10;" strokeweight="2.25pt"/>
        </w:pict>
      </w:r>
    </w:p>
    <w:sectPr w:rsidR="006D06FA" w:rsidSect="006D06FA">
      <w:footerReference w:type="default" r:id="rId48"/>
      <w:pgSz w:w="11906" w:h="16838"/>
      <w:pgMar w:top="1134" w:right="1418" w:bottom="1440" w:left="1418" w:header="851" w:footer="992" w:gutter="0"/>
      <w:pgNumType w:start="1"/>
      <w:cols w:space="720"/>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13E0" w:rsidRDefault="005713E0" w:rsidP="006D06FA">
      <w:r>
        <w:separator/>
      </w:r>
    </w:p>
  </w:endnote>
  <w:endnote w:type="continuationSeparator" w:id="1">
    <w:p w:rsidR="005713E0" w:rsidRDefault="005713E0" w:rsidP="006D06FA">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D59" w:rsidRDefault="00FF36F9">
    <w:pPr>
      <w:pStyle w:val="af7"/>
      <w:framePr w:wrap="around" w:vAnchor="text" w:hAnchor="margin" w:xAlign="right" w:y="1"/>
      <w:rPr>
        <w:rStyle w:val="afd"/>
      </w:rPr>
    </w:pPr>
    <w:r>
      <w:fldChar w:fldCharType="begin"/>
    </w:r>
    <w:r w:rsidR="00395D59">
      <w:rPr>
        <w:rStyle w:val="afd"/>
      </w:rPr>
      <w:instrText xml:space="preserve">PAGE  </w:instrText>
    </w:r>
    <w:r>
      <w:fldChar w:fldCharType="end"/>
    </w:r>
  </w:p>
  <w:p w:rsidR="00395D59" w:rsidRDefault="00395D59">
    <w:pPr>
      <w:pStyle w:val="af7"/>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D59" w:rsidRDefault="00395D59">
    <w:pPr>
      <w:pStyle w:val="af7"/>
      <w:rPr>
        <w:rStyle w:val="afd"/>
      </w:rPr>
    </w:pPr>
  </w:p>
  <w:p w:rsidR="00395D59" w:rsidRDefault="00395D59">
    <w:pPr>
      <w:pStyle w:val="af7"/>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D59" w:rsidRDefault="00395D59">
    <w:pPr>
      <w:pStyle w:val="af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D59" w:rsidRDefault="00395D59">
    <w:pPr>
      <w:pStyle w:val="af7"/>
      <w:ind w:right="360" w:firstLine="360"/>
      <w:jc w:val="righ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D59" w:rsidRDefault="00FF36F9">
    <w:pPr>
      <w:pStyle w:val="af7"/>
      <w:ind w:right="360" w:firstLine="360"/>
      <w:jc w:val="right"/>
    </w:pPr>
    <w:r>
      <w:pict>
        <v:shapetype id="_x0000_t202" coordsize="21600,21600" o:spt="202" path="m,l,21600r21600,l21600,xe">
          <v:stroke joinstyle="miter"/>
          <v:path gradientshapeok="t" o:connecttype="rect"/>
        </v:shapetype>
        <v:shape id="文本框 1029" o:spid="_x0000_s2050" type="#_x0000_t202" style="position:absolute;left:0;text-align:left;margin-left:-259pt;margin-top:0;width:3pt;height:20.7pt;z-index:1;mso-wrap-style:none;mso-position-horizontal:right;mso-position-horizontal-relative:margin" o:gfxdata="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AcM/sT0AAA&#10;AAIBAAAPAAAAAAAAAAEAIAAAACIAAABkcnMvZG93bnJldi54bWxQSwECFAAUAAAACACHTuJAB4D+&#10;QrQBAABMAwAADgAAAAAAAAABACAAAAAfAQAAZHJzL2Uyb0RvYy54bWxQSwUGAAAAAAYABgBZAQAA&#10;RQUAAAAA&#10;" filled="f" stroked="f">
          <v:textbox style="mso-fit-shape-to-text:t" inset="0,0,0,0">
            <w:txbxContent>
              <w:p w:rsidR="00395D59" w:rsidRDefault="00FF36F9">
                <w:pPr>
                  <w:pStyle w:val="af7"/>
                  <w:rPr>
                    <w:rStyle w:val="afd"/>
                  </w:rPr>
                </w:pPr>
                <w:r>
                  <w:fldChar w:fldCharType="begin"/>
                </w:r>
                <w:r w:rsidR="00395D59">
                  <w:rPr>
                    <w:rStyle w:val="afd"/>
                  </w:rPr>
                  <w:instrText xml:space="preserve">PAGE  </w:instrText>
                </w:r>
                <w:r>
                  <w:fldChar w:fldCharType="separate"/>
                </w:r>
                <w:r w:rsidR="00AC729B">
                  <w:rPr>
                    <w:rStyle w:val="afd"/>
                    <w:noProof/>
                  </w:rPr>
                  <w:t>II</w:t>
                </w:r>
                <w:r>
                  <w:fldChar w:fldCharType="end"/>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D59" w:rsidRDefault="00FF36F9">
    <w:pPr>
      <w:pStyle w:val="af7"/>
      <w:ind w:right="360" w:firstLine="360"/>
      <w:jc w:val="right"/>
    </w:pPr>
    <w:r>
      <w:pict>
        <v:shapetype id="_x0000_t202" coordsize="21600,21600" o:spt="202" path="m,l,21600r21600,l21600,xe">
          <v:stroke joinstyle="miter"/>
          <v:path gradientshapeok="t" o:connecttype="rect"/>
        </v:shapetype>
        <v:shape id="文本框 1028" o:spid="_x0000_s2049" type="#_x0000_t202" style="position:absolute;left:0;text-align:left;margin-left:-248.15pt;margin-top:0;width:4.55pt;height:10.35pt;z-index:2;mso-wrap-style:none;mso-position-horizontal:right;mso-position-horizontal-relative:margin"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Pi91E0AAA&#10;AAIBAAAPAAAAAAAAAAEAIAAAACIAAABkcnMvZG93bnJldi54bWxQSwECFAAUAAAACACHTuJAgMo2&#10;x7QBAABMAwAADgAAAAAAAAABACAAAAAfAQAAZHJzL2Uyb0RvYy54bWxQSwUGAAAAAAYABgBZAQAA&#10;RQUAAAAA&#10;" filled="f" stroked="f">
          <v:textbox style="mso-fit-shape-to-text:t" inset="0,0,0,0">
            <w:txbxContent>
              <w:p w:rsidR="00395D59" w:rsidRDefault="00FF36F9">
                <w:pPr>
                  <w:pStyle w:val="af7"/>
                  <w:rPr>
                    <w:rStyle w:val="afd"/>
                  </w:rPr>
                </w:pPr>
                <w:r>
                  <w:fldChar w:fldCharType="begin"/>
                </w:r>
                <w:r w:rsidR="00395D59">
                  <w:rPr>
                    <w:rStyle w:val="afd"/>
                  </w:rPr>
                  <w:instrText xml:space="preserve">PAGE  </w:instrText>
                </w:r>
                <w:r>
                  <w:fldChar w:fldCharType="separate"/>
                </w:r>
                <w:r w:rsidR="009808F1">
                  <w:rPr>
                    <w:rStyle w:val="afd"/>
                    <w:noProof/>
                  </w:rPr>
                  <w:t>11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13E0" w:rsidRDefault="005713E0" w:rsidP="006D06FA">
      <w:r>
        <w:separator/>
      </w:r>
    </w:p>
  </w:footnote>
  <w:footnote w:type="continuationSeparator" w:id="1">
    <w:p w:rsidR="005713E0" w:rsidRDefault="005713E0" w:rsidP="006D06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D59" w:rsidRDefault="00395D59">
    <w:pPr>
      <w:pStyle w:val="af8"/>
      <w:pBdr>
        <w:bottom w:val="single" w:sz="6" w:space="4" w:color="auto"/>
      </w:pBdr>
      <w:tabs>
        <w:tab w:val="clear" w:pos="8306"/>
        <w:tab w:val="right" w:pos="9354"/>
      </w:tabs>
      <w:outlineLvl w:val="0"/>
    </w:pPr>
    <w:r>
      <w:t>JJF</w:t>
    </w:r>
    <w:r>
      <w:rPr>
        <w:rFonts w:hint="eastAsia"/>
      </w:rPr>
      <w:t>（桂）</w:t>
    </w:r>
    <w:r>
      <w:t xml:space="preserve"> XX—2016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D59" w:rsidRDefault="00395D59">
    <w:pPr>
      <w:pStyle w:val="af8"/>
      <w:pBdr>
        <w:bottom w:val="single" w:sz="4" w:space="1" w:color="auto"/>
      </w:pBdr>
      <w:rPr>
        <w:rFonts w:ascii="宋体" w:hAnsi="宋体"/>
      </w:rPr>
    </w:pPr>
    <w:r>
      <w:rPr>
        <w:rFonts w:ascii="黑体" w:eastAsia="黑体" w:hAnsi="黑体" w:hint="eastAsia"/>
        <w:sz w:val="21"/>
        <w:szCs w:val="21"/>
      </w:rPr>
      <w:t>JJF X X X X - X X X 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D59" w:rsidRDefault="00395D59">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15CD"/>
    <w:multiLevelType w:val="multilevel"/>
    <w:tmpl w:val="040A15CD"/>
    <w:lvl w:ilvl="0">
      <w:start w:val="1"/>
      <w:numFmt w:val="none"/>
      <w:suff w:val="nothing"/>
      <w:lvlText w:val="　"/>
      <w:lvlJc w:val="left"/>
      <w:rPr>
        <w:rFonts w:ascii="黑体" w:eastAsia="黑体" w:hAnsi="Times New Roman" w:cs="Times New Roman" w:hint="eastAsia"/>
        <w:b w:val="0"/>
        <w:i w:val="0"/>
        <w:sz w:val="21"/>
      </w:rPr>
    </w:lvl>
    <w:lvl w:ilvl="1">
      <w:start w:val="1"/>
      <w:numFmt w:val="decimal"/>
      <w:isLgl/>
      <w:suff w:val="nothing"/>
      <w:lvlText w:val="%2　"/>
      <w:lvlJc w:val="left"/>
      <w:rPr>
        <w:rFonts w:ascii="黑体" w:eastAsia="黑体" w:hAnsi="Times New Roman" w:cs="Times New Roman" w:hint="eastAsia"/>
        <w:b w:val="0"/>
        <w:i w:val="0"/>
        <w:snapToGrid/>
        <w:spacing w:val="0"/>
        <w:w w:val="100"/>
        <w:kern w:val="21"/>
        <w:sz w:val="21"/>
      </w:rPr>
    </w:lvl>
    <w:lvl w:ilvl="2">
      <w:start w:val="1"/>
      <w:numFmt w:val="decimal"/>
      <w:pStyle w:val="a"/>
      <w:suff w:val="nothing"/>
      <w:lvlText w:val="%1%2.%3　"/>
      <w:lvlJc w:val="left"/>
      <w:rPr>
        <w:rFonts w:ascii="黑体" w:eastAsia="黑体" w:hAnsi="Times New Roman" w:cs="Times New Roman" w:hint="eastAsia"/>
        <w:b w:val="0"/>
        <w:i w:val="0"/>
        <w:sz w:val="21"/>
      </w:rPr>
    </w:lvl>
    <w:lvl w:ilvl="3">
      <w:start w:val="1"/>
      <w:numFmt w:val="decimal"/>
      <w:pStyle w:val="a0"/>
      <w:suff w:val="nothing"/>
      <w:lvlText w:val="%1%2.%3.%4　"/>
      <w:lvlJc w:val="left"/>
      <w:rPr>
        <w:rFonts w:ascii="黑体" w:eastAsia="黑体" w:hAnsi="Times New Roman" w:cs="Times New Roman" w:hint="eastAsia"/>
        <w:b w:val="0"/>
        <w:i w:val="0"/>
        <w:sz w:val="21"/>
      </w:rPr>
    </w:lvl>
    <w:lvl w:ilvl="4">
      <w:start w:val="1"/>
      <w:numFmt w:val="decimal"/>
      <w:pStyle w:val="a1"/>
      <w:suff w:val="nothing"/>
      <w:lvlText w:val="%1%2.%3.%4.%5　"/>
      <w:lvlJc w:val="left"/>
      <w:rPr>
        <w:rFonts w:ascii="黑体" w:eastAsia="黑体" w:hAnsi="Times New Roman" w:cs="Times New Roman" w:hint="eastAsia"/>
        <w:b w:val="0"/>
        <w:i w:val="0"/>
        <w:sz w:val="21"/>
      </w:rPr>
    </w:lvl>
    <w:lvl w:ilvl="5">
      <w:start w:val="1"/>
      <w:numFmt w:val="decimal"/>
      <w:pStyle w:val="a2"/>
      <w:suff w:val="nothing"/>
      <w:lvlText w:val="%1%2.%3.%4.%5.%6　"/>
      <w:lvlJc w:val="left"/>
      <w:rPr>
        <w:rFonts w:ascii="黑体" w:eastAsia="黑体" w:hAnsi="Times New Roman" w:cs="Times New Roman" w:hint="eastAsia"/>
        <w:b w:val="0"/>
        <w:i w:val="0"/>
        <w:sz w:val="21"/>
      </w:rPr>
    </w:lvl>
    <w:lvl w:ilvl="6">
      <w:start w:val="1"/>
      <w:numFmt w:val="decimal"/>
      <w:pStyle w:val="a3"/>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1">
    <w:nsid w:val="36796C7D"/>
    <w:multiLevelType w:val="hybridMultilevel"/>
    <w:tmpl w:val="09CE79AE"/>
    <w:lvl w:ilvl="0" w:tplc="E28CB602">
      <w:start w:val="1"/>
      <w:numFmt w:val="lowerLetter"/>
      <w:lvlText w:val="%1)"/>
      <w:lvlJc w:val="left"/>
      <w:pPr>
        <w:ind w:left="1199" w:hanging="360"/>
      </w:pPr>
      <w:rPr>
        <w:rFonts w:hint="default"/>
      </w:rPr>
    </w:lvl>
    <w:lvl w:ilvl="1" w:tplc="04090019" w:tentative="1">
      <w:start w:val="1"/>
      <w:numFmt w:val="lowerLetter"/>
      <w:lvlText w:val="%2)"/>
      <w:lvlJc w:val="left"/>
      <w:pPr>
        <w:ind w:left="1679" w:hanging="420"/>
      </w:pPr>
    </w:lvl>
    <w:lvl w:ilvl="2" w:tplc="0409001B" w:tentative="1">
      <w:start w:val="1"/>
      <w:numFmt w:val="lowerRoman"/>
      <w:lvlText w:val="%3."/>
      <w:lvlJc w:val="right"/>
      <w:pPr>
        <w:ind w:left="2099" w:hanging="420"/>
      </w:pPr>
    </w:lvl>
    <w:lvl w:ilvl="3" w:tplc="0409000F" w:tentative="1">
      <w:start w:val="1"/>
      <w:numFmt w:val="decimal"/>
      <w:lvlText w:val="%4."/>
      <w:lvlJc w:val="left"/>
      <w:pPr>
        <w:ind w:left="2519" w:hanging="420"/>
      </w:pPr>
    </w:lvl>
    <w:lvl w:ilvl="4" w:tplc="04090019" w:tentative="1">
      <w:start w:val="1"/>
      <w:numFmt w:val="lowerLetter"/>
      <w:lvlText w:val="%5)"/>
      <w:lvlJc w:val="left"/>
      <w:pPr>
        <w:ind w:left="2939" w:hanging="420"/>
      </w:pPr>
    </w:lvl>
    <w:lvl w:ilvl="5" w:tplc="0409001B" w:tentative="1">
      <w:start w:val="1"/>
      <w:numFmt w:val="lowerRoman"/>
      <w:lvlText w:val="%6."/>
      <w:lvlJc w:val="right"/>
      <w:pPr>
        <w:ind w:left="3359" w:hanging="420"/>
      </w:pPr>
    </w:lvl>
    <w:lvl w:ilvl="6" w:tplc="0409000F" w:tentative="1">
      <w:start w:val="1"/>
      <w:numFmt w:val="decimal"/>
      <w:lvlText w:val="%7."/>
      <w:lvlJc w:val="left"/>
      <w:pPr>
        <w:ind w:left="3779" w:hanging="420"/>
      </w:pPr>
    </w:lvl>
    <w:lvl w:ilvl="7" w:tplc="04090019" w:tentative="1">
      <w:start w:val="1"/>
      <w:numFmt w:val="lowerLetter"/>
      <w:lvlText w:val="%8)"/>
      <w:lvlJc w:val="left"/>
      <w:pPr>
        <w:ind w:left="4199" w:hanging="420"/>
      </w:pPr>
    </w:lvl>
    <w:lvl w:ilvl="8" w:tplc="0409001B" w:tentative="1">
      <w:start w:val="1"/>
      <w:numFmt w:val="lowerRoman"/>
      <w:lvlText w:val="%9."/>
      <w:lvlJc w:val="right"/>
      <w:pPr>
        <w:ind w:left="4619" w:hanging="420"/>
      </w:pPr>
    </w:lvl>
  </w:abstractNum>
  <w:abstractNum w:abstractNumId="2">
    <w:nsid w:val="4228288F"/>
    <w:multiLevelType w:val="hybridMultilevel"/>
    <w:tmpl w:val="A57E55DE"/>
    <w:lvl w:ilvl="0" w:tplc="2C38CE52">
      <w:start w:val="1"/>
      <w:numFmt w:val="decimal"/>
      <w:lvlText w:val="%1."/>
      <w:lvlJc w:val="left"/>
      <w:pPr>
        <w:ind w:left="360" w:hanging="360"/>
      </w:pPr>
      <w:rPr>
        <w:rFonts w:eastAsia="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2B602A7"/>
    <w:multiLevelType w:val="multilevel"/>
    <w:tmpl w:val="42B602A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6CEA2025"/>
    <w:multiLevelType w:val="multilevel"/>
    <w:tmpl w:val="6CEA2025"/>
    <w:lvl w:ilvl="0">
      <w:start w:val="1"/>
      <w:numFmt w:val="none"/>
      <w:pStyle w:val="a4"/>
      <w:suff w:val="nothing"/>
      <w:lvlText w:val="%1"/>
      <w:lvlJc w:val="left"/>
      <w:rPr>
        <w:rFonts w:ascii="Times New Roman" w:hAnsi="Times New Roman" w:cs="Times New Roman" w:hint="default"/>
        <w:b/>
        <w:i w:val="0"/>
        <w:sz w:val="21"/>
      </w:rPr>
    </w:lvl>
    <w:lvl w:ilvl="1">
      <w:start w:val="1"/>
      <w:numFmt w:val="decimal"/>
      <w:pStyle w:val="a5"/>
      <w:suff w:val="nothing"/>
      <w:lvlText w:val="%1%2　"/>
      <w:lvlJc w:val="left"/>
      <w:rPr>
        <w:rFonts w:ascii="黑体" w:eastAsia="黑体" w:hAnsi="Times New Roman" w:cs="Times New Roman" w:hint="eastAsia"/>
        <w:b w:val="0"/>
        <w:i w:val="0"/>
        <w:sz w:val="21"/>
      </w:rPr>
    </w:lvl>
    <w:lvl w:ilvl="2">
      <w:start w:val="1"/>
      <w:numFmt w:val="decimal"/>
      <w:pStyle w:val="a6"/>
      <w:suff w:val="nothing"/>
      <w:lvlText w:val="%1%2.%3　"/>
      <w:lvlJc w:val="left"/>
      <w:pPr>
        <w:ind w:left="735"/>
      </w:pPr>
      <w:rPr>
        <w:rFonts w:ascii="黑体" w:eastAsia="黑体" w:hAnsi="Times New Roman" w:cs="Times New Roman" w:hint="eastAsia"/>
        <w:b w:val="0"/>
        <w:i w:val="0"/>
        <w:sz w:val="21"/>
      </w:rPr>
    </w:lvl>
    <w:lvl w:ilvl="3">
      <w:start w:val="1"/>
      <w:numFmt w:val="decimal"/>
      <w:pStyle w:val="a7"/>
      <w:suff w:val="nothing"/>
      <w:lvlText w:val="%1%2.%3.%4　"/>
      <w:lvlJc w:val="left"/>
      <w:rPr>
        <w:rFonts w:ascii="黑体" w:eastAsia="黑体" w:hAnsi="Times New Roman" w:cs="Times New Roman" w:hint="eastAsia"/>
        <w:b w:val="0"/>
        <w:i w:val="0"/>
        <w:sz w:val="21"/>
      </w:rPr>
    </w:lvl>
    <w:lvl w:ilvl="4">
      <w:start w:val="1"/>
      <w:numFmt w:val="decimal"/>
      <w:pStyle w:val="a8"/>
      <w:suff w:val="nothing"/>
      <w:lvlText w:val="%1%2.%3.%4.%5　"/>
      <w:lvlJc w:val="left"/>
      <w:pPr>
        <w:ind w:left="142"/>
      </w:pPr>
      <w:rPr>
        <w:rFonts w:ascii="黑体" w:eastAsia="黑体" w:hAnsi="Times New Roman" w:cs="Times New Roman" w:hint="eastAsia"/>
        <w:b w:val="0"/>
        <w:i w:val="0"/>
        <w:sz w:val="21"/>
      </w:rPr>
    </w:lvl>
    <w:lvl w:ilvl="5">
      <w:start w:val="1"/>
      <w:numFmt w:val="decimal"/>
      <w:pStyle w:val="a9"/>
      <w:suff w:val="nothing"/>
      <w:lvlText w:val="%1%2.%3.%4.%5.%6　"/>
      <w:lvlJc w:val="left"/>
      <w:rPr>
        <w:rFonts w:ascii="黑体" w:eastAsia="黑体" w:hAnsi="Times New Roman" w:cs="Times New Roman" w:hint="eastAsia"/>
        <w:b w:val="0"/>
        <w:i w:val="0"/>
        <w:sz w:val="21"/>
      </w:rPr>
    </w:lvl>
    <w:lvl w:ilvl="6">
      <w:start w:val="1"/>
      <w:numFmt w:val="decimal"/>
      <w:pStyle w:val="aa"/>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5">
    <w:nsid w:val="741B78C9"/>
    <w:multiLevelType w:val="hybridMultilevel"/>
    <w:tmpl w:val="002AA824"/>
    <w:lvl w:ilvl="0" w:tplc="F8B4AB66">
      <w:start w:val="1"/>
      <w:numFmt w:val="lowerLetter"/>
      <w:lvlText w:val="%1）"/>
      <w:lvlJc w:val="left"/>
      <w:pPr>
        <w:ind w:left="927"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7C510C54"/>
    <w:multiLevelType w:val="multilevel"/>
    <w:tmpl w:val="7C510C5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4"/>
  </w:num>
  <w:num w:numId="3">
    <w:abstractNumId w:val="3"/>
  </w:num>
  <w:num w:numId="4">
    <w:abstractNumId w:val="6"/>
  </w:num>
  <w:num w:numId="5">
    <w:abstractNumId w:val="1"/>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oNotTrackMoves/>
  <w:defaultTabStop w:val="420"/>
  <w:drawingGridHorizontalSpacing w:val="120"/>
  <w:drawingGridVerticalSpacing w:val="163"/>
  <w:noPunctuationKerning/>
  <w:characterSpacingControl w:val="compressPunctuation"/>
  <w:noLineBreaksAfter w:lang="zh-CN" w:val="([{·‘“〈《「『【〔〖（．［｛￡￥"/>
  <w:noLineBreaksBefore w:lang="zh-CN" w:val="!),.:;?]}¨·ˇˉ―‖’”…∶、。〃々〉》」』】〕〗！＂＇），．：；？］｀｜｝～￠"/>
  <w:hdrShapeDefaults>
    <o:shapedefaults v:ext="edit" spidmax="16386"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837CE"/>
    <w:rsid w:val="0000076E"/>
    <w:rsid w:val="00000CE5"/>
    <w:rsid w:val="000013D6"/>
    <w:rsid w:val="00001610"/>
    <w:rsid w:val="00002E14"/>
    <w:rsid w:val="00003DE9"/>
    <w:rsid w:val="0000500C"/>
    <w:rsid w:val="00005667"/>
    <w:rsid w:val="00006CFB"/>
    <w:rsid w:val="000073E4"/>
    <w:rsid w:val="00011791"/>
    <w:rsid w:val="000123F0"/>
    <w:rsid w:val="000124C5"/>
    <w:rsid w:val="00012A9E"/>
    <w:rsid w:val="0001304C"/>
    <w:rsid w:val="000165E7"/>
    <w:rsid w:val="00017BB6"/>
    <w:rsid w:val="0002122A"/>
    <w:rsid w:val="00022130"/>
    <w:rsid w:val="00022814"/>
    <w:rsid w:val="00022BC8"/>
    <w:rsid w:val="00024CD8"/>
    <w:rsid w:val="00025453"/>
    <w:rsid w:val="000259BB"/>
    <w:rsid w:val="000267A6"/>
    <w:rsid w:val="00030203"/>
    <w:rsid w:val="00030711"/>
    <w:rsid w:val="000312F7"/>
    <w:rsid w:val="00031F98"/>
    <w:rsid w:val="000327CD"/>
    <w:rsid w:val="00033226"/>
    <w:rsid w:val="0003446F"/>
    <w:rsid w:val="000358FF"/>
    <w:rsid w:val="00040305"/>
    <w:rsid w:val="00041142"/>
    <w:rsid w:val="00041BF7"/>
    <w:rsid w:val="00042410"/>
    <w:rsid w:val="000437C8"/>
    <w:rsid w:val="00045D52"/>
    <w:rsid w:val="00045E94"/>
    <w:rsid w:val="00050F00"/>
    <w:rsid w:val="00052998"/>
    <w:rsid w:val="00052F99"/>
    <w:rsid w:val="00054A50"/>
    <w:rsid w:val="00054B46"/>
    <w:rsid w:val="00054F24"/>
    <w:rsid w:val="0005562C"/>
    <w:rsid w:val="00056057"/>
    <w:rsid w:val="00057CA1"/>
    <w:rsid w:val="00060887"/>
    <w:rsid w:val="00063241"/>
    <w:rsid w:val="00066C6E"/>
    <w:rsid w:val="00066DE1"/>
    <w:rsid w:val="00067C2A"/>
    <w:rsid w:val="00067ECF"/>
    <w:rsid w:val="00071CE8"/>
    <w:rsid w:val="00073FAF"/>
    <w:rsid w:val="00075AEB"/>
    <w:rsid w:val="00076AD9"/>
    <w:rsid w:val="000771C7"/>
    <w:rsid w:val="000803ED"/>
    <w:rsid w:val="0008061F"/>
    <w:rsid w:val="000843A4"/>
    <w:rsid w:val="000853C3"/>
    <w:rsid w:val="0008558F"/>
    <w:rsid w:val="0009051A"/>
    <w:rsid w:val="0009094F"/>
    <w:rsid w:val="00091008"/>
    <w:rsid w:val="000914EA"/>
    <w:rsid w:val="00092350"/>
    <w:rsid w:val="00092368"/>
    <w:rsid w:val="00093770"/>
    <w:rsid w:val="00093B58"/>
    <w:rsid w:val="000944BD"/>
    <w:rsid w:val="00094D2B"/>
    <w:rsid w:val="000952A8"/>
    <w:rsid w:val="00096B98"/>
    <w:rsid w:val="00097F47"/>
    <w:rsid w:val="000A077F"/>
    <w:rsid w:val="000A07E0"/>
    <w:rsid w:val="000A202B"/>
    <w:rsid w:val="000A21CF"/>
    <w:rsid w:val="000A27D2"/>
    <w:rsid w:val="000A2F0D"/>
    <w:rsid w:val="000A42FA"/>
    <w:rsid w:val="000A4C71"/>
    <w:rsid w:val="000A5A33"/>
    <w:rsid w:val="000A5F99"/>
    <w:rsid w:val="000A631C"/>
    <w:rsid w:val="000A6536"/>
    <w:rsid w:val="000A66D1"/>
    <w:rsid w:val="000B0960"/>
    <w:rsid w:val="000B1F08"/>
    <w:rsid w:val="000B2A7F"/>
    <w:rsid w:val="000B2DB7"/>
    <w:rsid w:val="000B427D"/>
    <w:rsid w:val="000B4ED7"/>
    <w:rsid w:val="000B5C07"/>
    <w:rsid w:val="000B65E8"/>
    <w:rsid w:val="000B68E8"/>
    <w:rsid w:val="000B7E51"/>
    <w:rsid w:val="000C2CF6"/>
    <w:rsid w:val="000C3F7B"/>
    <w:rsid w:val="000D0DCF"/>
    <w:rsid w:val="000D0E66"/>
    <w:rsid w:val="000D1344"/>
    <w:rsid w:val="000D2DD3"/>
    <w:rsid w:val="000D307B"/>
    <w:rsid w:val="000D5C57"/>
    <w:rsid w:val="000D6621"/>
    <w:rsid w:val="000D66C2"/>
    <w:rsid w:val="000D68F7"/>
    <w:rsid w:val="000D7E9D"/>
    <w:rsid w:val="000E25E4"/>
    <w:rsid w:val="000E4413"/>
    <w:rsid w:val="000E5327"/>
    <w:rsid w:val="000E6D2C"/>
    <w:rsid w:val="000F1BE9"/>
    <w:rsid w:val="000F1F19"/>
    <w:rsid w:val="000F27AE"/>
    <w:rsid w:val="000F2ECA"/>
    <w:rsid w:val="000F3461"/>
    <w:rsid w:val="000F6A82"/>
    <w:rsid w:val="000F6E2D"/>
    <w:rsid w:val="000F6EE6"/>
    <w:rsid w:val="000F7C0E"/>
    <w:rsid w:val="0010239A"/>
    <w:rsid w:val="00104A62"/>
    <w:rsid w:val="00105193"/>
    <w:rsid w:val="00105CB4"/>
    <w:rsid w:val="00111551"/>
    <w:rsid w:val="00112171"/>
    <w:rsid w:val="0011229B"/>
    <w:rsid w:val="00112FAD"/>
    <w:rsid w:val="00113B6E"/>
    <w:rsid w:val="001142F1"/>
    <w:rsid w:val="00114F55"/>
    <w:rsid w:val="0011504C"/>
    <w:rsid w:val="001174C5"/>
    <w:rsid w:val="00120192"/>
    <w:rsid w:val="0012188B"/>
    <w:rsid w:val="00121E48"/>
    <w:rsid w:val="00123497"/>
    <w:rsid w:val="00124019"/>
    <w:rsid w:val="00127B89"/>
    <w:rsid w:val="001333A7"/>
    <w:rsid w:val="00133470"/>
    <w:rsid w:val="00133823"/>
    <w:rsid w:val="001343BE"/>
    <w:rsid w:val="00135652"/>
    <w:rsid w:val="00136765"/>
    <w:rsid w:val="001370AF"/>
    <w:rsid w:val="001405F2"/>
    <w:rsid w:val="00141107"/>
    <w:rsid w:val="001413CD"/>
    <w:rsid w:val="00141765"/>
    <w:rsid w:val="00143C4B"/>
    <w:rsid w:val="0014456F"/>
    <w:rsid w:val="001459FF"/>
    <w:rsid w:val="00147D10"/>
    <w:rsid w:val="00150F7A"/>
    <w:rsid w:val="00151254"/>
    <w:rsid w:val="001512B2"/>
    <w:rsid w:val="00160473"/>
    <w:rsid w:val="00162520"/>
    <w:rsid w:val="00164244"/>
    <w:rsid w:val="001644C6"/>
    <w:rsid w:val="00165849"/>
    <w:rsid w:val="001674BB"/>
    <w:rsid w:val="001678D2"/>
    <w:rsid w:val="00167D3F"/>
    <w:rsid w:val="00171596"/>
    <w:rsid w:val="00171DCB"/>
    <w:rsid w:val="00172336"/>
    <w:rsid w:val="00172B8D"/>
    <w:rsid w:val="00174825"/>
    <w:rsid w:val="00174D53"/>
    <w:rsid w:val="00175555"/>
    <w:rsid w:val="0017576A"/>
    <w:rsid w:val="001764A0"/>
    <w:rsid w:val="00177513"/>
    <w:rsid w:val="00177A9D"/>
    <w:rsid w:val="00177D72"/>
    <w:rsid w:val="0018026B"/>
    <w:rsid w:val="0018562C"/>
    <w:rsid w:val="00185795"/>
    <w:rsid w:val="001901DE"/>
    <w:rsid w:val="00190D26"/>
    <w:rsid w:val="00191275"/>
    <w:rsid w:val="00191532"/>
    <w:rsid w:val="001916CF"/>
    <w:rsid w:val="00191F3C"/>
    <w:rsid w:val="001926D8"/>
    <w:rsid w:val="001932B4"/>
    <w:rsid w:val="00194A3F"/>
    <w:rsid w:val="001961CC"/>
    <w:rsid w:val="00197E71"/>
    <w:rsid w:val="00197FF4"/>
    <w:rsid w:val="001A10F5"/>
    <w:rsid w:val="001A337B"/>
    <w:rsid w:val="001A53C5"/>
    <w:rsid w:val="001A5AA4"/>
    <w:rsid w:val="001A5E87"/>
    <w:rsid w:val="001A634E"/>
    <w:rsid w:val="001A6665"/>
    <w:rsid w:val="001A6ACF"/>
    <w:rsid w:val="001A754E"/>
    <w:rsid w:val="001B03A3"/>
    <w:rsid w:val="001B0545"/>
    <w:rsid w:val="001B0B6C"/>
    <w:rsid w:val="001B100E"/>
    <w:rsid w:val="001B21A4"/>
    <w:rsid w:val="001B294E"/>
    <w:rsid w:val="001B39FF"/>
    <w:rsid w:val="001B3C1F"/>
    <w:rsid w:val="001B407F"/>
    <w:rsid w:val="001B44A8"/>
    <w:rsid w:val="001B486F"/>
    <w:rsid w:val="001B62D2"/>
    <w:rsid w:val="001B72B9"/>
    <w:rsid w:val="001B792F"/>
    <w:rsid w:val="001B7DEC"/>
    <w:rsid w:val="001C0907"/>
    <w:rsid w:val="001C0AAB"/>
    <w:rsid w:val="001C0BBB"/>
    <w:rsid w:val="001C0ECA"/>
    <w:rsid w:val="001C0F39"/>
    <w:rsid w:val="001C11D8"/>
    <w:rsid w:val="001C4A76"/>
    <w:rsid w:val="001C511F"/>
    <w:rsid w:val="001C745C"/>
    <w:rsid w:val="001C7586"/>
    <w:rsid w:val="001D3790"/>
    <w:rsid w:val="001D3CB4"/>
    <w:rsid w:val="001D4184"/>
    <w:rsid w:val="001D45B8"/>
    <w:rsid w:val="001D4B7F"/>
    <w:rsid w:val="001D646E"/>
    <w:rsid w:val="001D668A"/>
    <w:rsid w:val="001D6E34"/>
    <w:rsid w:val="001E1169"/>
    <w:rsid w:val="001E19F9"/>
    <w:rsid w:val="001E3698"/>
    <w:rsid w:val="001E3A1A"/>
    <w:rsid w:val="001E6141"/>
    <w:rsid w:val="001E6D67"/>
    <w:rsid w:val="001E7D8B"/>
    <w:rsid w:val="001F0B1F"/>
    <w:rsid w:val="001F0B9D"/>
    <w:rsid w:val="001F1988"/>
    <w:rsid w:val="001F1AA1"/>
    <w:rsid w:val="001F38F8"/>
    <w:rsid w:val="001F44B1"/>
    <w:rsid w:val="001F5CF2"/>
    <w:rsid w:val="001F5D8C"/>
    <w:rsid w:val="001F7879"/>
    <w:rsid w:val="001F78F1"/>
    <w:rsid w:val="001F7A65"/>
    <w:rsid w:val="0020028B"/>
    <w:rsid w:val="002007A4"/>
    <w:rsid w:val="002008A7"/>
    <w:rsid w:val="00200A21"/>
    <w:rsid w:val="0020110F"/>
    <w:rsid w:val="00206B88"/>
    <w:rsid w:val="00210C04"/>
    <w:rsid w:val="00210F47"/>
    <w:rsid w:val="002114D0"/>
    <w:rsid w:val="00212635"/>
    <w:rsid w:val="00213D97"/>
    <w:rsid w:val="00214074"/>
    <w:rsid w:val="00214422"/>
    <w:rsid w:val="00214A38"/>
    <w:rsid w:val="00215B04"/>
    <w:rsid w:val="00215E2A"/>
    <w:rsid w:val="00220495"/>
    <w:rsid w:val="00222C3E"/>
    <w:rsid w:val="00222FB8"/>
    <w:rsid w:val="00226E90"/>
    <w:rsid w:val="002274FE"/>
    <w:rsid w:val="00230AE5"/>
    <w:rsid w:val="00231068"/>
    <w:rsid w:val="002313F8"/>
    <w:rsid w:val="00231E24"/>
    <w:rsid w:val="00231E74"/>
    <w:rsid w:val="00233F61"/>
    <w:rsid w:val="00234917"/>
    <w:rsid w:val="00234E4D"/>
    <w:rsid w:val="002353B3"/>
    <w:rsid w:val="002354A4"/>
    <w:rsid w:val="002376F7"/>
    <w:rsid w:val="002378F4"/>
    <w:rsid w:val="00237EC5"/>
    <w:rsid w:val="0024101D"/>
    <w:rsid w:val="002419F3"/>
    <w:rsid w:val="00241B1F"/>
    <w:rsid w:val="002422C0"/>
    <w:rsid w:val="0024230E"/>
    <w:rsid w:val="00242C61"/>
    <w:rsid w:val="00244031"/>
    <w:rsid w:val="00244929"/>
    <w:rsid w:val="00244A14"/>
    <w:rsid w:val="002450C6"/>
    <w:rsid w:val="00245F1C"/>
    <w:rsid w:val="00247D7E"/>
    <w:rsid w:val="00251822"/>
    <w:rsid w:val="00252CC4"/>
    <w:rsid w:val="002538C7"/>
    <w:rsid w:val="002540EB"/>
    <w:rsid w:val="00254191"/>
    <w:rsid w:val="002551CD"/>
    <w:rsid w:val="002561D2"/>
    <w:rsid w:val="00260338"/>
    <w:rsid w:val="00260CE5"/>
    <w:rsid w:val="002627FF"/>
    <w:rsid w:val="00262ABF"/>
    <w:rsid w:val="00262AF9"/>
    <w:rsid w:val="00262D44"/>
    <w:rsid w:val="00263B6A"/>
    <w:rsid w:val="00264489"/>
    <w:rsid w:val="00264B20"/>
    <w:rsid w:val="0026501E"/>
    <w:rsid w:val="00266C12"/>
    <w:rsid w:val="002703B2"/>
    <w:rsid w:val="00270C67"/>
    <w:rsid w:val="002719BA"/>
    <w:rsid w:val="00271BA2"/>
    <w:rsid w:val="0027214C"/>
    <w:rsid w:val="0027254B"/>
    <w:rsid w:val="00272D16"/>
    <w:rsid w:val="00274FFC"/>
    <w:rsid w:val="002752C7"/>
    <w:rsid w:val="00275F91"/>
    <w:rsid w:val="002772BD"/>
    <w:rsid w:val="0027769D"/>
    <w:rsid w:val="00277FA3"/>
    <w:rsid w:val="0028222B"/>
    <w:rsid w:val="00282361"/>
    <w:rsid w:val="00282DAE"/>
    <w:rsid w:val="002837CE"/>
    <w:rsid w:val="00283C03"/>
    <w:rsid w:val="00283E56"/>
    <w:rsid w:val="002872EB"/>
    <w:rsid w:val="002878ED"/>
    <w:rsid w:val="00287CF9"/>
    <w:rsid w:val="00290FDC"/>
    <w:rsid w:val="002914EA"/>
    <w:rsid w:val="00291A42"/>
    <w:rsid w:val="00291A9B"/>
    <w:rsid w:val="00291C80"/>
    <w:rsid w:val="00293230"/>
    <w:rsid w:val="00293EEA"/>
    <w:rsid w:val="00295526"/>
    <w:rsid w:val="002956AD"/>
    <w:rsid w:val="0029624F"/>
    <w:rsid w:val="00297172"/>
    <w:rsid w:val="00297337"/>
    <w:rsid w:val="002A02A2"/>
    <w:rsid w:val="002A1688"/>
    <w:rsid w:val="002A2CA2"/>
    <w:rsid w:val="002A3847"/>
    <w:rsid w:val="002A3C31"/>
    <w:rsid w:val="002B05F7"/>
    <w:rsid w:val="002B0A4D"/>
    <w:rsid w:val="002B0E78"/>
    <w:rsid w:val="002B382D"/>
    <w:rsid w:val="002B4DDE"/>
    <w:rsid w:val="002B4E4E"/>
    <w:rsid w:val="002B524F"/>
    <w:rsid w:val="002B55DF"/>
    <w:rsid w:val="002B74B3"/>
    <w:rsid w:val="002B7B3C"/>
    <w:rsid w:val="002C1A92"/>
    <w:rsid w:val="002C1CA4"/>
    <w:rsid w:val="002C1ECE"/>
    <w:rsid w:val="002C2057"/>
    <w:rsid w:val="002C5015"/>
    <w:rsid w:val="002C6F5B"/>
    <w:rsid w:val="002C72C4"/>
    <w:rsid w:val="002D07F7"/>
    <w:rsid w:val="002D0ED7"/>
    <w:rsid w:val="002D228C"/>
    <w:rsid w:val="002D2AF6"/>
    <w:rsid w:val="002D2DDB"/>
    <w:rsid w:val="002D2E5D"/>
    <w:rsid w:val="002D40B7"/>
    <w:rsid w:val="002D60D2"/>
    <w:rsid w:val="002D6BA2"/>
    <w:rsid w:val="002E06EE"/>
    <w:rsid w:val="002E10CD"/>
    <w:rsid w:val="002E2190"/>
    <w:rsid w:val="002E409F"/>
    <w:rsid w:val="002E421C"/>
    <w:rsid w:val="002E6E3B"/>
    <w:rsid w:val="002E6EBC"/>
    <w:rsid w:val="002E7928"/>
    <w:rsid w:val="002F1482"/>
    <w:rsid w:val="002F1AD6"/>
    <w:rsid w:val="002F2141"/>
    <w:rsid w:val="002F2815"/>
    <w:rsid w:val="002F3158"/>
    <w:rsid w:val="002F4A01"/>
    <w:rsid w:val="002F4CE7"/>
    <w:rsid w:val="002F5DBE"/>
    <w:rsid w:val="002F6434"/>
    <w:rsid w:val="002F721D"/>
    <w:rsid w:val="002F7332"/>
    <w:rsid w:val="0030088C"/>
    <w:rsid w:val="00302276"/>
    <w:rsid w:val="0030369F"/>
    <w:rsid w:val="003037B6"/>
    <w:rsid w:val="003064C2"/>
    <w:rsid w:val="003067E7"/>
    <w:rsid w:val="00306842"/>
    <w:rsid w:val="00306FBA"/>
    <w:rsid w:val="00310961"/>
    <w:rsid w:val="00311ABB"/>
    <w:rsid w:val="00313D1A"/>
    <w:rsid w:val="00313F85"/>
    <w:rsid w:val="0031401D"/>
    <w:rsid w:val="00314B91"/>
    <w:rsid w:val="00314C36"/>
    <w:rsid w:val="00315264"/>
    <w:rsid w:val="0031653E"/>
    <w:rsid w:val="003168E9"/>
    <w:rsid w:val="0031741C"/>
    <w:rsid w:val="00320873"/>
    <w:rsid w:val="0032219A"/>
    <w:rsid w:val="00322908"/>
    <w:rsid w:val="003235C7"/>
    <w:rsid w:val="00323C1F"/>
    <w:rsid w:val="0032482E"/>
    <w:rsid w:val="003253F9"/>
    <w:rsid w:val="0032589B"/>
    <w:rsid w:val="00327090"/>
    <w:rsid w:val="00327C54"/>
    <w:rsid w:val="00327F3A"/>
    <w:rsid w:val="00332E91"/>
    <w:rsid w:val="00334222"/>
    <w:rsid w:val="00337102"/>
    <w:rsid w:val="0033749F"/>
    <w:rsid w:val="00337DDB"/>
    <w:rsid w:val="00341565"/>
    <w:rsid w:val="00341867"/>
    <w:rsid w:val="0034270B"/>
    <w:rsid w:val="003430C7"/>
    <w:rsid w:val="003430FA"/>
    <w:rsid w:val="00343887"/>
    <w:rsid w:val="00345143"/>
    <w:rsid w:val="0034672D"/>
    <w:rsid w:val="00346E5F"/>
    <w:rsid w:val="00347CE9"/>
    <w:rsid w:val="003503BD"/>
    <w:rsid w:val="0035186D"/>
    <w:rsid w:val="003542AD"/>
    <w:rsid w:val="00354821"/>
    <w:rsid w:val="0035550B"/>
    <w:rsid w:val="00355934"/>
    <w:rsid w:val="00355D20"/>
    <w:rsid w:val="00361A71"/>
    <w:rsid w:val="0036561F"/>
    <w:rsid w:val="00365FF7"/>
    <w:rsid w:val="0037029F"/>
    <w:rsid w:val="00372162"/>
    <w:rsid w:val="0037383E"/>
    <w:rsid w:val="003743F5"/>
    <w:rsid w:val="00374898"/>
    <w:rsid w:val="00375D27"/>
    <w:rsid w:val="0037666E"/>
    <w:rsid w:val="00376CFC"/>
    <w:rsid w:val="00380379"/>
    <w:rsid w:val="003806B3"/>
    <w:rsid w:val="00380CA0"/>
    <w:rsid w:val="00382408"/>
    <w:rsid w:val="00383D78"/>
    <w:rsid w:val="00384609"/>
    <w:rsid w:val="0038485D"/>
    <w:rsid w:val="00385538"/>
    <w:rsid w:val="003855A4"/>
    <w:rsid w:val="0038648E"/>
    <w:rsid w:val="00386D8E"/>
    <w:rsid w:val="0038703A"/>
    <w:rsid w:val="003873AC"/>
    <w:rsid w:val="0038762A"/>
    <w:rsid w:val="003879E2"/>
    <w:rsid w:val="003905D5"/>
    <w:rsid w:val="00390D02"/>
    <w:rsid w:val="00390D6A"/>
    <w:rsid w:val="00393139"/>
    <w:rsid w:val="00393890"/>
    <w:rsid w:val="00393975"/>
    <w:rsid w:val="00393E89"/>
    <w:rsid w:val="003945E3"/>
    <w:rsid w:val="00395491"/>
    <w:rsid w:val="00395D59"/>
    <w:rsid w:val="00396406"/>
    <w:rsid w:val="00397527"/>
    <w:rsid w:val="003A11B6"/>
    <w:rsid w:val="003A1C59"/>
    <w:rsid w:val="003A2FEB"/>
    <w:rsid w:val="003A50A8"/>
    <w:rsid w:val="003A6153"/>
    <w:rsid w:val="003A7FA3"/>
    <w:rsid w:val="003B0D2D"/>
    <w:rsid w:val="003B20C1"/>
    <w:rsid w:val="003B3BBB"/>
    <w:rsid w:val="003B3DF9"/>
    <w:rsid w:val="003B4F7B"/>
    <w:rsid w:val="003B668C"/>
    <w:rsid w:val="003B7AC4"/>
    <w:rsid w:val="003B7EDA"/>
    <w:rsid w:val="003C0906"/>
    <w:rsid w:val="003C3EC5"/>
    <w:rsid w:val="003C4197"/>
    <w:rsid w:val="003C429C"/>
    <w:rsid w:val="003C43E8"/>
    <w:rsid w:val="003C4C0E"/>
    <w:rsid w:val="003C57D3"/>
    <w:rsid w:val="003C5E8A"/>
    <w:rsid w:val="003C6836"/>
    <w:rsid w:val="003C6D56"/>
    <w:rsid w:val="003C749A"/>
    <w:rsid w:val="003D0E71"/>
    <w:rsid w:val="003D1830"/>
    <w:rsid w:val="003D310B"/>
    <w:rsid w:val="003D319D"/>
    <w:rsid w:val="003D396E"/>
    <w:rsid w:val="003D3DA5"/>
    <w:rsid w:val="003D4E15"/>
    <w:rsid w:val="003D5200"/>
    <w:rsid w:val="003D5B8E"/>
    <w:rsid w:val="003D5F06"/>
    <w:rsid w:val="003E02BA"/>
    <w:rsid w:val="003E130F"/>
    <w:rsid w:val="003E32DC"/>
    <w:rsid w:val="003E40B7"/>
    <w:rsid w:val="003E46BE"/>
    <w:rsid w:val="003E6689"/>
    <w:rsid w:val="003F0158"/>
    <w:rsid w:val="003F0306"/>
    <w:rsid w:val="003F0691"/>
    <w:rsid w:val="003F0866"/>
    <w:rsid w:val="003F136B"/>
    <w:rsid w:val="003F175C"/>
    <w:rsid w:val="003F25AF"/>
    <w:rsid w:val="003F3B96"/>
    <w:rsid w:val="003F40AE"/>
    <w:rsid w:val="003F4D51"/>
    <w:rsid w:val="003F5F2C"/>
    <w:rsid w:val="003F7366"/>
    <w:rsid w:val="004011BC"/>
    <w:rsid w:val="00401A0A"/>
    <w:rsid w:val="0040235F"/>
    <w:rsid w:val="0040274C"/>
    <w:rsid w:val="0040393A"/>
    <w:rsid w:val="00404BE8"/>
    <w:rsid w:val="00404EC3"/>
    <w:rsid w:val="0040549E"/>
    <w:rsid w:val="0041189D"/>
    <w:rsid w:val="00412146"/>
    <w:rsid w:val="004151F9"/>
    <w:rsid w:val="00415798"/>
    <w:rsid w:val="00415F13"/>
    <w:rsid w:val="004173DB"/>
    <w:rsid w:val="00420336"/>
    <w:rsid w:val="00420ECD"/>
    <w:rsid w:val="00421425"/>
    <w:rsid w:val="00423448"/>
    <w:rsid w:val="00424992"/>
    <w:rsid w:val="00424B54"/>
    <w:rsid w:val="00424D81"/>
    <w:rsid w:val="00427019"/>
    <w:rsid w:val="004271AA"/>
    <w:rsid w:val="0042746E"/>
    <w:rsid w:val="00427AC1"/>
    <w:rsid w:val="00430AC1"/>
    <w:rsid w:val="0043162B"/>
    <w:rsid w:val="00431A60"/>
    <w:rsid w:val="00432C84"/>
    <w:rsid w:val="00434AA0"/>
    <w:rsid w:val="004360A1"/>
    <w:rsid w:val="004374D2"/>
    <w:rsid w:val="004375B7"/>
    <w:rsid w:val="004409EA"/>
    <w:rsid w:val="004436DE"/>
    <w:rsid w:val="00443A92"/>
    <w:rsid w:val="00444AAE"/>
    <w:rsid w:val="00444BEA"/>
    <w:rsid w:val="0044599E"/>
    <w:rsid w:val="004459EB"/>
    <w:rsid w:val="004468D9"/>
    <w:rsid w:val="00447B40"/>
    <w:rsid w:val="0045187F"/>
    <w:rsid w:val="004526FA"/>
    <w:rsid w:val="00452E3E"/>
    <w:rsid w:val="004531C8"/>
    <w:rsid w:val="00453226"/>
    <w:rsid w:val="004538E7"/>
    <w:rsid w:val="00454AA7"/>
    <w:rsid w:val="00455163"/>
    <w:rsid w:val="004554BF"/>
    <w:rsid w:val="00455DC5"/>
    <w:rsid w:val="00456388"/>
    <w:rsid w:val="004568C7"/>
    <w:rsid w:val="004605D5"/>
    <w:rsid w:val="004627C5"/>
    <w:rsid w:val="00462B96"/>
    <w:rsid w:val="0046437F"/>
    <w:rsid w:val="004645F7"/>
    <w:rsid w:val="0046587D"/>
    <w:rsid w:val="00466AD6"/>
    <w:rsid w:val="00466E7F"/>
    <w:rsid w:val="00467A7D"/>
    <w:rsid w:val="00471E02"/>
    <w:rsid w:val="00472311"/>
    <w:rsid w:val="00472816"/>
    <w:rsid w:val="00472B18"/>
    <w:rsid w:val="00472BCE"/>
    <w:rsid w:val="00472F63"/>
    <w:rsid w:val="00472FF1"/>
    <w:rsid w:val="0047370D"/>
    <w:rsid w:val="00473E7A"/>
    <w:rsid w:val="0047448C"/>
    <w:rsid w:val="00474A58"/>
    <w:rsid w:val="004772A5"/>
    <w:rsid w:val="00477D35"/>
    <w:rsid w:val="0048049B"/>
    <w:rsid w:val="0048246F"/>
    <w:rsid w:val="00483F22"/>
    <w:rsid w:val="004846C7"/>
    <w:rsid w:val="00484DAA"/>
    <w:rsid w:val="00485447"/>
    <w:rsid w:val="00490CFB"/>
    <w:rsid w:val="0049188B"/>
    <w:rsid w:val="00492270"/>
    <w:rsid w:val="00493483"/>
    <w:rsid w:val="00493550"/>
    <w:rsid w:val="00493897"/>
    <w:rsid w:val="00493EE9"/>
    <w:rsid w:val="00494B6B"/>
    <w:rsid w:val="00495032"/>
    <w:rsid w:val="00495467"/>
    <w:rsid w:val="004967B2"/>
    <w:rsid w:val="004968E3"/>
    <w:rsid w:val="00496E97"/>
    <w:rsid w:val="00497192"/>
    <w:rsid w:val="004976F8"/>
    <w:rsid w:val="00497888"/>
    <w:rsid w:val="00497D74"/>
    <w:rsid w:val="004A1286"/>
    <w:rsid w:val="004A2587"/>
    <w:rsid w:val="004A2B57"/>
    <w:rsid w:val="004A38E5"/>
    <w:rsid w:val="004A5FAC"/>
    <w:rsid w:val="004B0987"/>
    <w:rsid w:val="004B09DA"/>
    <w:rsid w:val="004B0FAB"/>
    <w:rsid w:val="004B1417"/>
    <w:rsid w:val="004B2568"/>
    <w:rsid w:val="004B2814"/>
    <w:rsid w:val="004B2F6A"/>
    <w:rsid w:val="004B3767"/>
    <w:rsid w:val="004B437F"/>
    <w:rsid w:val="004B4576"/>
    <w:rsid w:val="004B4912"/>
    <w:rsid w:val="004B5AE5"/>
    <w:rsid w:val="004B6F1D"/>
    <w:rsid w:val="004B75DC"/>
    <w:rsid w:val="004B79FE"/>
    <w:rsid w:val="004C0118"/>
    <w:rsid w:val="004C2F4A"/>
    <w:rsid w:val="004C3671"/>
    <w:rsid w:val="004C4187"/>
    <w:rsid w:val="004C41CD"/>
    <w:rsid w:val="004C4CB3"/>
    <w:rsid w:val="004C6179"/>
    <w:rsid w:val="004C6555"/>
    <w:rsid w:val="004D1CC8"/>
    <w:rsid w:val="004D22D9"/>
    <w:rsid w:val="004D2905"/>
    <w:rsid w:val="004D29D4"/>
    <w:rsid w:val="004D2D27"/>
    <w:rsid w:val="004D33BB"/>
    <w:rsid w:val="004D38E2"/>
    <w:rsid w:val="004D583D"/>
    <w:rsid w:val="004D6324"/>
    <w:rsid w:val="004D6C93"/>
    <w:rsid w:val="004D6DB6"/>
    <w:rsid w:val="004D6E98"/>
    <w:rsid w:val="004D7201"/>
    <w:rsid w:val="004E0A72"/>
    <w:rsid w:val="004E0CFD"/>
    <w:rsid w:val="004E1024"/>
    <w:rsid w:val="004E1E0B"/>
    <w:rsid w:val="004E275E"/>
    <w:rsid w:val="004E2823"/>
    <w:rsid w:val="004E4FFA"/>
    <w:rsid w:val="004E6534"/>
    <w:rsid w:val="004E78B0"/>
    <w:rsid w:val="004F1A73"/>
    <w:rsid w:val="004F1AE4"/>
    <w:rsid w:val="004F3E18"/>
    <w:rsid w:val="004F444E"/>
    <w:rsid w:val="004F4C71"/>
    <w:rsid w:val="005009A9"/>
    <w:rsid w:val="0050276C"/>
    <w:rsid w:val="00502E7D"/>
    <w:rsid w:val="00503771"/>
    <w:rsid w:val="0050380B"/>
    <w:rsid w:val="00503D77"/>
    <w:rsid w:val="0050545B"/>
    <w:rsid w:val="00505691"/>
    <w:rsid w:val="00505B3C"/>
    <w:rsid w:val="00507DDE"/>
    <w:rsid w:val="00512253"/>
    <w:rsid w:val="005151B3"/>
    <w:rsid w:val="00515216"/>
    <w:rsid w:val="00515499"/>
    <w:rsid w:val="005177D6"/>
    <w:rsid w:val="00520C81"/>
    <w:rsid w:val="005214F7"/>
    <w:rsid w:val="005216F4"/>
    <w:rsid w:val="00522763"/>
    <w:rsid w:val="005241DB"/>
    <w:rsid w:val="00524509"/>
    <w:rsid w:val="00525465"/>
    <w:rsid w:val="00525A6B"/>
    <w:rsid w:val="00526569"/>
    <w:rsid w:val="00526AEA"/>
    <w:rsid w:val="00532473"/>
    <w:rsid w:val="00533167"/>
    <w:rsid w:val="00533507"/>
    <w:rsid w:val="005335FF"/>
    <w:rsid w:val="005344AB"/>
    <w:rsid w:val="005363FB"/>
    <w:rsid w:val="0053690F"/>
    <w:rsid w:val="00540030"/>
    <w:rsid w:val="005408FD"/>
    <w:rsid w:val="00541558"/>
    <w:rsid w:val="00541989"/>
    <w:rsid w:val="00541A89"/>
    <w:rsid w:val="00541CDD"/>
    <w:rsid w:val="005452FC"/>
    <w:rsid w:val="005457AA"/>
    <w:rsid w:val="00546153"/>
    <w:rsid w:val="005469F2"/>
    <w:rsid w:val="005471B8"/>
    <w:rsid w:val="00552766"/>
    <w:rsid w:val="0055395E"/>
    <w:rsid w:val="005539C4"/>
    <w:rsid w:val="00555117"/>
    <w:rsid w:val="005574E6"/>
    <w:rsid w:val="00560052"/>
    <w:rsid w:val="00563B65"/>
    <w:rsid w:val="00563EC9"/>
    <w:rsid w:val="00564105"/>
    <w:rsid w:val="005659A7"/>
    <w:rsid w:val="00566670"/>
    <w:rsid w:val="0056757C"/>
    <w:rsid w:val="00567BF5"/>
    <w:rsid w:val="005713E0"/>
    <w:rsid w:val="00571CBF"/>
    <w:rsid w:val="00571F1D"/>
    <w:rsid w:val="00572D1F"/>
    <w:rsid w:val="0057345A"/>
    <w:rsid w:val="00574784"/>
    <w:rsid w:val="00574F31"/>
    <w:rsid w:val="005770FB"/>
    <w:rsid w:val="005779AB"/>
    <w:rsid w:val="0058027E"/>
    <w:rsid w:val="00581A28"/>
    <w:rsid w:val="005841A0"/>
    <w:rsid w:val="005843F5"/>
    <w:rsid w:val="00586714"/>
    <w:rsid w:val="00586F34"/>
    <w:rsid w:val="0059176F"/>
    <w:rsid w:val="00592355"/>
    <w:rsid w:val="00592368"/>
    <w:rsid w:val="005924B7"/>
    <w:rsid w:val="005940B1"/>
    <w:rsid w:val="0059460F"/>
    <w:rsid w:val="00595078"/>
    <w:rsid w:val="00595359"/>
    <w:rsid w:val="00595E47"/>
    <w:rsid w:val="00595EDA"/>
    <w:rsid w:val="00595F85"/>
    <w:rsid w:val="005967AC"/>
    <w:rsid w:val="00596B90"/>
    <w:rsid w:val="00596F65"/>
    <w:rsid w:val="005A1F32"/>
    <w:rsid w:val="005A3340"/>
    <w:rsid w:val="005A3589"/>
    <w:rsid w:val="005A673C"/>
    <w:rsid w:val="005B0FBF"/>
    <w:rsid w:val="005B1AD7"/>
    <w:rsid w:val="005B3CAF"/>
    <w:rsid w:val="005B4297"/>
    <w:rsid w:val="005B4350"/>
    <w:rsid w:val="005B4AD3"/>
    <w:rsid w:val="005B629E"/>
    <w:rsid w:val="005B6CBD"/>
    <w:rsid w:val="005B7168"/>
    <w:rsid w:val="005B7397"/>
    <w:rsid w:val="005C1501"/>
    <w:rsid w:val="005C45B1"/>
    <w:rsid w:val="005C530B"/>
    <w:rsid w:val="005C61FE"/>
    <w:rsid w:val="005C7723"/>
    <w:rsid w:val="005D05D3"/>
    <w:rsid w:val="005D280F"/>
    <w:rsid w:val="005D3326"/>
    <w:rsid w:val="005D508D"/>
    <w:rsid w:val="005D54C6"/>
    <w:rsid w:val="005D5EEE"/>
    <w:rsid w:val="005D6E84"/>
    <w:rsid w:val="005D6FEF"/>
    <w:rsid w:val="005E052C"/>
    <w:rsid w:val="005E0973"/>
    <w:rsid w:val="005E11EC"/>
    <w:rsid w:val="005E16F3"/>
    <w:rsid w:val="005E1F2B"/>
    <w:rsid w:val="005E25FF"/>
    <w:rsid w:val="005E2BA9"/>
    <w:rsid w:val="005E31D6"/>
    <w:rsid w:val="005E3A57"/>
    <w:rsid w:val="005E5147"/>
    <w:rsid w:val="005E5A0C"/>
    <w:rsid w:val="005E609D"/>
    <w:rsid w:val="005F06E2"/>
    <w:rsid w:val="005F2983"/>
    <w:rsid w:val="005F3F5E"/>
    <w:rsid w:val="005F4639"/>
    <w:rsid w:val="005F5261"/>
    <w:rsid w:val="005F5A42"/>
    <w:rsid w:val="005F780B"/>
    <w:rsid w:val="005F7882"/>
    <w:rsid w:val="005F7918"/>
    <w:rsid w:val="00600DBE"/>
    <w:rsid w:val="0060112E"/>
    <w:rsid w:val="006016CB"/>
    <w:rsid w:val="00603C5E"/>
    <w:rsid w:val="006052DD"/>
    <w:rsid w:val="00605421"/>
    <w:rsid w:val="00606BA2"/>
    <w:rsid w:val="00610381"/>
    <w:rsid w:val="00610A3B"/>
    <w:rsid w:val="00610E61"/>
    <w:rsid w:val="006121B1"/>
    <w:rsid w:val="006123D7"/>
    <w:rsid w:val="0061458E"/>
    <w:rsid w:val="00615230"/>
    <w:rsid w:val="0061566C"/>
    <w:rsid w:val="00621CF9"/>
    <w:rsid w:val="006220FA"/>
    <w:rsid w:val="006226E7"/>
    <w:rsid w:val="00622BCA"/>
    <w:rsid w:val="00622D2C"/>
    <w:rsid w:val="00623EF3"/>
    <w:rsid w:val="00623FD5"/>
    <w:rsid w:val="00624D94"/>
    <w:rsid w:val="0062568D"/>
    <w:rsid w:val="00626349"/>
    <w:rsid w:val="00626A63"/>
    <w:rsid w:val="0062749C"/>
    <w:rsid w:val="00627C45"/>
    <w:rsid w:val="006301ED"/>
    <w:rsid w:val="006314CD"/>
    <w:rsid w:val="006358C4"/>
    <w:rsid w:val="006427FF"/>
    <w:rsid w:val="00643BEB"/>
    <w:rsid w:val="006444C0"/>
    <w:rsid w:val="00645F14"/>
    <w:rsid w:val="00646AE6"/>
    <w:rsid w:val="00650C33"/>
    <w:rsid w:val="00654020"/>
    <w:rsid w:val="006555EA"/>
    <w:rsid w:val="006603D9"/>
    <w:rsid w:val="00660579"/>
    <w:rsid w:val="00660843"/>
    <w:rsid w:val="00661F98"/>
    <w:rsid w:val="0066228C"/>
    <w:rsid w:val="00662B7D"/>
    <w:rsid w:val="00664CAC"/>
    <w:rsid w:val="00665A1B"/>
    <w:rsid w:val="00665AB9"/>
    <w:rsid w:val="00666D1C"/>
    <w:rsid w:val="00667264"/>
    <w:rsid w:val="00670C8C"/>
    <w:rsid w:val="00670F48"/>
    <w:rsid w:val="00670F85"/>
    <w:rsid w:val="006730AB"/>
    <w:rsid w:val="006730B2"/>
    <w:rsid w:val="00681E27"/>
    <w:rsid w:val="006825E9"/>
    <w:rsid w:val="00686220"/>
    <w:rsid w:val="0069012B"/>
    <w:rsid w:val="00690A32"/>
    <w:rsid w:val="00692677"/>
    <w:rsid w:val="006934B0"/>
    <w:rsid w:val="00694109"/>
    <w:rsid w:val="006943C3"/>
    <w:rsid w:val="00696CF8"/>
    <w:rsid w:val="00697D35"/>
    <w:rsid w:val="006A0004"/>
    <w:rsid w:val="006A179D"/>
    <w:rsid w:val="006A2242"/>
    <w:rsid w:val="006A3CC5"/>
    <w:rsid w:val="006A4620"/>
    <w:rsid w:val="006A54DA"/>
    <w:rsid w:val="006A63AD"/>
    <w:rsid w:val="006A76C5"/>
    <w:rsid w:val="006B0358"/>
    <w:rsid w:val="006B0BD7"/>
    <w:rsid w:val="006B69E9"/>
    <w:rsid w:val="006B7537"/>
    <w:rsid w:val="006B759D"/>
    <w:rsid w:val="006C074F"/>
    <w:rsid w:val="006C0D1B"/>
    <w:rsid w:val="006C1242"/>
    <w:rsid w:val="006C1EEF"/>
    <w:rsid w:val="006C257A"/>
    <w:rsid w:val="006C3241"/>
    <w:rsid w:val="006C346B"/>
    <w:rsid w:val="006C355C"/>
    <w:rsid w:val="006C5A19"/>
    <w:rsid w:val="006C673D"/>
    <w:rsid w:val="006C77DF"/>
    <w:rsid w:val="006D06FA"/>
    <w:rsid w:val="006D1B92"/>
    <w:rsid w:val="006D1C08"/>
    <w:rsid w:val="006D281C"/>
    <w:rsid w:val="006D293A"/>
    <w:rsid w:val="006D2FA8"/>
    <w:rsid w:val="006D3E28"/>
    <w:rsid w:val="006D587C"/>
    <w:rsid w:val="006E02A3"/>
    <w:rsid w:val="006E0568"/>
    <w:rsid w:val="006E1814"/>
    <w:rsid w:val="006E23F6"/>
    <w:rsid w:val="006E32B0"/>
    <w:rsid w:val="006E35B7"/>
    <w:rsid w:val="006E52F5"/>
    <w:rsid w:val="006E676E"/>
    <w:rsid w:val="006E714D"/>
    <w:rsid w:val="006F2185"/>
    <w:rsid w:val="006F2515"/>
    <w:rsid w:val="006F261C"/>
    <w:rsid w:val="006F2700"/>
    <w:rsid w:val="006F3D3E"/>
    <w:rsid w:val="006F43F0"/>
    <w:rsid w:val="006F4B90"/>
    <w:rsid w:val="006F513D"/>
    <w:rsid w:val="006F58AE"/>
    <w:rsid w:val="0070046A"/>
    <w:rsid w:val="007007D4"/>
    <w:rsid w:val="00701066"/>
    <w:rsid w:val="00701ADB"/>
    <w:rsid w:val="007030BC"/>
    <w:rsid w:val="007049E8"/>
    <w:rsid w:val="00706F37"/>
    <w:rsid w:val="00710B33"/>
    <w:rsid w:val="00711823"/>
    <w:rsid w:val="007120B2"/>
    <w:rsid w:val="007126C9"/>
    <w:rsid w:val="007126CA"/>
    <w:rsid w:val="00712926"/>
    <w:rsid w:val="00713388"/>
    <w:rsid w:val="00713D23"/>
    <w:rsid w:val="00714351"/>
    <w:rsid w:val="00714495"/>
    <w:rsid w:val="00715FDE"/>
    <w:rsid w:val="007209A4"/>
    <w:rsid w:val="00722F8B"/>
    <w:rsid w:val="00722FBE"/>
    <w:rsid w:val="00725EBD"/>
    <w:rsid w:val="007261FE"/>
    <w:rsid w:val="00727B29"/>
    <w:rsid w:val="00730626"/>
    <w:rsid w:val="00731DD9"/>
    <w:rsid w:val="00731F5E"/>
    <w:rsid w:val="00734235"/>
    <w:rsid w:val="00734754"/>
    <w:rsid w:val="00734F6B"/>
    <w:rsid w:val="007368DF"/>
    <w:rsid w:val="00737EF7"/>
    <w:rsid w:val="00740499"/>
    <w:rsid w:val="00740CBA"/>
    <w:rsid w:val="007414FF"/>
    <w:rsid w:val="00742DE7"/>
    <w:rsid w:val="00742F95"/>
    <w:rsid w:val="007434C6"/>
    <w:rsid w:val="00744591"/>
    <w:rsid w:val="00745979"/>
    <w:rsid w:val="00745D4B"/>
    <w:rsid w:val="00750923"/>
    <w:rsid w:val="00750EDA"/>
    <w:rsid w:val="007513A8"/>
    <w:rsid w:val="00751D54"/>
    <w:rsid w:val="00752C4C"/>
    <w:rsid w:val="007533A9"/>
    <w:rsid w:val="0075387B"/>
    <w:rsid w:val="00753AE1"/>
    <w:rsid w:val="007548D5"/>
    <w:rsid w:val="00757E45"/>
    <w:rsid w:val="007605D5"/>
    <w:rsid w:val="0076136C"/>
    <w:rsid w:val="00761BDB"/>
    <w:rsid w:val="00762335"/>
    <w:rsid w:val="007629A7"/>
    <w:rsid w:val="00762C62"/>
    <w:rsid w:val="007631F3"/>
    <w:rsid w:val="007641B9"/>
    <w:rsid w:val="00764ECA"/>
    <w:rsid w:val="00766979"/>
    <w:rsid w:val="00766EA9"/>
    <w:rsid w:val="00771E1A"/>
    <w:rsid w:val="00776E0D"/>
    <w:rsid w:val="00777175"/>
    <w:rsid w:val="00780646"/>
    <w:rsid w:val="00780EE8"/>
    <w:rsid w:val="0078289D"/>
    <w:rsid w:val="00783469"/>
    <w:rsid w:val="007834C8"/>
    <w:rsid w:val="007834CC"/>
    <w:rsid w:val="00783781"/>
    <w:rsid w:val="0078429C"/>
    <w:rsid w:val="00784E3F"/>
    <w:rsid w:val="00785A22"/>
    <w:rsid w:val="007872D3"/>
    <w:rsid w:val="00790D5E"/>
    <w:rsid w:val="0079169A"/>
    <w:rsid w:val="007934F9"/>
    <w:rsid w:val="007939B8"/>
    <w:rsid w:val="00796C62"/>
    <w:rsid w:val="007A0C26"/>
    <w:rsid w:val="007A1800"/>
    <w:rsid w:val="007A3BFB"/>
    <w:rsid w:val="007A3F18"/>
    <w:rsid w:val="007A4564"/>
    <w:rsid w:val="007A5299"/>
    <w:rsid w:val="007A61FF"/>
    <w:rsid w:val="007A6EE2"/>
    <w:rsid w:val="007A7BC8"/>
    <w:rsid w:val="007B4540"/>
    <w:rsid w:val="007B771B"/>
    <w:rsid w:val="007B7E84"/>
    <w:rsid w:val="007B7F4C"/>
    <w:rsid w:val="007C1208"/>
    <w:rsid w:val="007C38E0"/>
    <w:rsid w:val="007C472C"/>
    <w:rsid w:val="007C5014"/>
    <w:rsid w:val="007C5871"/>
    <w:rsid w:val="007C692F"/>
    <w:rsid w:val="007C70B8"/>
    <w:rsid w:val="007C739C"/>
    <w:rsid w:val="007C769A"/>
    <w:rsid w:val="007D0D2A"/>
    <w:rsid w:val="007D5691"/>
    <w:rsid w:val="007D5B73"/>
    <w:rsid w:val="007D648E"/>
    <w:rsid w:val="007D74F0"/>
    <w:rsid w:val="007D7EBC"/>
    <w:rsid w:val="007E0EEF"/>
    <w:rsid w:val="007E1CE9"/>
    <w:rsid w:val="007E2EC5"/>
    <w:rsid w:val="007E3040"/>
    <w:rsid w:val="007E3187"/>
    <w:rsid w:val="007E362D"/>
    <w:rsid w:val="007E4690"/>
    <w:rsid w:val="007E63DD"/>
    <w:rsid w:val="007E7E7D"/>
    <w:rsid w:val="007F514F"/>
    <w:rsid w:val="007F7942"/>
    <w:rsid w:val="007F7FDC"/>
    <w:rsid w:val="008001D8"/>
    <w:rsid w:val="00800655"/>
    <w:rsid w:val="008020EB"/>
    <w:rsid w:val="008040E9"/>
    <w:rsid w:val="00804770"/>
    <w:rsid w:val="00805264"/>
    <w:rsid w:val="00806662"/>
    <w:rsid w:val="008078B6"/>
    <w:rsid w:val="00810030"/>
    <w:rsid w:val="00810942"/>
    <w:rsid w:val="008111B4"/>
    <w:rsid w:val="0081168B"/>
    <w:rsid w:val="00811866"/>
    <w:rsid w:val="0081299F"/>
    <w:rsid w:val="0081310E"/>
    <w:rsid w:val="00814357"/>
    <w:rsid w:val="00814469"/>
    <w:rsid w:val="00817A5F"/>
    <w:rsid w:val="00820128"/>
    <w:rsid w:val="008202A4"/>
    <w:rsid w:val="00820CDA"/>
    <w:rsid w:val="008238CF"/>
    <w:rsid w:val="008247DF"/>
    <w:rsid w:val="00825177"/>
    <w:rsid w:val="00827709"/>
    <w:rsid w:val="00827FB7"/>
    <w:rsid w:val="00834DE3"/>
    <w:rsid w:val="008354B3"/>
    <w:rsid w:val="0083658B"/>
    <w:rsid w:val="008365BE"/>
    <w:rsid w:val="00842282"/>
    <w:rsid w:val="00842FF5"/>
    <w:rsid w:val="00843720"/>
    <w:rsid w:val="00844242"/>
    <w:rsid w:val="00845E2E"/>
    <w:rsid w:val="00847ABD"/>
    <w:rsid w:val="00847B8E"/>
    <w:rsid w:val="00850B3C"/>
    <w:rsid w:val="008526AD"/>
    <w:rsid w:val="008526FE"/>
    <w:rsid w:val="008543FA"/>
    <w:rsid w:val="00854512"/>
    <w:rsid w:val="00855CD2"/>
    <w:rsid w:val="008561DF"/>
    <w:rsid w:val="00857D76"/>
    <w:rsid w:val="00860004"/>
    <w:rsid w:val="00860807"/>
    <w:rsid w:val="0086240F"/>
    <w:rsid w:val="0086252B"/>
    <w:rsid w:val="0086362D"/>
    <w:rsid w:val="00867AAB"/>
    <w:rsid w:val="00871C29"/>
    <w:rsid w:val="00871D57"/>
    <w:rsid w:val="008739C3"/>
    <w:rsid w:val="0087436E"/>
    <w:rsid w:val="008753A6"/>
    <w:rsid w:val="008771A3"/>
    <w:rsid w:val="00877588"/>
    <w:rsid w:val="00877C49"/>
    <w:rsid w:val="008801B5"/>
    <w:rsid w:val="00880CCA"/>
    <w:rsid w:val="00883F90"/>
    <w:rsid w:val="00884620"/>
    <w:rsid w:val="00884918"/>
    <w:rsid w:val="00884BAB"/>
    <w:rsid w:val="00886310"/>
    <w:rsid w:val="008902C3"/>
    <w:rsid w:val="00891596"/>
    <w:rsid w:val="00891EC9"/>
    <w:rsid w:val="008925D1"/>
    <w:rsid w:val="00892905"/>
    <w:rsid w:val="00893391"/>
    <w:rsid w:val="008944C9"/>
    <w:rsid w:val="00897841"/>
    <w:rsid w:val="00897C57"/>
    <w:rsid w:val="008A1564"/>
    <w:rsid w:val="008A1898"/>
    <w:rsid w:val="008A360F"/>
    <w:rsid w:val="008A3AE0"/>
    <w:rsid w:val="008A3D36"/>
    <w:rsid w:val="008A5067"/>
    <w:rsid w:val="008A5AAA"/>
    <w:rsid w:val="008A7C56"/>
    <w:rsid w:val="008B2658"/>
    <w:rsid w:val="008B35BC"/>
    <w:rsid w:val="008B40CA"/>
    <w:rsid w:val="008B6B06"/>
    <w:rsid w:val="008B709E"/>
    <w:rsid w:val="008C11BA"/>
    <w:rsid w:val="008C16ED"/>
    <w:rsid w:val="008C2003"/>
    <w:rsid w:val="008C25B5"/>
    <w:rsid w:val="008C26FE"/>
    <w:rsid w:val="008C2ED6"/>
    <w:rsid w:val="008C3018"/>
    <w:rsid w:val="008C3BDD"/>
    <w:rsid w:val="008C46D1"/>
    <w:rsid w:val="008C4BDE"/>
    <w:rsid w:val="008C5A80"/>
    <w:rsid w:val="008C6430"/>
    <w:rsid w:val="008D1186"/>
    <w:rsid w:val="008D1A1B"/>
    <w:rsid w:val="008D1D2E"/>
    <w:rsid w:val="008D2A13"/>
    <w:rsid w:val="008D38E6"/>
    <w:rsid w:val="008D4F09"/>
    <w:rsid w:val="008D665A"/>
    <w:rsid w:val="008D6C4F"/>
    <w:rsid w:val="008D721B"/>
    <w:rsid w:val="008D778C"/>
    <w:rsid w:val="008D7E76"/>
    <w:rsid w:val="008E10AC"/>
    <w:rsid w:val="008E1706"/>
    <w:rsid w:val="008E2C42"/>
    <w:rsid w:val="008E33C8"/>
    <w:rsid w:val="008E3850"/>
    <w:rsid w:val="008E4B59"/>
    <w:rsid w:val="008E66C9"/>
    <w:rsid w:val="008F0E53"/>
    <w:rsid w:val="008F1201"/>
    <w:rsid w:val="008F2DD0"/>
    <w:rsid w:val="008F36C2"/>
    <w:rsid w:val="008F37C7"/>
    <w:rsid w:val="008F3CA4"/>
    <w:rsid w:val="008F514C"/>
    <w:rsid w:val="008F7F24"/>
    <w:rsid w:val="008F7FDB"/>
    <w:rsid w:val="009006C3"/>
    <w:rsid w:val="00900BA9"/>
    <w:rsid w:val="00902D00"/>
    <w:rsid w:val="00902EC0"/>
    <w:rsid w:val="009042AF"/>
    <w:rsid w:val="00904863"/>
    <w:rsid w:val="00904BC9"/>
    <w:rsid w:val="0090650D"/>
    <w:rsid w:val="00907634"/>
    <w:rsid w:val="00912AE2"/>
    <w:rsid w:val="00912BBB"/>
    <w:rsid w:val="00913856"/>
    <w:rsid w:val="0091463C"/>
    <w:rsid w:val="009149CC"/>
    <w:rsid w:val="00914E31"/>
    <w:rsid w:val="00915434"/>
    <w:rsid w:val="009162FA"/>
    <w:rsid w:val="009174AF"/>
    <w:rsid w:val="00917EDA"/>
    <w:rsid w:val="0092104D"/>
    <w:rsid w:val="00921E6F"/>
    <w:rsid w:val="00922814"/>
    <w:rsid w:val="00923799"/>
    <w:rsid w:val="0092406D"/>
    <w:rsid w:val="00924850"/>
    <w:rsid w:val="00924A4D"/>
    <w:rsid w:val="00924A4F"/>
    <w:rsid w:val="009302C6"/>
    <w:rsid w:val="00930EAF"/>
    <w:rsid w:val="009311D5"/>
    <w:rsid w:val="0093204F"/>
    <w:rsid w:val="009338CB"/>
    <w:rsid w:val="00933B20"/>
    <w:rsid w:val="00933E72"/>
    <w:rsid w:val="00934858"/>
    <w:rsid w:val="00935AFE"/>
    <w:rsid w:val="009403EF"/>
    <w:rsid w:val="009408F7"/>
    <w:rsid w:val="00941669"/>
    <w:rsid w:val="009450AC"/>
    <w:rsid w:val="00945887"/>
    <w:rsid w:val="00945FED"/>
    <w:rsid w:val="0094660D"/>
    <w:rsid w:val="009478EE"/>
    <w:rsid w:val="00947E0C"/>
    <w:rsid w:val="0095094C"/>
    <w:rsid w:val="00953329"/>
    <w:rsid w:val="00953752"/>
    <w:rsid w:val="00954811"/>
    <w:rsid w:val="00954856"/>
    <w:rsid w:val="00955678"/>
    <w:rsid w:val="00955AD7"/>
    <w:rsid w:val="00955F6F"/>
    <w:rsid w:val="00956050"/>
    <w:rsid w:val="009600DB"/>
    <w:rsid w:val="00961CA3"/>
    <w:rsid w:val="00962E5F"/>
    <w:rsid w:val="00963656"/>
    <w:rsid w:val="00964586"/>
    <w:rsid w:val="00966B79"/>
    <w:rsid w:val="009678E3"/>
    <w:rsid w:val="00972840"/>
    <w:rsid w:val="00972A06"/>
    <w:rsid w:val="00973428"/>
    <w:rsid w:val="009741F4"/>
    <w:rsid w:val="0097537B"/>
    <w:rsid w:val="009755B9"/>
    <w:rsid w:val="00975D4C"/>
    <w:rsid w:val="009767AF"/>
    <w:rsid w:val="00976950"/>
    <w:rsid w:val="00977560"/>
    <w:rsid w:val="009808F1"/>
    <w:rsid w:val="00984654"/>
    <w:rsid w:val="00985413"/>
    <w:rsid w:val="009860E5"/>
    <w:rsid w:val="00990CE8"/>
    <w:rsid w:val="00990D6A"/>
    <w:rsid w:val="00991F22"/>
    <w:rsid w:val="00992C93"/>
    <w:rsid w:val="009947A3"/>
    <w:rsid w:val="00994C96"/>
    <w:rsid w:val="00995888"/>
    <w:rsid w:val="00995FDB"/>
    <w:rsid w:val="009962AB"/>
    <w:rsid w:val="00996416"/>
    <w:rsid w:val="009978CB"/>
    <w:rsid w:val="009A0093"/>
    <w:rsid w:val="009A0A8D"/>
    <w:rsid w:val="009A1EE7"/>
    <w:rsid w:val="009A434F"/>
    <w:rsid w:val="009A5369"/>
    <w:rsid w:val="009A5B43"/>
    <w:rsid w:val="009A61E6"/>
    <w:rsid w:val="009A678D"/>
    <w:rsid w:val="009A6851"/>
    <w:rsid w:val="009A6D90"/>
    <w:rsid w:val="009A77EE"/>
    <w:rsid w:val="009B1F1D"/>
    <w:rsid w:val="009B2486"/>
    <w:rsid w:val="009B24CE"/>
    <w:rsid w:val="009B3306"/>
    <w:rsid w:val="009B4F30"/>
    <w:rsid w:val="009B620B"/>
    <w:rsid w:val="009B6D62"/>
    <w:rsid w:val="009B77E4"/>
    <w:rsid w:val="009B7E5E"/>
    <w:rsid w:val="009C203C"/>
    <w:rsid w:val="009C2059"/>
    <w:rsid w:val="009C3536"/>
    <w:rsid w:val="009C54EB"/>
    <w:rsid w:val="009C6690"/>
    <w:rsid w:val="009C6FC4"/>
    <w:rsid w:val="009D170E"/>
    <w:rsid w:val="009D1B10"/>
    <w:rsid w:val="009D1C84"/>
    <w:rsid w:val="009D3F3E"/>
    <w:rsid w:val="009D44F2"/>
    <w:rsid w:val="009D4D5B"/>
    <w:rsid w:val="009D5FB8"/>
    <w:rsid w:val="009D7063"/>
    <w:rsid w:val="009D76BC"/>
    <w:rsid w:val="009D77C5"/>
    <w:rsid w:val="009E16ED"/>
    <w:rsid w:val="009E21BB"/>
    <w:rsid w:val="009E3684"/>
    <w:rsid w:val="009E3A0D"/>
    <w:rsid w:val="009E512A"/>
    <w:rsid w:val="009E558B"/>
    <w:rsid w:val="009E5E2A"/>
    <w:rsid w:val="009E62AE"/>
    <w:rsid w:val="009E7056"/>
    <w:rsid w:val="009F0C07"/>
    <w:rsid w:val="009F1387"/>
    <w:rsid w:val="009F14A8"/>
    <w:rsid w:val="009F2C48"/>
    <w:rsid w:val="009F3C4A"/>
    <w:rsid w:val="009F4B16"/>
    <w:rsid w:val="009F4FB4"/>
    <w:rsid w:val="009F62F0"/>
    <w:rsid w:val="009F791B"/>
    <w:rsid w:val="009F7F64"/>
    <w:rsid w:val="00A0044D"/>
    <w:rsid w:val="00A00AB1"/>
    <w:rsid w:val="00A01C24"/>
    <w:rsid w:val="00A01D4E"/>
    <w:rsid w:val="00A01F91"/>
    <w:rsid w:val="00A0201D"/>
    <w:rsid w:val="00A04640"/>
    <w:rsid w:val="00A04B00"/>
    <w:rsid w:val="00A04C9C"/>
    <w:rsid w:val="00A04D8D"/>
    <w:rsid w:val="00A04D94"/>
    <w:rsid w:val="00A07802"/>
    <w:rsid w:val="00A10DB9"/>
    <w:rsid w:val="00A113AA"/>
    <w:rsid w:val="00A11901"/>
    <w:rsid w:val="00A1400A"/>
    <w:rsid w:val="00A1539E"/>
    <w:rsid w:val="00A156A2"/>
    <w:rsid w:val="00A15BFB"/>
    <w:rsid w:val="00A169C3"/>
    <w:rsid w:val="00A16A59"/>
    <w:rsid w:val="00A16CAF"/>
    <w:rsid w:val="00A21F08"/>
    <w:rsid w:val="00A2287F"/>
    <w:rsid w:val="00A23C99"/>
    <w:rsid w:val="00A245B3"/>
    <w:rsid w:val="00A25E70"/>
    <w:rsid w:val="00A26668"/>
    <w:rsid w:val="00A27DCE"/>
    <w:rsid w:val="00A33677"/>
    <w:rsid w:val="00A33787"/>
    <w:rsid w:val="00A337D4"/>
    <w:rsid w:val="00A3396D"/>
    <w:rsid w:val="00A343F3"/>
    <w:rsid w:val="00A35127"/>
    <w:rsid w:val="00A36CE3"/>
    <w:rsid w:val="00A3721B"/>
    <w:rsid w:val="00A428BB"/>
    <w:rsid w:val="00A4330A"/>
    <w:rsid w:val="00A444C8"/>
    <w:rsid w:val="00A44B14"/>
    <w:rsid w:val="00A44E72"/>
    <w:rsid w:val="00A451D4"/>
    <w:rsid w:val="00A46551"/>
    <w:rsid w:val="00A46FAE"/>
    <w:rsid w:val="00A508AE"/>
    <w:rsid w:val="00A55CF6"/>
    <w:rsid w:val="00A60FFC"/>
    <w:rsid w:val="00A62692"/>
    <w:rsid w:val="00A649E1"/>
    <w:rsid w:val="00A65043"/>
    <w:rsid w:val="00A65973"/>
    <w:rsid w:val="00A65982"/>
    <w:rsid w:val="00A704D2"/>
    <w:rsid w:val="00A7056F"/>
    <w:rsid w:val="00A70755"/>
    <w:rsid w:val="00A71844"/>
    <w:rsid w:val="00A723B5"/>
    <w:rsid w:val="00A72730"/>
    <w:rsid w:val="00A73959"/>
    <w:rsid w:val="00A73D5D"/>
    <w:rsid w:val="00A74391"/>
    <w:rsid w:val="00A75802"/>
    <w:rsid w:val="00A7673F"/>
    <w:rsid w:val="00A76A12"/>
    <w:rsid w:val="00A809D7"/>
    <w:rsid w:val="00A82A6A"/>
    <w:rsid w:val="00A845EA"/>
    <w:rsid w:val="00A8538A"/>
    <w:rsid w:val="00A854F5"/>
    <w:rsid w:val="00A85B2E"/>
    <w:rsid w:val="00A87DF8"/>
    <w:rsid w:val="00A91287"/>
    <w:rsid w:val="00A917C1"/>
    <w:rsid w:val="00A93449"/>
    <w:rsid w:val="00A94EFF"/>
    <w:rsid w:val="00AA093F"/>
    <w:rsid w:val="00AA0D01"/>
    <w:rsid w:val="00AA159D"/>
    <w:rsid w:val="00AA2F1E"/>
    <w:rsid w:val="00AA3054"/>
    <w:rsid w:val="00AA4268"/>
    <w:rsid w:val="00AA43CD"/>
    <w:rsid w:val="00AA4533"/>
    <w:rsid w:val="00AA47CD"/>
    <w:rsid w:val="00AA4E4D"/>
    <w:rsid w:val="00AA523B"/>
    <w:rsid w:val="00AA5B68"/>
    <w:rsid w:val="00AA5ECE"/>
    <w:rsid w:val="00AA5F02"/>
    <w:rsid w:val="00AB2CDE"/>
    <w:rsid w:val="00AB36DD"/>
    <w:rsid w:val="00AB3F1A"/>
    <w:rsid w:val="00AB504B"/>
    <w:rsid w:val="00AB64A6"/>
    <w:rsid w:val="00AB765B"/>
    <w:rsid w:val="00AC05EF"/>
    <w:rsid w:val="00AC0725"/>
    <w:rsid w:val="00AC3A8F"/>
    <w:rsid w:val="00AC4A54"/>
    <w:rsid w:val="00AC4F49"/>
    <w:rsid w:val="00AC6E8C"/>
    <w:rsid w:val="00AC729B"/>
    <w:rsid w:val="00AD0EA5"/>
    <w:rsid w:val="00AD1F15"/>
    <w:rsid w:val="00AD2CAF"/>
    <w:rsid w:val="00AD3E65"/>
    <w:rsid w:val="00AD477E"/>
    <w:rsid w:val="00AD4ACD"/>
    <w:rsid w:val="00AD5267"/>
    <w:rsid w:val="00AD5CF5"/>
    <w:rsid w:val="00AD765B"/>
    <w:rsid w:val="00AE21B3"/>
    <w:rsid w:val="00AE444D"/>
    <w:rsid w:val="00AE5EFA"/>
    <w:rsid w:val="00AE668C"/>
    <w:rsid w:val="00AE68E7"/>
    <w:rsid w:val="00AF0D1E"/>
    <w:rsid w:val="00AF1128"/>
    <w:rsid w:val="00AF146D"/>
    <w:rsid w:val="00AF1931"/>
    <w:rsid w:val="00AF2768"/>
    <w:rsid w:val="00AF2F6E"/>
    <w:rsid w:val="00AF352D"/>
    <w:rsid w:val="00AF4091"/>
    <w:rsid w:val="00AF5190"/>
    <w:rsid w:val="00AF5230"/>
    <w:rsid w:val="00B00BE0"/>
    <w:rsid w:val="00B015F7"/>
    <w:rsid w:val="00B01731"/>
    <w:rsid w:val="00B02195"/>
    <w:rsid w:val="00B0367A"/>
    <w:rsid w:val="00B0573B"/>
    <w:rsid w:val="00B05B66"/>
    <w:rsid w:val="00B06EFE"/>
    <w:rsid w:val="00B101C4"/>
    <w:rsid w:val="00B10B8A"/>
    <w:rsid w:val="00B12393"/>
    <w:rsid w:val="00B12908"/>
    <w:rsid w:val="00B12A5F"/>
    <w:rsid w:val="00B13AF3"/>
    <w:rsid w:val="00B13C16"/>
    <w:rsid w:val="00B15AAF"/>
    <w:rsid w:val="00B16A69"/>
    <w:rsid w:val="00B20782"/>
    <w:rsid w:val="00B21B43"/>
    <w:rsid w:val="00B22381"/>
    <w:rsid w:val="00B22B60"/>
    <w:rsid w:val="00B23C50"/>
    <w:rsid w:val="00B245D8"/>
    <w:rsid w:val="00B250AE"/>
    <w:rsid w:val="00B261AF"/>
    <w:rsid w:val="00B30346"/>
    <w:rsid w:val="00B32736"/>
    <w:rsid w:val="00B32897"/>
    <w:rsid w:val="00B3359D"/>
    <w:rsid w:val="00B337DF"/>
    <w:rsid w:val="00B33F7A"/>
    <w:rsid w:val="00B3713D"/>
    <w:rsid w:val="00B405B7"/>
    <w:rsid w:val="00B40F8F"/>
    <w:rsid w:val="00B417DE"/>
    <w:rsid w:val="00B43734"/>
    <w:rsid w:val="00B4415B"/>
    <w:rsid w:val="00B447FB"/>
    <w:rsid w:val="00B45C2A"/>
    <w:rsid w:val="00B45EB0"/>
    <w:rsid w:val="00B46FFA"/>
    <w:rsid w:val="00B50575"/>
    <w:rsid w:val="00B52209"/>
    <w:rsid w:val="00B5276C"/>
    <w:rsid w:val="00B52843"/>
    <w:rsid w:val="00B53B16"/>
    <w:rsid w:val="00B54153"/>
    <w:rsid w:val="00B54D12"/>
    <w:rsid w:val="00B5670F"/>
    <w:rsid w:val="00B57859"/>
    <w:rsid w:val="00B6072A"/>
    <w:rsid w:val="00B61243"/>
    <w:rsid w:val="00B61264"/>
    <w:rsid w:val="00B61680"/>
    <w:rsid w:val="00B636AE"/>
    <w:rsid w:val="00B63D91"/>
    <w:rsid w:val="00B63EF9"/>
    <w:rsid w:val="00B65330"/>
    <w:rsid w:val="00B663BE"/>
    <w:rsid w:val="00B72366"/>
    <w:rsid w:val="00B72A50"/>
    <w:rsid w:val="00B766F4"/>
    <w:rsid w:val="00B76CFD"/>
    <w:rsid w:val="00B77D74"/>
    <w:rsid w:val="00B804E6"/>
    <w:rsid w:val="00B83AA5"/>
    <w:rsid w:val="00B83D8E"/>
    <w:rsid w:val="00B84048"/>
    <w:rsid w:val="00B844EB"/>
    <w:rsid w:val="00B90616"/>
    <w:rsid w:val="00B9072B"/>
    <w:rsid w:val="00B91635"/>
    <w:rsid w:val="00B92D22"/>
    <w:rsid w:val="00B9607E"/>
    <w:rsid w:val="00B963CD"/>
    <w:rsid w:val="00BA11BE"/>
    <w:rsid w:val="00BA12FC"/>
    <w:rsid w:val="00BA1DD4"/>
    <w:rsid w:val="00BA425E"/>
    <w:rsid w:val="00BA4786"/>
    <w:rsid w:val="00BA4C10"/>
    <w:rsid w:val="00BA7175"/>
    <w:rsid w:val="00BA7542"/>
    <w:rsid w:val="00BA798C"/>
    <w:rsid w:val="00BA7A8A"/>
    <w:rsid w:val="00BB00B5"/>
    <w:rsid w:val="00BB01C9"/>
    <w:rsid w:val="00BB14B2"/>
    <w:rsid w:val="00BB165D"/>
    <w:rsid w:val="00BB2238"/>
    <w:rsid w:val="00BB2CED"/>
    <w:rsid w:val="00BB3393"/>
    <w:rsid w:val="00BB3862"/>
    <w:rsid w:val="00BB528A"/>
    <w:rsid w:val="00BB5867"/>
    <w:rsid w:val="00BB5C7D"/>
    <w:rsid w:val="00BB5F68"/>
    <w:rsid w:val="00BB62FB"/>
    <w:rsid w:val="00BB7946"/>
    <w:rsid w:val="00BC0180"/>
    <w:rsid w:val="00BC0B4E"/>
    <w:rsid w:val="00BC1E64"/>
    <w:rsid w:val="00BC5914"/>
    <w:rsid w:val="00BC5CC4"/>
    <w:rsid w:val="00BC6F3B"/>
    <w:rsid w:val="00BD1CC0"/>
    <w:rsid w:val="00BD2973"/>
    <w:rsid w:val="00BD6B8A"/>
    <w:rsid w:val="00BE07F8"/>
    <w:rsid w:val="00BE30B7"/>
    <w:rsid w:val="00BE5D48"/>
    <w:rsid w:val="00BE6102"/>
    <w:rsid w:val="00BE69DA"/>
    <w:rsid w:val="00BE7644"/>
    <w:rsid w:val="00BF16A8"/>
    <w:rsid w:val="00BF367F"/>
    <w:rsid w:val="00BF3D1A"/>
    <w:rsid w:val="00BF69E4"/>
    <w:rsid w:val="00C0055F"/>
    <w:rsid w:val="00C015BE"/>
    <w:rsid w:val="00C026EB"/>
    <w:rsid w:val="00C0285A"/>
    <w:rsid w:val="00C04958"/>
    <w:rsid w:val="00C053BA"/>
    <w:rsid w:val="00C06CEB"/>
    <w:rsid w:val="00C07ED6"/>
    <w:rsid w:val="00C108B2"/>
    <w:rsid w:val="00C1438B"/>
    <w:rsid w:val="00C15035"/>
    <w:rsid w:val="00C153E5"/>
    <w:rsid w:val="00C158B3"/>
    <w:rsid w:val="00C1593C"/>
    <w:rsid w:val="00C15E58"/>
    <w:rsid w:val="00C17305"/>
    <w:rsid w:val="00C17634"/>
    <w:rsid w:val="00C21FE9"/>
    <w:rsid w:val="00C23B8B"/>
    <w:rsid w:val="00C2474B"/>
    <w:rsid w:val="00C25879"/>
    <w:rsid w:val="00C25A96"/>
    <w:rsid w:val="00C26F7B"/>
    <w:rsid w:val="00C27F8D"/>
    <w:rsid w:val="00C33DDF"/>
    <w:rsid w:val="00C34CFD"/>
    <w:rsid w:val="00C400C7"/>
    <w:rsid w:val="00C40820"/>
    <w:rsid w:val="00C40A7F"/>
    <w:rsid w:val="00C40BFC"/>
    <w:rsid w:val="00C4321C"/>
    <w:rsid w:val="00C435F2"/>
    <w:rsid w:val="00C43E8F"/>
    <w:rsid w:val="00C4533E"/>
    <w:rsid w:val="00C457AC"/>
    <w:rsid w:val="00C468A8"/>
    <w:rsid w:val="00C47370"/>
    <w:rsid w:val="00C47A74"/>
    <w:rsid w:val="00C50C00"/>
    <w:rsid w:val="00C526F8"/>
    <w:rsid w:val="00C54065"/>
    <w:rsid w:val="00C54906"/>
    <w:rsid w:val="00C550FC"/>
    <w:rsid w:val="00C55F30"/>
    <w:rsid w:val="00C55F67"/>
    <w:rsid w:val="00C57CF8"/>
    <w:rsid w:val="00C6069F"/>
    <w:rsid w:val="00C6118C"/>
    <w:rsid w:val="00C61199"/>
    <w:rsid w:val="00C640B8"/>
    <w:rsid w:val="00C6489F"/>
    <w:rsid w:val="00C66109"/>
    <w:rsid w:val="00C6658B"/>
    <w:rsid w:val="00C718E5"/>
    <w:rsid w:val="00C7215B"/>
    <w:rsid w:val="00C7473A"/>
    <w:rsid w:val="00C74D99"/>
    <w:rsid w:val="00C75CA0"/>
    <w:rsid w:val="00C75D77"/>
    <w:rsid w:val="00C77C9E"/>
    <w:rsid w:val="00C804E5"/>
    <w:rsid w:val="00C81CF6"/>
    <w:rsid w:val="00C820FA"/>
    <w:rsid w:val="00C833D1"/>
    <w:rsid w:val="00C863CB"/>
    <w:rsid w:val="00C87365"/>
    <w:rsid w:val="00C90174"/>
    <w:rsid w:val="00C92BC4"/>
    <w:rsid w:val="00C93B53"/>
    <w:rsid w:val="00C93C5E"/>
    <w:rsid w:val="00C93EF6"/>
    <w:rsid w:val="00C95817"/>
    <w:rsid w:val="00C95A60"/>
    <w:rsid w:val="00C95C7B"/>
    <w:rsid w:val="00C964AC"/>
    <w:rsid w:val="00C96D76"/>
    <w:rsid w:val="00CA1393"/>
    <w:rsid w:val="00CA16A0"/>
    <w:rsid w:val="00CA3582"/>
    <w:rsid w:val="00CA4921"/>
    <w:rsid w:val="00CA4B48"/>
    <w:rsid w:val="00CA587F"/>
    <w:rsid w:val="00CA653E"/>
    <w:rsid w:val="00CA6D92"/>
    <w:rsid w:val="00CA7074"/>
    <w:rsid w:val="00CA74D1"/>
    <w:rsid w:val="00CB18EF"/>
    <w:rsid w:val="00CB18FE"/>
    <w:rsid w:val="00CB20C3"/>
    <w:rsid w:val="00CB23F8"/>
    <w:rsid w:val="00CB2E7C"/>
    <w:rsid w:val="00CB3531"/>
    <w:rsid w:val="00CB57E0"/>
    <w:rsid w:val="00CB6800"/>
    <w:rsid w:val="00CB6922"/>
    <w:rsid w:val="00CB77D9"/>
    <w:rsid w:val="00CC13E9"/>
    <w:rsid w:val="00CC1881"/>
    <w:rsid w:val="00CC37D4"/>
    <w:rsid w:val="00CC5B52"/>
    <w:rsid w:val="00CC6126"/>
    <w:rsid w:val="00CC639E"/>
    <w:rsid w:val="00CC65C4"/>
    <w:rsid w:val="00CD086D"/>
    <w:rsid w:val="00CD1A60"/>
    <w:rsid w:val="00CD2F8F"/>
    <w:rsid w:val="00CD4152"/>
    <w:rsid w:val="00CD5053"/>
    <w:rsid w:val="00CD57E0"/>
    <w:rsid w:val="00CD6BE1"/>
    <w:rsid w:val="00CD7D90"/>
    <w:rsid w:val="00CE067B"/>
    <w:rsid w:val="00CE0AD3"/>
    <w:rsid w:val="00CE182E"/>
    <w:rsid w:val="00CE2DE5"/>
    <w:rsid w:val="00CE5A7D"/>
    <w:rsid w:val="00CE6B7E"/>
    <w:rsid w:val="00CE75CA"/>
    <w:rsid w:val="00CF02BD"/>
    <w:rsid w:val="00CF0314"/>
    <w:rsid w:val="00CF104F"/>
    <w:rsid w:val="00CF1ED4"/>
    <w:rsid w:val="00CF20AC"/>
    <w:rsid w:val="00CF3B03"/>
    <w:rsid w:val="00CF4539"/>
    <w:rsid w:val="00CF4E3D"/>
    <w:rsid w:val="00CF4F71"/>
    <w:rsid w:val="00CF66F7"/>
    <w:rsid w:val="00CF6ED1"/>
    <w:rsid w:val="00D01D0D"/>
    <w:rsid w:val="00D02361"/>
    <w:rsid w:val="00D027B2"/>
    <w:rsid w:val="00D059B9"/>
    <w:rsid w:val="00D060F2"/>
    <w:rsid w:val="00D0675F"/>
    <w:rsid w:val="00D077DE"/>
    <w:rsid w:val="00D100D5"/>
    <w:rsid w:val="00D10116"/>
    <w:rsid w:val="00D11939"/>
    <w:rsid w:val="00D119C7"/>
    <w:rsid w:val="00D11D9E"/>
    <w:rsid w:val="00D12D13"/>
    <w:rsid w:val="00D13F62"/>
    <w:rsid w:val="00D14B7F"/>
    <w:rsid w:val="00D15B9C"/>
    <w:rsid w:val="00D1707C"/>
    <w:rsid w:val="00D170FB"/>
    <w:rsid w:val="00D174EB"/>
    <w:rsid w:val="00D17C42"/>
    <w:rsid w:val="00D20E29"/>
    <w:rsid w:val="00D228D5"/>
    <w:rsid w:val="00D229CF"/>
    <w:rsid w:val="00D22C13"/>
    <w:rsid w:val="00D251F3"/>
    <w:rsid w:val="00D25685"/>
    <w:rsid w:val="00D27BA4"/>
    <w:rsid w:val="00D31C4B"/>
    <w:rsid w:val="00D31C9B"/>
    <w:rsid w:val="00D3337A"/>
    <w:rsid w:val="00D334DE"/>
    <w:rsid w:val="00D34ACF"/>
    <w:rsid w:val="00D34C1B"/>
    <w:rsid w:val="00D3666F"/>
    <w:rsid w:val="00D448E8"/>
    <w:rsid w:val="00D44BC7"/>
    <w:rsid w:val="00D45724"/>
    <w:rsid w:val="00D45A94"/>
    <w:rsid w:val="00D460E0"/>
    <w:rsid w:val="00D46B73"/>
    <w:rsid w:val="00D46F4B"/>
    <w:rsid w:val="00D47A0B"/>
    <w:rsid w:val="00D47EF7"/>
    <w:rsid w:val="00D512D2"/>
    <w:rsid w:val="00D52D02"/>
    <w:rsid w:val="00D5394C"/>
    <w:rsid w:val="00D543B8"/>
    <w:rsid w:val="00D54769"/>
    <w:rsid w:val="00D5490A"/>
    <w:rsid w:val="00D5528E"/>
    <w:rsid w:val="00D55469"/>
    <w:rsid w:val="00D57760"/>
    <w:rsid w:val="00D60792"/>
    <w:rsid w:val="00D608B9"/>
    <w:rsid w:val="00D61DC4"/>
    <w:rsid w:val="00D62079"/>
    <w:rsid w:val="00D63AB9"/>
    <w:rsid w:val="00D63E6A"/>
    <w:rsid w:val="00D64245"/>
    <w:rsid w:val="00D64492"/>
    <w:rsid w:val="00D64666"/>
    <w:rsid w:val="00D647EA"/>
    <w:rsid w:val="00D657E3"/>
    <w:rsid w:val="00D65BA3"/>
    <w:rsid w:val="00D66053"/>
    <w:rsid w:val="00D67A0B"/>
    <w:rsid w:val="00D70D58"/>
    <w:rsid w:val="00D712B7"/>
    <w:rsid w:val="00D77000"/>
    <w:rsid w:val="00D77ABA"/>
    <w:rsid w:val="00D80618"/>
    <w:rsid w:val="00D80822"/>
    <w:rsid w:val="00D8138F"/>
    <w:rsid w:val="00D82380"/>
    <w:rsid w:val="00D83062"/>
    <w:rsid w:val="00D847F5"/>
    <w:rsid w:val="00D850C2"/>
    <w:rsid w:val="00D86563"/>
    <w:rsid w:val="00D87705"/>
    <w:rsid w:val="00D87DB2"/>
    <w:rsid w:val="00D87F76"/>
    <w:rsid w:val="00D900DF"/>
    <w:rsid w:val="00D90A3C"/>
    <w:rsid w:val="00D911C5"/>
    <w:rsid w:val="00D91817"/>
    <w:rsid w:val="00D91C8B"/>
    <w:rsid w:val="00D9310E"/>
    <w:rsid w:val="00D93437"/>
    <w:rsid w:val="00D9522A"/>
    <w:rsid w:val="00D95E64"/>
    <w:rsid w:val="00D96DAF"/>
    <w:rsid w:val="00D97515"/>
    <w:rsid w:val="00DA1409"/>
    <w:rsid w:val="00DA17CD"/>
    <w:rsid w:val="00DA29FD"/>
    <w:rsid w:val="00DA32BC"/>
    <w:rsid w:val="00DA420F"/>
    <w:rsid w:val="00DA4551"/>
    <w:rsid w:val="00DA4957"/>
    <w:rsid w:val="00DA51D4"/>
    <w:rsid w:val="00DA5C1F"/>
    <w:rsid w:val="00DA5C6A"/>
    <w:rsid w:val="00DA6C87"/>
    <w:rsid w:val="00DA70C4"/>
    <w:rsid w:val="00DA7151"/>
    <w:rsid w:val="00DA7F31"/>
    <w:rsid w:val="00DB006F"/>
    <w:rsid w:val="00DB0925"/>
    <w:rsid w:val="00DB1111"/>
    <w:rsid w:val="00DB1174"/>
    <w:rsid w:val="00DB1247"/>
    <w:rsid w:val="00DB16B6"/>
    <w:rsid w:val="00DB3208"/>
    <w:rsid w:val="00DB3854"/>
    <w:rsid w:val="00DB5626"/>
    <w:rsid w:val="00DB5E3A"/>
    <w:rsid w:val="00DB65D4"/>
    <w:rsid w:val="00DB6A9B"/>
    <w:rsid w:val="00DB7E3A"/>
    <w:rsid w:val="00DB7E3D"/>
    <w:rsid w:val="00DB7F38"/>
    <w:rsid w:val="00DC004C"/>
    <w:rsid w:val="00DC0B54"/>
    <w:rsid w:val="00DC236A"/>
    <w:rsid w:val="00DC33A7"/>
    <w:rsid w:val="00DC4031"/>
    <w:rsid w:val="00DC48EC"/>
    <w:rsid w:val="00DC6D65"/>
    <w:rsid w:val="00DC7EE6"/>
    <w:rsid w:val="00DD15A8"/>
    <w:rsid w:val="00DD436F"/>
    <w:rsid w:val="00DD5450"/>
    <w:rsid w:val="00DD60DB"/>
    <w:rsid w:val="00DD76E7"/>
    <w:rsid w:val="00DD7DFB"/>
    <w:rsid w:val="00DE10B3"/>
    <w:rsid w:val="00DE11A3"/>
    <w:rsid w:val="00DE19E1"/>
    <w:rsid w:val="00DE273F"/>
    <w:rsid w:val="00DE392A"/>
    <w:rsid w:val="00DE3C95"/>
    <w:rsid w:val="00DE5C7D"/>
    <w:rsid w:val="00DF0755"/>
    <w:rsid w:val="00DF0FF8"/>
    <w:rsid w:val="00DF130E"/>
    <w:rsid w:val="00DF1941"/>
    <w:rsid w:val="00DF1A53"/>
    <w:rsid w:val="00DF2310"/>
    <w:rsid w:val="00DF330B"/>
    <w:rsid w:val="00DF3545"/>
    <w:rsid w:val="00DF3F57"/>
    <w:rsid w:val="00DF4277"/>
    <w:rsid w:val="00DF4800"/>
    <w:rsid w:val="00DF64EA"/>
    <w:rsid w:val="00DF6BD8"/>
    <w:rsid w:val="00DF7A85"/>
    <w:rsid w:val="00E0025E"/>
    <w:rsid w:val="00E013CD"/>
    <w:rsid w:val="00E014D9"/>
    <w:rsid w:val="00E0211E"/>
    <w:rsid w:val="00E045C9"/>
    <w:rsid w:val="00E068D7"/>
    <w:rsid w:val="00E07C3A"/>
    <w:rsid w:val="00E102DC"/>
    <w:rsid w:val="00E133CA"/>
    <w:rsid w:val="00E13AD9"/>
    <w:rsid w:val="00E14B16"/>
    <w:rsid w:val="00E15750"/>
    <w:rsid w:val="00E15E44"/>
    <w:rsid w:val="00E16543"/>
    <w:rsid w:val="00E16E9F"/>
    <w:rsid w:val="00E17400"/>
    <w:rsid w:val="00E177A6"/>
    <w:rsid w:val="00E17FB6"/>
    <w:rsid w:val="00E20C9E"/>
    <w:rsid w:val="00E2248C"/>
    <w:rsid w:val="00E2408B"/>
    <w:rsid w:val="00E241E0"/>
    <w:rsid w:val="00E249C3"/>
    <w:rsid w:val="00E24D62"/>
    <w:rsid w:val="00E30E93"/>
    <w:rsid w:val="00E311DA"/>
    <w:rsid w:val="00E315C9"/>
    <w:rsid w:val="00E32008"/>
    <w:rsid w:val="00E33C7F"/>
    <w:rsid w:val="00E34507"/>
    <w:rsid w:val="00E34966"/>
    <w:rsid w:val="00E35324"/>
    <w:rsid w:val="00E36629"/>
    <w:rsid w:val="00E409C5"/>
    <w:rsid w:val="00E415C0"/>
    <w:rsid w:val="00E43216"/>
    <w:rsid w:val="00E43887"/>
    <w:rsid w:val="00E44198"/>
    <w:rsid w:val="00E44232"/>
    <w:rsid w:val="00E44818"/>
    <w:rsid w:val="00E44DAE"/>
    <w:rsid w:val="00E45ABE"/>
    <w:rsid w:val="00E45F3E"/>
    <w:rsid w:val="00E51BB1"/>
    <w:rsid w:val="00E5219E"/>
    <w:rsid w:val="00E52EBE"/>
    <w:rsid w:val="00E538DF"/>
    <w:rsid w:val="00E54809"/>
    <w:rsid w:val="00E54B07"/>
    <w:rsid w:val="00E56310"/>
    <w:rsid w:val="00E60254"/>
    <w:rsid w:val="00E61749"/>
    <w:rsid w:val="00E63BD3"/>
    <w:rsid w:val="00E63E90"/>
    <w:rsid w:val="00E65870"/>
    <w:rsid w:val="00E665B7"/>
    <w:rsid w:val="00E67B9E"/>
    <w:rsid w:val="00E67DC3"/>
    <w:rsid w:val="00E67FE1"/>
    <w:rsid w:val="00E719A2"/>
    <w:rsid w:val="00E71A7A"/>
    <w:rsid w:val="00E7230E"/>
    <w:rsid w:val="00E72A9C"/>
    <w:rsid w:val="00E72ECA"/>
    <w:rsid w:val="00E731E1"/>
    <w:rsid w:val="00E762A3"/>
    <w:rsid w:val="00E77B2E"/>
    <w:rsid w:val="00E8086B"/>
    <w:rsid w:val="00E80E35"/>
    <w:rsid w:val="00E818EA"/>
    <w:rsid w:val="00E81E7F"/>
    <w:rsid w:val="00E81F8E"/>
    <w:rsid w:val="00E825AF"/>
    <w:rsid w:val="00E825F7"/>
    <w:rsid w:val="00E82950"/>
    <w:rsid w:val="00E83947"/>
    <w:rsid w:val="00E86590"/>
    <w:rsid w:val="00E87A29"/>
    <w:rsid w:val="00E91042"/>
    <w:rsid w:val="00E9305A"/>
    <w:rsid w:val="00E93C25"/>
    <w:rsid w:val="00E9469B"/>
    <w:rsid w:val="00E947DE"/>
    <w:rsid w:val="00E96C6D"/>
    <w:rsid w:val="00E9754B"/>
    <w:rsid w:val="00EA083C"/>
    <w:rsid w:val="00EA13D8"/>
    <w:rsid w:val="00EA35FE"/>
    <w:rsid w:val="00EA3666"/>
    <w:rsid w:val="00EA4437"/>
    <w:rsid w:val="00EA47C5"/>
    <w:rsid w:val="00EA5EAB"/>
    <w:rsid w:val="00EA67F6"/>
    <w:rsid w:val="00EA6DBA"/>
    <w:rsid w:val="00EA6E84"/>
    <w:rsid w:val="00EA75B3"/>
    <w:rsid w:val="00EA771E"/>
    <w:rsid w:val="00EA7846"/>
    <w:rsid w:val="00EA7CE6"/>
    <w:rsid w:val="00EA7E5B"/>
    <w:rsid w:val="00EB049A"/>
    <w:rsid w:val="00EB1268"/>
    <w:rsid w:val="00EB218C"/>
    <w:rsid w:val="00EB229C"/>
    <w:rsid w:val="00EB24ED"/>
    <w:rsid w:val="00EB2D79"/>
    <w:rsid w:val="00EB34E7"/>
    <w:rsid w:val="00EB3701"/>
    <w:rsid w:val="00EB39B4"/>
    <w:rsid w:val="00EB5045"/>
    <w:rsid w:val="00EB53D4"/>
    <w:rsid w:val="00EB785F"/>
    <w:rsid w:val="00EC0DCE"/>
    <w:rsid w:val="00EC310F"/>
    <w:rsid w:val="00EC644E"/>
    <w:rsid w:val="00EC6ECE"/>
    <w:rsid w:val="00EC7132"/>
    <w:rsid w:val="00EC7507"/>
    <w:rsid w:val="00ED0357"/>
    <w:rsid w:val="00ED051F"/>
    <w:rsid w:val="00ED0B8E"/>
    <w:rsid w:val="00ED11A1"/>
    <w:rsid w:val="00ED1FDE"/>
    <w:rsid w:val="00ED2426"/>
    <w:rsid w:val="00ED3361"/>
    <w:rsid w:val="00ED409C"/>
    <w:rsid w:val="00ED6C73"/>
    <w:rsid w:val="00ED6F58"/>
    <w:rsid w:val="00ED762B"/>
    <w:rsid w:val="00ED7A96"/>
    <w:rsid w:val="00EE3594"/>
    <w:rsid w:val="00EE4F37"/>
    <w:rsid w:val="00EE5EEE"/>
    <w:rsid w:val="00EE6CD3"/>
    <w:rsid w:val="00EE7326"/>
    <w:rsid w:val="00EF0344"/>
    <w:rsid w:val="00EF3F4F"/>
    <w:rsid w:val="00EF54D3"/>
    <w:rsid w:val="00EF5B69"/>
    <w:rsid w:val="00EF5E01"/>
    <w:rsid w:val="00EF7C23"/>
    <w:rsid w:val="00F00E0F"/>
    <w:rsid w:val="00F01A47"/>
    <w:rsid w:val="00F01DDB"/>
    <w:rsid w:val="00F0224D"/>
    <w:rsid w:val="00F022EC"/>
    <w:rsid w:val="00F02B6B"/>
    <w:rsid w:val="00F0418A"/>
    <w:rsid w:val="00F04AF9"/>
    <w:rsid w:val="00F06115"/>
    <w:rsid w:val="00F06E78"/>
    <w:rsid w:val="00F07B86"/>
    <w:rsid w:val="00F07F29"/>
    <w:rsid w:val="00F07F8D"/>
    <w:rsid w:val="00F10238"/>
    <w:rsid w:val="00F10CB9"/>
    <w:rsid w:val="00F10D23"/>
    <w:rsid w:val="00F11E4A"/>
    <w:rsid w:val="00F11FC1"/>
    <w:rsid w:val="00F12E67"/>
    <w:rsid w:val="00F130AD"/>
    <w:rsid w:val="00F14EC0"/>
    <w:rsid w:val="00F15224"/>
    <w:rsid w:val="00F15CA4"/>
    <w:rsid w:val="00F16721"/>
    <w:rsid w:val="00F16D3A"/>
    <w:rsid w:val="00F177E2"/>
    <w:rsid w:val="00F20AAA"/>
    <w:rsid w:val="00F20CE6"/>
    <w:rsid w:val="00F20D2B"/>
    <w:rsid w:val="00F216AE"/>
    <w:rsid w:val="00F22580"/>
    <w:rsid w:val="00F2286B"/>
    <w:rsid w:val="00F2286E"/>
    <w:rsid w:val="00F23752"/>
    <w:rsid w:val="00F23D50"/>
    <w:rsid w:val="00F24256"/>
    <w:rsid w:val="00F242F1"/>
    <w:rsid w:val="00F25DF4"/>
    <w:rsid w:val="00F26C84"/>
    <w:rsid w:val="00F27005"/>
    <w:rsid w:val="00F27443"/>
    <w:rsid w:val="00F304E8"/>
    <w:rsid w:val="00F3079C"/>
    <w:rsid w:val="00F31858"/>
    <w:rsid w:val="00F357A1"/>
    <w:rsid w:val="00F37299"/>
    <w:rsid w:val="00F372D6"/>
    <w:rsid w:val="00F37409"/>
    <w:rsid w:val="00F400BC"/>
    <w:rsid w:val="00F429C9"/>
    <w:rsid w:val="00F432D8"/>
    <w:rsid w:val="00F43662"/>
    <w:rsid w:val="00F43E41"/>
    <w:rsid w:val="00F44F82"/>
    <w:rsid w:val="00F4561E"/>
    <w:rsid w:val="00F46C89"/>
    <w:rsid w:val="00F47707"/>
    <w:rsid w:val="00F51184"/>
    <w:rsid w:val="00F518FB"/>
    <w:rsid w:val="00F51C45"/>
    <w:rsid w:val="00F52AE3"/>
    <w:rsid w:val="00F53B75"/>
    <w:rsid w:val="00F53BEA"/>
    <w:rsid w:val="00F5424D"/>
    <w:rsid w:val="00F57146"/>
    <w:rsid w:val="00F6002F"/>
    <w:rsid w:val="00F61429"/>
    <w:rsid w:val="00F6210C"/>
    <w:rsid w:val="00F62276"/>
    <w:rsid w:val="00F62771"/>
    <w:rsid w:val="00F6381A"/>
    <w:rsid w:val="00F642D4"/>
    <w:rsid w:val="00F64CDF"/>
    <w:rsid w:val="00F66EC8"/>
    <w:rsid w:val="00F67DB9"/>
    <w:rsid w:val="00F72769"/>
    <w:rsid w:val="00F733C0"/>
    <w:rsid w:val="00F74B44"/>
    <w:rsid w:val="00F75623"/>
    <w:rsid w:val="00F76543"/>
    <w:rsid w:val="00F80ED4"/>
    <w:rsid w:val="00F81BF9"/>
    <w:rsid w:val="00F83AF6"/>
    <w:rsid w:val="00F852DE"/>
    <w:rsid w:val="00F874C8"/>
    <w:rsid w:val="00F8779D"/>
    <w:rsid w:val="00F92815"/>
    <w:rsid w:val="00F92C9D"/>
    <w:rsid w:val="00F93F3A"/>
    <w:rsid w:val="00F94C73"/>
    <w:rsid w:val="00F94F7B"/>
    <w:rsid w:val="00F959D0"/>
    <w:rsid w:val="00FA1B17"/>
    <w:rsid w:val="00FA244A"/>
    <w:rsid w:val="00FA2EA4"/>
    <w:rsid w:val="00FA5F8A"/>
    <w:rsid w:val="00FA6DEB"/>
    <w:rsid w:val="00FB1713"/>
    <w:rsid w:val="00FB278D"/>
    <w:rsid w:val="00FB313B"/>
    <w:rsid w:val="00FB3275"/>
    <w:rsid w:val="00FB33ED"/>
    <w:rsid w:val="00FB4008"/>
    <w:rsid w:val="00FB64B7"/>
    <w:rsid w:val="00FB71C7"/>
    <w:rsid w:val="00FB7553"/>
    <w:rsid w:val="00FB7AAF"/>
    <w:rsid w:val="00FC01EB"/>
    <w:rsid w:val="00FC03D7"/>
    <w:rsid w:val="00FC38DF"/>
    <w:rsid w:val="00FC5565"/>
    <w:rsid w:val="00FC6D50"/>
    <w:rsid w:val="00FC6FFB"/>
    <w:rsid w:val="00FC7A30"/>
    <w:rsid w:val="00FD019F"/>
    <w:rsid w:val="00FD2285"/>
    <w:rsid w:val="00FD4B99"/>
    <w:rsid w:val="00FD63DE"/>
    <w:rsid w:val="00FD6C5D"/>
    <w:rsid w:val="00FD6D08"/>
    <w:rsid w:val="00FE0ACF"/>
    <w:rsid w:val="00FE13C9"/>
    <w:rsid w:val="00FE2A50"/>
    <w:rsid w:val="00FE2C76"/>
    <w:rsid w:val="00FE3C54"/>
    <w:rsid w:val="00FE411B"/>
    <w:rsid w:val="00FE418B"/>
    <w:rsid w:val="00FE581F"/>
    <w:rsid w:val="00FE734C"/>
    <w:rsid w:val="00FF0081"/>
    <w:rsid w:val="00FF1082"/>
    <w:rsid w:val="00FF2B36"/>
    <w:rsid w:val="00FF36F9"/>
    <w:rsid w:val="00FF4251"/>
    <w:rsid w:val="00FF4956"/>
    <w:rsid w:val="00FF5527"/>
    <w:rsid w:val="00FF5F0E"/>
    <w:rsid w:val="00FF5FEC"/>
    <w:rsid w:val="00FF6BF2"/>
    <w:rsid w:val="0142367D"/>
    <w:rsid w:val="01FD2827"/>
    <w:rsid w:val="02D177E8"/>
    <w:rsid w:val="03434A54"/>
    <w:rsid w:val="0406601D"/>
    <w:rsid w:val="04FB1B77"/>
    <w:rsid w:val="074837A9"/>
    <w:rsid w:val="0812091C"/>
    <w:rsid w:val="083C7535"/>
    <w:rsid w:val="08E07B67"/>
    <w:rsid w:val="09006872"/>
    <w:rsid w:val="0902777E"/>
    <w:rsid w:val="09346EE5"/>
    <w:rsid w:val="09633C04"/>
    <w:rsid w:val="0AAA3C3C"/>
    <w:rsid w:val="0B3D5D50"/>
    <w:rsid w:val="0DC358C5"/>
    <w:rsid w:val="0DD0610C"/>
    <w:rsid w:val="0E1452DB"/>
    <w:rsid w:val="0E3C471B"/>
    <w:rsid w:val="0E5F78AD"/>
    <w:rsid w:val="0E9962F0"/>
    <w:rsid w:val="0FAD34E3"/>
    <w:rsid w:val="0FE340F9"/>
    <w:rsid w:val="1097561B"/>
    <w:rsid w:val="129E4ED1"/>
    <w:rsid w:val="130F469D"/>
    <w:rsid w:val="140A685C"/>
    <w:rsid w:val="148D2425"/>
    <w:rsid w:val="1685210D"/>
    <w:rsid w:val="194A7889"/>
    <w:rsid w:val="199C3759"/>
    <w:rsid w:val="19AB76AD"/>
    <w:rsid w:val="19D43FC4"/>
    <w:rsid w:val="1A01633D"/>
    <w:rsid w:val="1DC4202B"/>
    <w:rsid w:val="1ED904BE"/>
    <w:rsid w:val="25733083"/>
    <w:rsid w:val="258258BA"/>
    <w:rsid w:val="268905FF"/>
    <w:rsid w:val="27A86408"/>
    <w:rsid w:val="28884C0E"/>
    <w:rsid w:val="295A38F5"/>
    <w:rsid w:val="2A503FE0"/>
    <w:rsid w:val="2AA07DC0"/>
    <w:rsid w:val="2CCB2749"/>
    <w:rsid w:val="2CDD03D3"/>
    <w:rsid w:val="2E4A2377"/>
    <w:rsid w:val="30E46687"/>
    <w:rsid w:val="31224CA5"/>
    <w:rsid w:val="31344118"/>
    <w:rsid w:val="32803C40"/>
    <w:rsid w:val="32922AEB"/>
    <w:rsid w:val="33BF1855"/>
    <w:rsid w:val="357D1D07"/>
    <w:rsid w:val="35AC4C5A"/>
    <w:rsid w:val="366578FC"/>
    <w:rsid w:val="38641C38"/>
    <w:rsid w:val="39260199"/>
    <w:rsid w:val="39567B01"/>
    <w:rsid w:val="39DA1867"/>
    <w:rsid w:val="3A461992"/>
    <w:rsid w:val="3AC51EBD"/>
    <w:rsid w:val="3B0656F4"/>
    <w:rsid w:val="3BC0486E"/>
    <w:rsid w:val="3BDF108C"/>
    <w:rsid w:val="3EE95FCE"/>
    <w:rsid w:val="3F0277B1"/>
    <w:rsid w:val="418050FD"/>
    <w:rsid w:val="41C9521D"/>
    <w:rsid w:val="42B7427E"/>
    <w:rsid w:val="42C427C1"/>
    <w:rsid w:val="43217CB0"/>
    <w:rsid w:val="43D00E92"/>
    <w:rsid w:val="443E5787"/>
    <w:rsid w:val="44674604"/>
    <w:rsid w:val="482B6845"/>
    <w:rsid w:val="48465FC4"/>
    <w:rsid w:val="4883368D"/>
    <w:rsid w:val="48FA22D5"/>
    <w:rsid w:val="49F260D5"/>
    <w:rsid w:val="4A733DB5"/>
    <w:rsid w:val="4A8358D0"/>
    <w:rsid w:val="4B155614"/>
    <w:rsid w:val="4B520EB4"/>
    <w:rsid w:val="4D574D80"/>
    <w:rsid w:val="4D6318EA"/>
    <w:rsid w:val="4D742AFF"/>
    <w:rsid w:val="4EB7465A"/>
    <w:rsid w:val="4EB82612"/>
    <w:rsid w:val="4ED62762"/>
    <w:rsid w:val="4F301015"/>
    <w:rsid w:val="4FC77488"/>
    <w:rsid w:val="4FD70210"/>
    <w:rsid w:val="53E67391"/>
    <w:rsid w:val="541874EC"/>
    <w:rsid w:val="57406C4F"/>
    <w:rsid w:val="59AE4EFD"/>
    <w:rsid w:val="5B6F37D4"/>
    <w:rsid w:val="5CCF7CF4"/>
    <w:rsid w:val="5DB56C4E"/>
    <w:rsid w:val="5F9C5114"/>
    <w:rsid w:val="60A809AD"/>
    <w:rsid w:val="610332FB"/>
    <w:rsid w:val="62083908"/>
    <w:rsid w:val="634A5C6C"/>
    <w:rsid w:val="63FF7200"/>
    <w:rsid w:val="64060B78"/>
    <w:rsid w:val="64184D23"/>
    <w:rsid w:val="642B7948"/>
    <w:rsid w:val="655251ED"/>
    <w:rsid w:val="66E31024"/>
    <w:rsid w:val="67544569"/>
    <w:rsid w:val="6A1B402F"/>
    <w:rsid w:val="6C1E51CE"/>
    <w:rsid w:val="6C783883"/>
    <w:rsid w:val="6D1C75A9"/>
    <w:rsid w:val="6E601A97"/>
    <w:rsid w:val="71AE56FE"/>
    <w:rsid w:val="7306230B"/>
    <w:rsid w:val="75D64737"/>
    <w:rsid w:val="76006336"/>
    <w:rsid w:val="77935B48"/>
    <w:rsid w:val="787D19AE"/>
    <w:rsid w:val="78BC6308"/>
    <w:rsid w:val="7C371311"/>
    <w:rsid w:val="7D437B8B"/>
    <w:rsid w:val="7D9E5FAA"/>
    <w:rsid w:val="7DBC6242"/>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qFormat="1"/>
    <w:lsdException w:name="toc 4" w:qFormat="1"/>
    <w:lsdException w:name="annotation text" w:semiHidden="1" w:qFormat="1"/>
    <w:lsdException w:name="header" w:uiPriority="99"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2" w:qFormat="1"/>
    <w:lsdException w:name="Body Text Indent 2" w:qFormat="1"/>
    <w:lsdException w:name="Body Text Indent 3" w:qFormat="1"/>
    <w:lsdException w:name="Hyperlink" w:uiPriority="99" w:qFormat="1"/>
    <w:lsdException w:name="Strong" w:qFormat="1"/>
    <w:lsdException w:name="Emphasis" w:qFormat="1"/>
    <w:lsdException w:name="Document Map" w:semiHidden="1"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Preformatted"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b">
    <w:name w:val="Normal"/>
    <w:qFormat/>
    <w:rsid w:val="006D06FA"/>
    <w:pPr>
      <w:widowControl w:val="0"/>
      <w:jc w:val="both"/>
    </w:pPr>
    <w:rPr>
      <w:rFonts w:ascii="Calibri" w:hAnsi="Calibri"/>
      <w:kern w:val="2"/>
      <w:sz w:val="24"/>
      <w:szCs w:val="24"/>
    </w:rPr>
  </w:style>
  <w:style w:type="paragraph" w:styleId="1">
    <w:name w:val="heading 1"/>
    <w:basedOn w:val="ab"/>
    <w:next w:val="ab"/>
    <w:qFormat/>
    <w:rsid w:val="006D06FA"/>
    <w:pPr>
      <w:keepNext/>
      <w:ind w:firstLineChars="500" w:firstLine="1400"/>
      <w:outlineLvl w:val="0"/>
    </w:pPr>
    <w:rPr>
      <w:rFonts w:ascii="黑体"/>
      <w:sz w:val="28"/>
    </w:rPr>
  </w:style>
  <w:style w:type="paragraph" w:styleId="2">
    <w:name w:val="heading 2"/>
    <w:basedOn w:val="ab"/>
    <w:next w:val="ab"/>
    <w:link w:val="2Char"/>
    <w:qFormat/>
    <w:rsid w:val="006D06FA"/>
    <w:pPr>
      <w:keepNext/>
      <w:ind w:firstLineChars="400" w:firstLine="1120"/>
      <w:outlineLvl w:val="1"/>
    </w:pPr>
    <w:rPr>
      <w:rFonts w:ascii="宋体" w:hAnsi="Times New Roman"/>
      <w:color w:val="FF0000"/>
      <w:lang/>
    </w:rPr>
  </w:style>
  <w:style w:type="paragraph" w:styleId="3">
    <w:name w:val="heading 3"/>
    <w:basedOn w:val="ab"/>
    <w:next w:val="ab"/>
    <w:qFormat/>
    <w:rsid w:val="006D06FA"/>
    <w:pPr>
      <w:keepNext/>
      <w:jc w:val="left"/>
      <w:outlineLvl w:val="2"/>
    </w:pPr>
    <w:rPr>
      <w:rFonts w:ascii="黑体"/>
      <w:sz w:val="28"/>
    </w:rPr>
  </w:style>
  <w:style w:type="character" w:default="1" w:styleId="ac">
    <w:name w:val="Default Paragraph Font"/>
    <w:uiPriority w:val="1"/>
    <w:semiHidden/>
    <w:unhideWhenUsed/>
  </w:style>
  <w:style w:type="table" w:default="1" w:styleId="ad">
    <w:name w:val="Normal Table"/>
    <w:uiPriority w:val="99"/>
    <w:semiHidden/>
    <w:unhideWhenUsed/>
    <w:qFormat/>
    <w:tblPr>
      <w:tblInd w:w="0" w:type="dxa"/>
      <w:tblCellMar>
        <w:top w:w="0" w:type="dxa"/>
        <w:left w:w="108" w:type="dxa"/>
        <w:bottom w:w="0" w:type="dxa"/>
        <w:right w:w="108" w:type="dxa"/>
      </w:tblCellMar>
    </w:tblPr>
  </w:style>
  <w:style w:type="numbering" w:default="1" w:styleId="ae">
    <w:name w:val="No List"/>
    <w:uiPriority w:val="99"/>
    <w:semiHidden/>
    <w:unhideWhenUsed/>
  </w:style>
  <w:style w:type="paragraph" w:styleId="af">
    <w:name w:val="Normal Indent"/>
    <w:basedOn w:val="ab"/>
    <w:rsid w:val="006D06FA"/>
    <w:pPr>
      <w:ind w:firstLine="420"/>
    </w:pPr>
    <w:rPr>
      <w:sz w:val="21"/>
      <w:szCs w:val="20"/>
    </w:rPr>
  </w:style>
  <w:style w:type="paragraph" w:styleId="af0">
    <w:name w:val="Document Map"/>
    <w:basedOn w:val="ab"/>
    <w:semiHidden/>
    <w:qFormat/>
    <w:rsid w:val="006D06FA"/>
    <w:pPr>
      <w:shd w:val="clear" w:color="auto" w:fill="000080"/>
    </w:pPr>
  </w:style>
  <w:style w:type="paragraph" w:styleId="af1">
    <w:name w:val="annotation text"/>
    <w:basedOn w:val="ab"/>
    <w:link w:val="Char"/>
    <w:semiHidden/>
    <w:qFormat/>
    <w:rsid w:val="006D06FA"/>
    <w:pPr>
      <w:jc w:val="left"/>
    </w:pPr>
    <w:rPr>
      <w:rFonts w:ascii="Times New Roman" w:hAnsi="Times New Roman"/>
      <w:lang/>
    </w:rPr>
  </w:style>
  <w:style w:type="paragraph" w:styleId="af2">
    <w:name w:val="Body Text"/>
    <w:basedOn w:val="ab"/>
    <w:qFormat/>
    <w:rsid w:val="006D06FA"/>
    <w:pPr>
      <w:spacing w:line="360" w:lineRule="auto"/>
    </w:pPr>
  </w:style>
  <w:style w:type="paragraph" w:styleId="af3">
    <w:name w:val="Body Text Indent"/>
    <w:basedOn w:val="ab"/>
    <w:link w:val="Char0"/>
    <w:qFormat/>
    <w:rsid w:val="006D06FA"/>
    <w:pPr>
      <w:ind w:firstLineChars="191" w:firstLine="535"/>
    </w:pPr>
    <w:rPr>
      <w:rFonts w:ascii="Times New Roman" w:hAnsi="Times New Roman"/>
      <w:lang/>
    </w:rPr>
  </w:style>
  <w:style w:type="paragraph" w:styleId="30">
    <w:name w:val="toc 3"/>
    <w:basedOn w:val="ab"/>
    <w:next w:val="ab"/>
    <w:qFormat/>
    <w:rsid w:val="006D06FA"/>
  </w:style>
  <w:style w:type="paragraph" w:styleId="af4">
    <w:name w:val="Plain Text"/>
    <w:basedOn w:val="ab"/>
    <w:link w:val="Char1"/>
    <w:qFormat/>
    <w:rsid w:val="006D06FA"/>
    <w:rPr>
      <w:rFonts w:ascii="宋体" w:hAnsi="Courier New"/>
      <w:sz w:val="21"/>
      <w:szCs w:val="20"/>
      <w:lang/>
    </w:rPr>
  </w:style>
  <w:style w:type="paragraph" w:styleId="af5">
    <w:name w:val="Date"/>
    <w:basedOn w:val="ab"/>
    <w:next w:val="ab"/>
    <w:link w:val="Char2"/>
    <w:qFormat/>
    <w:rsid w:val="006D06FA"/>
    <w:pPr>
      <w:ind w:leftChars="2500" w:left="100"/>
    </w:pPr>
    <w:rPr>
      <w:rFonts w:ascii="Times New Roman" w:hAnsi="Times New Roman"/>
      <w:lang/>
    </w:rPr>
  </w:style>
  <w:style w:type="paragraph" w:styleId="20">
    <w:name w:val="Body Text Indent 2"/>
    <w:basedOn w:val="ab"/>
    <w:qFormat/>
    <w:rsid w:val="006D06FA"/>
    <w:pPr>
      <w:ind w:firstLineChars="202" w:firstLine="566"/>
    </w:pPr>
    <w:rPr>
      <w:sz w:val="28"/>
    </w:rPr>
  </w:style>
  <w:style w:type="paragraph" w:styleId="af6">
    <w:name w:val="Balloon Text"/>
    <w:basedOn w:val="ab"/>
    <w:semiHidden/>
    <w:qFormat/>
    <w:rsid w:val="006D06FA"/>
    <w:rPr>
      <w:sz w:val="18"/>
      <w:szCs w:val="18"/>
    </w:rPr>
  </w:style>
  <w:style w:type="paragraph" w:styleId="af7">
    <w:name w:val="footer"/>
    <w:basedOn w:val="ab"/>
    <w:link w:val="Char3"/>
    <w:qFormat/>
    <w:rsid w:val="006D06FA"/>
    <w:pPr>
      <w:tabs>
        <w:tab w:val="center" w:pos="4153"/>
        <w:tab w:val="right" w:pos="8306"/>
      </w:tabs>
      <w:snapToGrid w:val="0"/>
      <w:jc w:val="left"/>
    </w:pPr>
    <w:rPr>
      <w:rFonts w:ascii="Times New Roman" w:hAnsi="Times New Roman"/>
      <w:sz w:val="18"/>
      <w:szCs w:val="18"/>
      <w:lang/>
    </w:rPr>
  </w:style>
  <w:style w:type="paragraph" w:styleId="af8">
    <w:name w:val="header"/>
    <w:basedOn w:val="ab"/>
    <w:link w:val="Char4"/>
    <w:uiPriority w:val="99"/>
    <w:qFormat/>
    <w:rsid w:val="006D06FA"/>
    <w:pPr>
      <w:pBdr>
        <w:bottom w:val="single" w:sz="6" w:space="1" w:color="auto"/>
      </w:pBdr>
      <w:tabs>
        <w:tab w:val="center" w:pos="4153"/>
        <w:tab w:val="right" w:pos="8306"/>
      </w:tabs>
      <w:snapToGrid w:val="0"/>
      <w:jc w:val="center"/>
    </w:pPr>
    <w:rPr>
      <w:rFonts w:ascii="Times New Roman" w:hAnsi="Times New Roman"/>
      <w:sz w:val="18"/>
      <w:szCs w:val="18"/>
      <w:lang/>
    </w:rPr>
  </w:style>
  <w:style w:type="paragraph" w:styleId="10">
    <w:name w:val="toc 1"/>
    <w:basedOn w:val="ab"/>
    <w:next w:val="ab"/>
    <w:uiPriority w:val="39"/>
    <w:qFormat/>
    <w:rsid w:val="006D06FA"/>
    <w:pPr>
      <w:tabs>
        <w:tab w:val="right" w:leader="dot" w:pos="9060"/>
      </w:tabs>
      <w:spacing w:line="360" w:lineRule="auto"/>
    </w:pPr>
    <w:rPr>
      <w:rFonts w:ascii="宋体" w:hAnsi="Arial" w:cs="Arial"/>
    </w:rPr>
  </w:style>
  <w:style w:type="paragraph" w:styleId="4">
    <w:name w:val="toc 4"/>
    <w:basedOn w:val="ab"/>
    <w:next w:val="ab"/>
    <w:qFormat/>
    <w:rsid w:val="006D06FA"/>
  </w:style>
  <w:style w:type="paragraph" w:styleId="31">
    <w:name w:val="Body Text Indent 3"/>
    <w:basedOn w:val="ab"/>
    <w:qFormat/>
    <w:rsid w:val="006D06FA"/>
    <w:pPr>
      <w:spacing w:line="360" w:lineRule="auto"/>
      <w:ind w:firstLineChars="200" w:firstLine="420"/>
    </w:pPr>
  </w:style>
  <w:style w:type="paragraph" w:styleId="21">
    <w:name w:val="toc 2"/>
    <w:basedOn w:val="ab"/>
    <w:next w:val="ab"/>
    <w:uiPriority w:val="39"/>
    <w:qFormat/>
    <w:rsid w:val="006D06FA"/>
    <w:pPr>
      <w:tabs>
        <w:tab w:val="right" w:leader="dot" w:pos="9060"/>
        <w:tab w:val="right" w:leader="dot" w:pos="9344"/>
      </w:tabs>
    </w:pPr>
  </w:style>
  <w:style w:type="paragraph" w:styleId="22">
    <w:name w:val="Body Text 2"/>
    <w:basedOn w:val="ab"/>
    <w:qFormat/>
    <w:rsid w:val="006D06FA"/>
    <w:pPr>
      <w:spacing w:after="120" w:line="480" w:lineRule="auto"/>
    </w:pPr>
  </w:style>
  <w:style w:type="paragraph" w:styleId="HTML">
    <w:name w:val="HTML Preformatted"/>
    <w:basedOn w:val="ab"/>
    <w:qFormat/>
    <w:rsid w:val="006D06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af9">
    <w:name w:val="Normal (Web)"/>
    <w:basedOn w:val="ab"/>
    <w:uiPriority w:val="99"/>
    <w:unhideWhenUsed/>
    <w:qFormat/>
    <w:rsid w:val="006D06FA"/>
    <w:pPr>
      <w:widowControl/>
      <w:jc w:val="left"/>
    </w:pPr>
    <w:rPr>
      <w:rFonts w:ascii="宋体" w:hAnsi="宋体" w:cs="宋体"/>
      <w:kern w:val="0"/>
    </w:rPr>
  </w:style>
  <w:style w:type="paragraph" w:styleId="afa">
    <w:name w:val="annotation subject"/>
    <w:basedOn w:val="af1"/>
    <w:next w:val="af1"/>
    <w:link w:val="Char5"/>
    <w:qFormat/>
    <w:rsid w:val="006D06FA"/>
    <w:rPr>
      <w:b/>
      <w:bCs/>
    </w:rPr>
  </w:style>
  <w:style w:type="table" w:styleId="afb">
    <w:name w:val="Table Grid"/>
    <w:basedOn w:val="ad"/>
    <w:uiPriority w:val="59"/>
    <w:qFormat/>
    <w:rsid w:val="006D06F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Strong"/>
    <w:qFormat/>
    <w:rsid w:val="006D06FA"/>
    <w:rPr>
      <w:rFonts w:cs="Times New Roman"/>
      <w:b/>
      <w:bCs/>
    </w:rPr>
  </w:style>
  <w:style w:type="character" w:styleId="afd">
    <w:name w:val="page number"/>
    <w:qFormat/>
    <w:rsid w:val="006D06FA"/>
    <w:rPr>
      <w:rFonts w:cs="Times New Roman"/>
    </w:rPr>
  </w:style>
  <w:style w:type="character" w:styleId="afe">
    <w:name w:val="Emphasis"/>
    <w:qFormat/>
    <w:rsid w:val="006D06FA"/>
    <w:rPr>
      <w:rFonts w:cs="Times New Roman"/>
      <w:color w:val="CC0000"/>
    </w:rPr>
  </w:style>
  <w:style w:type="character" w:styleId="aff">
    <w:name w:val="Hyperlink"/>
    <w:uiPriority w:val="99"/>
    <w:qFormat/>
    <w:rsid w:val="006D06FA"/>
    <w:rPr>
      <w:rFonts w:cs="Times New Roman"/>
      <w:color w:val="0000FF"/>
      <w:u w:val="single"/>
    </w:rPr>
  </w:style>
  <w:style w:type="character" w:styleId="aff0">
    <w:name w:val="annotation reference"/>
    <w:qFormat/>
    <w:rsid w:val="006D06FA"/>
    <w:rPr>
      <w:rFonts w:cs="Times New Roman"/>
      <w:sz w:val="21"/>
      <w:szCs w:val="21"/>
    </w:rPr>
  </w:style>
  <w:style w:type="paragraph" w:customStyle="1" w:styleId="aff1">
    <w:name w:val="段"/>
    <w:link w:val="CharChar"/>
    <w:qFormat/>
    <w:rsid w:val="006D06FA"/>
    <w:pPr>
      <w:autoSpaceDE w:val="0"/>
      <w:autoSpaceDN w:val="0"/>
      <w:ind w:firstLineChars="200" w:firstLine="200"/>
      <w:jc w:val="both"/>
    </w:pPr>
    <w:rPr>
      <w:rFonts w:ascii="宋体"/>
      <w:sz w:val="21"/>
    </w:rPr>
  </w:style>
  <w:style w:type="paragraph" w:customStyle="1" w:styleId="11">
    <w:name w:val="封面标准号1"/>
    <w:qFormat/>
    <w:rsid w:val="006D06FA"/>
    <w:pPr>
      <w:widowControl w:val="0"/>
      <w:kinsoku w:val="0"/>
      <w:overflowPunct w:val="0"/>
      <w:autoSpaceDE w:val="0"/>
      <w:autoSpaceDN w:val="0"/>
      <w:spacing w:before="308"/>
      <w:jc w:val="right"/>
      <w:textAlignment w:val="center"/>
    </w:pPr>
    <w:rPr>
      <w:rFonts w:ascii="Calibri" w:hAnsi="Calibri"/>
      <w:sz w:val="28"/>
    </w:rPr>
  </w:style>
  <w:style w:type="paragraph" w:customStyle="1" w:styleId="aff2">
    <w:name w:val="示例"/>
    <w:next w:val="aff1"/>
    <w:qFormat/>
    <w:rsid w:val="006D06FA"/>
    <w:pPr>
      <w:tabs>
        <w:tab w:val="left" w:pos="816"/>
      </w:tabs>
      <w:ind w:firstLineChars="233" w:firstLine="419"/>
      <w:jc w:val="both"/>
    </w:pPr>
    <w:rPr>
      <w:rFonts w:ascii="宋体" w:hAnsi="Calibri"/>
      <w:sz w:val="18"/>
    </w:rPr>
  </w:style>
  <w:style w:type="paragraph" w:customStyle="1" w:styleId="aff3">
    <w:name w:val="附录标题"/>
    <w:basedOn w:val="aff4"/>
    <w:qFormat/>
    <w:rsid w:val="006D06FA"/>
    <w:pPr>
      <w:wordWrap/>
      <w:snapToGrid w:val="0"/>
      <w:spacing w:line="360" w:lineRule="auto"/>
    </w:pPr>
    <w:rPr>
      <w:rFonts w:ascii="Arial" w:hAnsi="Arial"/>
      <w:kern w:val="0"/>
      <w:sz w:val="24"/>
    </w:rPr>
  </w:style>
  <w:style w:type="paragraph" w:customStyle="1" w:styleId="aff4">
    <w:name w:val="附录一级条标题"/>
    <w:basedOn w:val="ab"/>
    <w:next w:val="aff1"/>
    <w:qFormat/>
    <w:rsid w:val="006D06FA"/>
    <w:pPr>
      <w:widowControl/>
      <w:wordWrap w:val="0"/>
      <w:overflowPunct w:val="0"/>
      <w:autoSpaceDE w:val="0"/>
      <w:autoSpaceDN w:val="0"/>
      <w:textAlignment w:val="baseline"/>
      <w:outlineLvl w:val="2"/>
    </w:pPr>
    <w:rPr>
      <w:rFonts w:ascii="黑体" w:eastAsia="黑体"/>
      <w:kern w:val="21"/>
      <w:sz w:val="21"/>
      <w:szCs w:val="20"/>
    </w:rPr>
  </w:style>
  <w:style w:type="paragraph" w:customStyle="1" w:styleId="aff5">
    <w:name w:val="附录二级条标题"/>
    <w:basedOn w:val="ab"/>
    <w:qFormat/>
    <w:rsid w:val="006D06FA"/>
    <w:pPr>
      <w:adjustRightInd w:val="0"/>
      <w:snapToGrid w:val="0"/>
      <w:spacing w:line="360" w:lineRule="auto"/>
    </w:pPr>
    <w:rPr>
      <w:rFonts w:ascii="Arial" w:hAnsi="Arial" w:cs="Arial"/>
      <w:bCs/>
    </w:rPr>
  </w:style>
  <w:style w:type="paragraph" w:customStyle="1" w:styleId="12">
    <w:name w:val="列出段落1"/>
    <w:basedOn w:val="ab"/>
    <w:qFormat/>
    <w:rsid w:val="006D06FA"/>
    <w:pPr>
      <w:ind w:firstLineChars="200" w:firstLine="420"/>
    </w:pPr>
  </w:style>
  <w:style w:type="paragraph" w:customStyle="1" w:styleId="a1">
    <w:name w:val="三级无标题条"/>
    <w:basedOn w:val="ab"/>
    <w:qFormat/>
    <w:rsid w:val="006D06FA"/>
    <w:pPr>
      <w:numPr>
        <w:ilvl w:val="4"/>
        <w:numId w:val="1"/>
      </w:numPr>
    </w:pPr>
    <w:rPr>
      <w:sz w:val="21"/>
    </w:rPr>
  </w:style>
  <w:style w:type="paragraph" w:customStyle="1" w:styleId="a4">
    <w:name w:val="前言、引言标题"/>
    <w:next w:val="ab"/>
    <w:qFormat/>
    <w:rsid w:val="006D06FA"/>
    <w:pPr>
      <w:numPr>
        <w:numId w:val="2"/>
      </w:numPr>
      <w:shd w:val="clear" w:color="FFFFFF" w:fill="FFFFFF"/>
      <w:spacing w:before="640" w:after="560"/>
      <w:jc w:val="center"/>
      <w:outlineLvl w:val="0"/>
    </w:pPr>
    <w:rPr>
      <w:rFonts w:ascii="黑体" w:eastAsia="黑体" w:hAnsi="Calibri"/>
      <w:sz w:val="32"/>
    </w:rPr>
  </w:style>
  <w:style w:type="paragraph" w:customStyle="1" w:styleId="a3">
    <w:name w:val="五级无标题条"/>
    <w:basedOn w:val="ab"/>
    <w:qFormat/>
    <w:rsid w:val="006D06FA"/>
    <w:pPr>
      <w:numPr>
        <w:ilvl w:val="6"/>
        <w:numId w:val="1"/>
      </w:numPr>
    </w:pPr>
    <w:rPr>
      <w:sz w:val="21"/>
    </w:rPr>
  </w:style>
  <w:style w:type="paragraph" w:customStyle="1" w:styleId="a9">
    <w:name w:val="四级条标题"/>
    <w:basedOn w:val="a8"/>
    <w:next w:val="aff1"/>
    <w:qFormat/>
    <w:rsid w:val="006D06FA"/>
    <w:pPr>
      <w:numPr>
        <w:ilvl w:val="5"/>
      </w:numPr>
      <w:outlineLvl w:val="5"/>
    </w:pPr>
  </w:style>
  <w:style w:type="paragraph" w:customStyle="1" w:styleId="a8">
    <w:name w:val="三级条标题"/>
    <w:basedOn w:val="a7"/>
    <w:next w:val="aff1"/>
    <w:qFormat/>
    <w:rsid w:val="006D06FA"/>
    <w:pPr>
      <w:numPr>
        <w:ilvl w:val="4"/>
      </w:numPr>
      <w:outlineLvl w:val="4"/>
    </w:pPr>
  </w:style>
  <w:style w:type="paragraph" w:customStyle="1" w:styleId="a7">
    <w:name w:val="二级条标题"/>
    <w:basedOn w:val="a6"/>
    <w:next w:val="aff1"/>
    <w:link w:val="Char6"/>
    <w:qFormat/>
    <w:rsid w:val="006D06FA"/>
    <w:pPr>
      <w:numPr>
        <w:ilvl w:val="3"/>
      </w:numPr>
      <w:ind w:left="0"/>
      <w:outlineLvl w:val="3"/>
    </w:pPr>
    <w:rPr>
      <w:rFonts w:hAnsi="Times New Roman"/>
      <w:lang/>
    </w:rPr>
  </w:style>
  <w:style w:type="paragraph" w:customStyle="1" w:styleId="a6">
    <w:name w:val="一级条标题"/>
    <w:basedOn w:val="a5"/>
    <w:next w:val="aff1"/>
    <w:qFormat/>
    <w:rsid w:val="006D06FA"/>
    <w:pPr>
      <w:numPr>
        <w:ilvl w:val="2"/>
      </w:numPr>
      <w:spacing w:beforeLines="0" w:afterLines="0"/>
      <w:outlineLvl w:val="2"/>
    </w:pPr>
  </w:style>
  <w:style w:type="paragraph" w:customStyle="1" w:styleId="a5">
    <w:name w:val="章标题"/>
    <w:next w:val="aff1"/>
    <w:qFormat/>
    <w:rsid w:val="006D06FA"/>
    <w:pPr>
      <w:numPr>
        <w:ilvl w:val="1"/>
        <w:numId w:val="2"/>
      </w:numPr>
      <w:spacing w:beforeLines="50" w:afterLines="50"/>
      <w:jc w:val="both"/>
      <w:outlineLvl w:val="1"/>
    </w:pPr>
    <w:rPr>
      <w:rFonts w:ascii="黑体" w:eastAsia="黑体" w:hAnsi="Calibri"/>
      <w:sz w:val="21"/>
    </w:rPr>
  </w:style>
  <w:style w:type="paragraph" w:customStyle="1" w:styleId="aff6">
    <w:name w:val="引言"/>
    <w:basedOn w:val="ab"/>
    <w:qFormat/>
    <w:rsid w:val="006D06FA"/>
    <w:pPr>
      <w:snapToGrid w:val="0"/>
      <w:spacing w:line="360" w:lineRule="auto"/>
      <w:jc w:val="center"/>
    </w:pPr>
    <w:rPr>
      <w:rFonts w:ascii="黑体" w:eastAsia="黑体" w:hAnsi="宋体"/>
      <w:sz w:val="32"/>
      <w:szCs w:val="32"/>
      <w:lang w:val="en-GB"/>
    </w:rPr>
  </w:style>
  <w:style w:type="paragraph" w:customStyle="1" w:styleId="a2">
    <w:name w:val="四级无标题条"/>
    <w:basedOn w:val="ab"/>
    <w:qFormat/>
    <w:rsid w:val="006D06FA"/>
    <w:pPr>
      <w:numPr>
        <w:ilvl w:val="5"/>
        <w:numId w:val="1"/>
      </w:numPr>
    </w:pPr>
    <w:rPr>
      <w:sz w:val="21"/>
    </w:rPr>
  </w:style>
  <w:style w:type="paragraph" w:customStyle="1" w:styleId="CharCharCharCharCharCharChar">
    <w:name w:val="Char Char Char Char Char Char Char"/>
    <w:basedOn w:val="ab"/>
    <w:qFormat/>
    <w:rsid w:val="006D06FA"/>
    <w:pPr>
      <w:tabs>
        <w:tab w:val="left" w:pos="4500"/>
      </w:tabs>
    </w:pPr>
    <w:rPr>
      <w:rFonts w:ascii="宋体" w:hAnsi="宋体"/>
    </w:rPr>
  </w:style>
  <w:style w:type="paragraph" w:customStyle="1" w:styleId="aff7">
    <w:name w:val="附录图标题"/>
    <w:next w:val="aff1"/>
    <w:qFormat/>
    <w:rsid w:val="006D06FA"/>
    <w:pPr>
      <w:jc w:val="center"/>
    </w:pPr>
    <w:rPr>
      <w:rFonts w:ascii="黑体" w:eastAsia="黑体" w:hAnsi="Calibri"/>
      <w:sz w:val="21"/>
    </w:rPr>
  </w:style>
  <w:style w:type="paragraph" w:customStyle="1" w:styleId="aff8">
    <w:name w:val="目录"/>
    <w:basedOn w:val="ab"/>
    <w:qFormat/>
    <w:rsid w:val="006D06FA"/>
    <w:pPr>
      <w:snapToGrid w:val="0"/>
      <w:spacing w:line="360" w:lineRule="auto"/>
      <w:jc w:val="center"/>
    </w:pPr>
    <w:rPr>
      <w:rFonts w:ascii="黑体" w:eastAsia="黑体"/>
      <w:sz w:val="28"/>
      <w:szCs w:val="28"/>
    </w:rPr>
  </w:style>
  <w:style w:type="paragraph" w:customStyle="1" w:styleId="a">
    <w:name w:val="一级无标题条"/>
    <w:basedOn w:val="ab"/>
    <w:qFormat/>
    <w:rsid w:val="006D06FA"/>
    <w:pPr>
      <w:numPr>
        <w:ilvl w:val="2"/>
        <w:numId w:val="1"/>
      </w:numPr>
    </w:pPr>
    <w:rPr>
      <w:sz w:val="21"/>
    </w:rPr>
  </w:style>
  <w:style w:type="paragraph" w:customStyle="1" w:styleId="a0">
    <w:name w:val="二级无标题条"/>
    <w:basedOn w:val="ab"/>
    <w:qFormat/>
    <w:rsid w:val="006D06FA"/>
    <w:pPr>
      <w:numPr>
        <w:ilvl w:val="3"/>
        <w:numId w:val="1"/>
      </w:numPr>
    </w:pPr>
    <w:rPr>
      <w:sz w:val="21"/>
    </w:rPr>
  </w:style>
  <w:style w:type="paragraph" w:customStyle="1" w:styleId="TOC1">
    <w:name w:val="TOC 标题1"/>
    <w:basedOn w:val="1"/>
    <w:next w:val="ab"/>
    <w:qFormat/>
    <w:rsid w:val="006D06FA"/>
    <w:pPr>
      <w:keepLines/>
      <w:widowControl/>
      <w:spacing w:before="480" w:line="276" w:lineRule="auto"/>
      <w:ind w:firstLineChars="0" w:firstLine="0"/>
      <w:jc w:val="left"/>
      <w:outlineLvl w:val="9"/>
    </w:pPr>
    <w:rPr>
      <w:rFonts w:ascii="Cambria" w:hAnsi="Cambria"/>
      <w:b/>
      <w:bCs/>
      <w:color w:val="365F91"/>
      <w:kern w:val="0"/>
      <w:szCs w:val="28"/>
    </w:rPr>
  </w:style>
  <w:style w:type="paragraph" w:customStyle="1" w:styleId="aff9">
    <w:name w:val="封面标准名称"/>
    <w:qFormat/>
    <w:rsid w:val="006D06FA"/>
    <w:pPr>
      <w:framePr w:w="9638" w:h="6917" w:hRule="exact" w:wrap="around" w:hAnchor="margin" w:xAlign="center" w:y="5955" w:anchorLock="1"/>
      <w:widowControl w:val="0"/>
      <w:spacing w:line="680" w:lineRule="exact"/>
      <w:jc w:val="center"/>
      <w:textAlignment w:val="center"/>
    </w:pPr>
    <w:rPr>
      <w:rFonts w:ascii="黑体" w:eastAsia="黑体" w:hAnsi="Calibri"/>
      <w:sz w:val="52"/>
    </w:rPr>
  </w:style>
  <w:style w:type="paragraph" w:customStyle="1" w:styleId="aa">
    <w:name w:val="五级条标题"/>
    <w:basedOn w:val="a9"/>
    <w:next w:val="aff1"/>
    <w:qFormat/>
    <w:rsid w:val="006D06FA"/>
    <w:pPr>
      <w:numPr>
        <w:ilvl w:val="6"/>
      </w:numPr>
      <w:outlineLvl w:val="6"/>
    </w:pPr>
  </w:style>
  <w:style w:type="character" w:customStyle="1" w:styleId="Char7">
    <w:name w:val="段 Char"/>
    <w:qFormat/>
    <w:rsid w:val="006D06FA"/>
    <w:rPr>
      <w:rFonts w:ascii="宋体" w:eastAsia="宋体" w:cs="Times New Roman"/>
      <w:sz w:val="21"/>
      <w:lang w:val="en-US" w:eastAsia="zh-CN" w:bidi="ar-SA"/>
    </w:rPr>
  </w:style>
  <w:style w:type="character" w:customStyle="1" w:styleId="zihui12">
    <w:name w:val="zi_hui_12"/>
    <w:qFormat/>
    <w:rsid w:val="006D06FA"/>
    <w:rPr>
      <w:rFonts w:cs="Times New Roman"/>
    </w:rPr>
  </w:style>
  <w:style w:type="character" w:customStyle="1" w:styleId="Char6">
    <w:name w:val="二级条标题 Char"/>
    <w:link w:val="a7"/>
    <w:qFormat/>
    <w:rsid w:val="006D06FA"/>
    <w:rPr>
      <w:rFonts w:ascii="黑体" w:eastAsia="黑体" w:cs="Times New Roman"/>
      <w:sz w:val="21"/>
    </w:rPr>
  </w:style>
  <w:style w:type="character" w:customStyle="1" w:styleId="zihui121">
    <w:name w:val="zi_hui_121"/>
    <w:qFormat/>
    <w:rsid w:val="006D06FA"/>
    <w:rPr>
      <w:rFonts w:cs="Times New Roman"/>
      <w:color w:val="666666"/>
      <w:sz w:val="18"/>
      <w:szCs w:val="18"/>
      <w:u w:val="none"/>
    </w:rPr>
  </w:style>
  <w:style w:type="character" w:customStyle="1" w:styleId="Char0">
    <w:name w:val="正文文本缩进 Char"/>
    <w:link w:val="af3"/>
    <w:qFormat/>
    <w:rsid w:val="006D06FA"/>
    <w:rPr>
      <w:rFonts w:cs="Times New Roman"/>
      <w:kern w:val="2"/>
      <w:sz w:val="24"/>
      <w:szCs w:val="24"/>
    </w:rPr>
  </w:style>
  <w:style w:type="character" w:customStyle="1" w:styleId="13">
    <w:name w:val="占位符文本1"/>
    <w:semiHidden/>
    <w:qFormat/>
    <w:rsid w:val="006D06FA"/>
    <w:rPr>
      <w:rFonts w:cs="Times New Roman"/>
      <w:color w:val="808080"/>
    </w:rPr>
  </w:style>
  <w:style w:type="character" w:customStyle="1" w:styleId="Char5">
    <w:name w:val="批注主题 Char"/>
    <w:link w:val="afa"/>
    <w:qFormat/>
    <w:rsid w:val="006D06FA"/>
    <w:rPr>
      <w:rFonts w:cs="Times New Roman"/>
      <w:b/>
      <w:bCs/>
      <w:kern w:val="2"/>
      <w:sz w:val="24"/>
      <w:szCs w:val="24"/>
    </w:rPr>
  </w:style>
  <w:style w:type="character" w:customStyle="1" w:styleId="contenttitle">
    <w:name w:val="contenttitle"/>
    <w:qFormat/>
    <w:rsid w:val="006D06FA"/>
    <w:rPr>
      <w:rFonts w:cs="Times New Roman"/>
    </w:rPr>
  </w:style>
  <w:style w:type="character" w:customStyle="1" w:styleId="Char">
    <w:name w:val="批注文字 Char"/>
    <w:link w:val="af1"/>
    <w:semiHidden/>
    <w:qFormat/>
    <w:rsid w:val="006D06FA"/>
    <w:rPr>
      <w:rFonts w:cs="Times New Roman"/>
      <w:kern w:val="2"/>
      <w:sz w:val="24"/>
      <w:szCs w:val="24"/>
    </w:rPr>
  </w:style>
  <w:style w:type="character" w:customStyle="1" w:styleId="Char10">
    <w:name w:val="正文文本缩进 Char1"/>
    <w:qFormat/>
    <w:rsid w:val="006D06FA"/>
    <w:rPr>
      <w:rFonts w:cs="Times New Roman"/>
      <w:kern w:val="2"/>
      <w:sz w:val="24"/>
      <w:szCs w:val="24"/>
    </w:rPr>
  </w:style>
  <w:style w:type="character" w:customStyle="1" w:styleId="Char1">
    <w:name w:val="纯文本 Char"/>
    <w:link w:val="af4"/>
    <w:qFormat/>
    <w:rsid w:val="006D06FA"/>
    <w:rPr>
      <w:rFonts w:ascii="宋体" w:hAnsi="Courier New" w:cs="Times New Roman"/>
      <w:kern w:val="2"/>
      <w:sz w:val="21"/>
    </w:rPr>
  </w:style>
  <w:style w:type="character" w:customStyle="1" w:styleId="Char4">
    <w:name w:val="页眉 Char"/>
    <w:link w:val="af8"/>
    <w:uiPriority w:val="99"/>
    <w:qFormat/>
    <w:rsid w:val="006D06FA"/>
    <w:rPr>
      <w:rFonts w:cs="Times New Roman"/>
      <w:kern w:val="2"/>
      <w:sz w:val="18"/>
      <w:szCs w:val="18"/>
    </w:rPr>
  </w:style>
  <w:style w:type="character" w:customStyle="1" w:styleId="2Char">
    <w:name w:val="标题 2 Char"/>
    <w:link w:val="2"/>
    <w:qFormat/>
    <w:rsid w:val="006D06FA"/>
    <w:rPr>
      <w:rFonts w:ascii="宋体" w:cs="Times New Roman"/>
      <w:color w:val="FF0000"/>
      <w:kern w:val="2"/>
      <w:sz w:val="24"/>
      <w:szCs w:val="24"/>
    </w:rPr>
  </w:style>
  <w:style w:type="character" w:customStyle="1" w:styleId="CharChar">
    <w:name w:val="段 Char Char"/>
    <w:link w:val="aff1"/>
    <w:qFormat/>
    <w:rsid w:val="006D06FA"/>
    <w:rPr>
      <w:rFonts w:ascii="宋体"/>
      <w:sz w:val="21"/>
      <w:lang w:val="en-US" w:eastAsia="zh-CN" w:bidi="ar-SA"/>
    </w:rPr>
  </w:style>
  <w:style w:type="character" w:customStyle="1" w:styleId="Char2">
    <w:name w:val="日期 Char"/>
    <w:link w:val="af5"/>
    <w:qFormat/>
    <w:rsid w:val="006D06FA"/>
    <w:rPr>
      <w:rFonts w:cs="Times New Roman"/>
      <w:kern w:val="2"/>
      <w:sz w:val="24"/>
      <w:szCs w:val="24"/>
    </w:rPr>
  </w:style>
  <w:style w:type="character" w:customStyle="1" w:styleId="apple-converted-space">
    <w:name w:val="apple-converted-space"/>
    <w:qFormat/>
    <w:rsid w:val="006D06FA"/>
    <w:rPr>
      <w:rFonts w:cs="Times New Roman"/>
    </w:rPr>
  </w:style>
  <w:style w:type="character" w:customStyle="1" w:styleId="Char3">
    <w:name w:val="页脚 Char"/>
    <w:link w:val="af7"/>
    <w:qFormat/>
    <w:rsid w:val="006D06FA"/>
    <w:rPr>
      <w:rFonts w:cs="Times New Roman"/>
      <w:kern w:val="2"/>
      <w:sz w:val="18"/>
      <w:szCs w:val="18"/>
    </w:rPr>
  </w:style>
  <w:style w:type="paragraph" w:customStyle="1" w:styleId="WPSOffice1">
    <w:name w:val="WPSOffice手动目录 1"/>
    <w:qFormat/>
    <w:rsid w:val="006D06FA"/>
    <w:rPr>
      <w:rFonts w:ascii="Calibri" w:hAnsi="Calibri"/>
    </w:rPr>
  </w:style>
  <w:style w:type="paragraph" w:customStyle="1" w:styleId="WPSOffice2">
    <w:name w:val="WPSOffice手动目录 2"/>
    <w:qFormat/>
    <w:rsid w:val="006D06FA"/>
    <w:pPr>
      <w:ind w:leftChars="200" w:left="200"/>
    </w:pPr>
    <w:rPr>
      <w:rFonts w:ascii="Calibri" w:hAnsi="Calibri"/>
    </w:rPr>
  </w:style>
  <w:style w:type="paragraph" w:styleId="affa">
    <w:name w:val="List Paragraph"/>
    <w:basedOn w:val="ab"/>
    <w:uiPriority w:val="34"/>
    <w:qFormat/>
    <w:rsid w:val="006D06FA"/>
    <w:pPr>
      <w:ind w:firstLineChars="200" w:firstLine="420"/>
    </w:pPr>
    <w:rPr>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3.png"/><Relationship Id="rId26" Type="http://schemas.openxmlformats.org/officeDocument/2006/relationships/image" Target="media/image11.png"/><Relationship Id="rId39" Type="http://schemas.openxmlformats.org/officeDocument/2006/relationships/image" Target="media/image24.png"/><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image" Target="media/image19.png"/><Relationship Id="rId42" Type="http://schemas.openxmlformats.org/officeDocument/2006/relationships/image" Target="media/image27.png"/><Relationship Id="rId47" Type="http://schemas.openxmlformats.org/officeDocument/2006/relationships/image" Target="media/image32.png"/><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png"/><Relationship Id="rId25" Type="http://schemas.openxmlformats.org/officeDocument/2006/relationships/image" Target="media/image10.png"/><Relationship Id="rId33" Type="http://schemas.openxmlformats.org/officeDocument/2006/relationships/image" Target="media/image18.png"/><Relationship Id="rId38" Type="http://schemas.openxmlformats.org/officeDocument/2006/relationships/image" Target="media/image23.png"/><Relationship Id="rId46" Type="http://schemas.openxmlformats.org/officeDocument/2006/relationships/image" Target="media/image31.png"/><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image" Target="media/image5.png"/><Relationship Id="rId29" Type="http://schemas.openxmlformats.org/officeDocument/2006/relationships/image" Target="media/image14.png"/><Relationship Id="rId41" Type="http://schemas.openxmlformats.org/officeDocument/2006/relationships/image" Target="media/image2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9.png"/><Relationship Id="rId32" Type="http://schemas.openxmlformats.org/officeDocument/2006/relationships/image" Target="media/image17.png"/><Relationship Id="rId37" Type="http://schemas.openxmlformats.org/officeDocument/2006/relationships/image" Target="media/image22.png"/><Relationship Id="rId40" Type="http://schemas.openxmlformats.org/officeDocument/2006/relationships/image" Target="media/image25.png"/><Relationship Id="rId45" Type="http://schemas.openxmlformats.org/officeDocument/2006/relationships/image" Target="media/image30.png"/><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8.png"/><Relationship Id="rId28" Type="http://schemas.openxmlformats.org/officeDocument/2006/relationships/image" Target="media/image13.png"/><Relationship Id="rId36" Type="http://schemas.openxmlformats.org/officeDocument/2006/relationships/image" Target="media/image21.png"/><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4.png"/><Relationship Id="rId31" Type="http://schemas.openxmlformats.org/officeDocument/2006/relationships/image" Target="media/image16.png"/><Relationship Id="rId44" Type="http://schemas.openxmlformats.org/officeDocument/2006/relationships/image" Target="media/image29.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image" Target="media/image20.png"/><Relationship Id="rId43" Type="http://schemas.openxmlformats.org/officeDocument/2006/relationships/image" Target="media/image28.png"/><Relationship Id="rId48" Type="http://schemas.openxmlformats.org/officeDocument/2006/relationships/footer" Target="footer6.xml"/><Relationship Id="rId8"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0"/>
    <customShpInfo spid="_x0000_s2049"/>
    <customShpInfo spid="_x0000_s1275"/>
    <customShpInfo spid="_x0000_s1026"/>
    <customShpInfo spid="_x0000_s1038"/>
    <customShpInfo spid="_x0000_s1037"/>
    <customShpInfo spid="_x0000_s1036"/>
    <customShpInfo spid="_x0000_s1035"/>
    <customShpInfo spid="_x0000_s1034"/>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16</Pages>
  <Words>1325</Words>
  <Characters>7558</Characters>
  <Application>Microsoft Office Word</Application>
  <DocSecurity>0</DocSecurity>
  <Lines>62</Lines>
  <Paragraphs>17</Paragraphs>
  <ScaleCrop>false</ScaleCrop>
  <Company>LXY工作室</Company>
  <LinksUpToDate>false</LinksUpToDate>
  <CharactersWithSpaces>8866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中华人民共各国国家计量检定规程</dc:title>
  <dc:creator>葉(YYL)</dc:creator>
  <cp:lastModifiedBy>GUANGXI</cp:lastModifiedBy>
  <cp:revision>28</cp:revision>
  <cp:lastPrinted>2017-03-22T07:09:00Z</cp:lastPrinted>
  <dcterms:created xsi:type="dcterms:W3CDTF">2019-09-09T02:56:00Z</dcterms:created>
  <dcterms:modified xsi:type="dcterms:W3CDTF">2022-03-03T10:08:00Z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9238E271134A4306882D919EE4F6B2CD</vt:lpwstr>
  </property>
</Properties>
</file>