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rPr>
          <w:rFonts w:ascii="华光小标宋_CNKI" w:hAnsi="华光小标宋_CNKI" w:eastAsia="华光小标宋_CNKI"/>
          <w:sz w:val="18"/>
          <w:szCs w:val="18"/>
        </w:rPr>
      </w:pPr>
      <w:r>
        <w:rPr>
          <w:rFonts w:ascii="华光小标宋_CNKI" w:hAnsi="华光小标宋_CNKI" w:eastAsia="华光小标宋_CNKI"/>
          <w:sz w:val="18"/>
          <w:szCs w:val="18"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3046095</wp:posOffset>
            </wp:positionH>
            <wp:positionV relativeFrom="paragraph">
              <wp:posOffset>-714375</wp:posOffset>
            </wp:positionV>
            <wp:extent cx="1997075" cy="935990"/>
            <wp:effectExtent l="19050" t="0" r="3175" b="0"/>
            <wp:wrapNone/>
            <wp:docPr id="117" name="图片 35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35"/>
                    <pic:cNvPicPr>
                      <a:picLocks noChangeAspect="true" noChangeArrowheads="true"/>
                    </pic:cNvPicPr>
                  </pic:nvPicPr>
                  <pic:blipFill>
                    <a:blip r:embed="rId15">
                      <a:biLevel thresh="50000"/>
                      <a:grayscl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97075" cy="935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line="480" w:lineRule="auto"/>
        <w:ind w:firstLine="630"/>
        <w:rPr>
          <w:rFonts w:ascii="华光小标宋_CNKI" w:hAnsi="华光小标宋_CNKI" w:eastAsia="华光小标宋_CNKI"/>
          <w:sz w:val="52"/>
        </w:rPr>
      </w:pPr>
      <w:r>
        <w:rPr>
          <w:rFonts w:ascii="华光小标宋_CNKI" w:hAnsi="华光小标宋_CNKI" w:eastAsia="华光小标宋_CNKI"/>
          <w:sz w:val="52"/>
        </w:rPr>
        <w:t>广西壮族自治区地方计量</w:t>
      </w:r>
      <w:r>
        <w:rPr>
          <w:rFonts w:hint="eastAsia" w:ascii="华光小标宋_CNKI" w:hAnsi="华光小标宋_CNKI" w:eastAsia="华光小标宋_CNKI"/>
          <w:sz w:val="52"/>
          <w:lang w:eastAsia="zh-CN"/>
        </w:rPr>
        <w:t>技术</w:t>
      </w:r>
      <w:bookmarkStart w:id="57" w:name="_GoBack"/>
      <w:bookmarkEnd w:id="57"/>
      <w:r>
        <w:rPr>
          <w:rFonts w:hint="eastAsia" w:ascii="华光小标宋_CNKI" w:hAnsi="华光小标宋_CNKI" w:eastAsia="华光小标宋_CNKI"/>
          <w:sz w:val="52"/>
        </w:rPr>
        <w:t>规范</w:t>
      </w:r>
    </w:p>
    <w:p>
      <w:pPr>
        <w:spacing w:line="480" w:lineRule="auto"/>
        <w:ind w:firstLine="630"/>
        <w:jc w:val="center"/>
        <w:rPr>
          <w:rFonts w:ascii="黑体" w:hAnsi="黑体" w:eastAsia="黑体"/>
          <w:sz w:val="28"/>
          <w:szCs w:val="28"/>
        </w:rPr>
      </w:pPr>
      <w:r>
        <w:rPr>
          <w:sz w:val="48"/>
        </w:rPr>
        <w:t xml:space="preserve">            </w:t>
      </w:r>
      <w:r>
        <w:rPr>
          <w:rFonts w:ascii="黑体" w:hAnsi="黑体" w:eastAsia="黑体"/>
          <w:sz w:val="28"/>
          <w:szCs w:val="28"/>
        </w:rPr>
        <w:t>JJ</w:t>
      </w:r>
      <w:r>
        <w:rPr>
          <w:rFonts w:hint="eastAsia" w:ascii="黑体" w:hAnsi="黑体" w:eastAsia="黑体"/>
          <w:sz w:val="28"/>
          <w:szCs w:val="28"/>
        </w:rPr>
        <w:t>F</w:t>
      </w:r>
      <w:r>
        <w:rPr>
          <w:rFonts w:ascii="黑体" w:hAnsi="黑体" w:eastAsia="黑体"/>
          <w:sz w:val="28"/>
          <w:szCs w:val="28"/>
        </w:rPr>
        <w:t>（桂）</w:t>
      </w:r>
      <w:r>
        <w:rPr>
          <w:rFonts w:hint="eastAsia" w:ascii="黑体" w:hAnsi="黑体" w:eastAsia="黑体"/>
          <w:sz w:val="28"/>
          <w:szCs w:val="28"/>
        </w:rPr>
        <w:t>xx</w:t>
      </w:r>
      <w:r>
        <w:rPr>
          <w:rFonts w:ascii="黑体" w:hAnsi="黑体" w:eastAsia="黑体"/>
          <w:sz w:val="28"/>
          <w:szCs w:val="28"/>
        </w:rPr>
        <w:t>-</w:t>
      </w:r>
      <w:r>
        <w:rPr>
          <w:rFonts w:hint="eastAsia" w:ascii="黑体" w:hAnsi="黑体" w:eastAsia="黑体"/>
          <w:sz w:val="28"/>
          <w:szCs w:val="28"/>
        </w:rPr>
        <w:t>2022</w:t>
      </w:r>
    </w:p>
    <w:p>
      <w:pPr>
        <w:jc w:val="center"/>
        <w:rPr>
          <w:sz w:val="44"/>
        </w:rPr>
      </w:pPr>
      <w:r>
        <w:rPr>
          <w:sz w:val="44"/>
        </w:rPr>
        <w:pict>
          <v:line id="_x0000_s1138" o:spid="_x0000_s1138" o:spt="20" style="position:absolute;left:0pt;margin-left:9pt;margin-top:11.9pt;height:0pt;width:439.35pt;z-index:251649024;mso-width-relative:page;mso-height-relative:page;" coordsize="21600,21600" o:allowincell="f">
            <v:path arrowok="t"/>
            <v:fill focussize="0,0"/>
            <v:stroke weight="1.25pt"/>
            <v:imagedata o:title=""/>
            <o:lock v:ext="edit"/>
          </v:line>
        </w:pict>
      </w:r>
    </w:p>
    <w:p>
      <w:pPr>
        <w:rPr>
          <w:sz w:val="44"/>
        </w:rPr>
      </w:pPr>
    </w:p>
    <w:p>
      <w:pPr>
        <w:rPr>
          <w:sz w:val="44"/>
        </w:rPr>
      </w:pPr>
    </w:p>
    <w:p>
      <w:pPr>
        <w:rPr>
          <w:szCs w:val="21"/>
        </w:rPr>
      </w:pPr>
    </w:p>
    <w:p>
      <w:pPr>
        <w:spacing w:line="480" w:lineRule="auto"/>
        <w:jc w:val="center"/>
        <w:rPr>
          <w:rFonts w:ascii="黑体" w:hAnsi="黑体" w:eastAsia="黑体"/>
          <w:sz w:val="52"/>
          <w:szCs w:val="52"/>
        </w:rPr>
      </w:pPr>
      <w:r>
        <w:rPr>
          <w:rFonts w:hint="eastAsia" w:ascii="黑体" w:hAnsi="黑体" w:eastAsia="黑体"/>
          <w:sz w:val="48"/>
          <w:szCs w:val="52"/>
        </w:rPr>
        <w:t>（300～1100）℃温度巡回检测仪校准规范</w:t>
      </w:r>
    </w:p>
    <w:p>
      <w:pPr>
        <w:pStyle w:val="2"/>
        <w:spacing w:line="600" w:lineRule="auto"/>
        <w:ind w:firstLine="0" w:firstLineChars="0"/>
        <w:jc w:val="center"/>
        <w:rPr>
          <w:rFonts w:hAnsi="黑体" w:eastAsia="黑体"/>
          <w:szCs w:val="28"/>
        </w:rPr>
      </w:pPr>
      <w:bookmarkStart w:id="0" w:name="_Toc96674342"/>
      <w:r>
        <w:rPr>
          <w:rFonts w:hint="eastAsia" w:hAnsi="黑体" w:eastAsia="黑体"/>
          <w:szCs w:val="28"/>
        </w:rPr>
        <w:t>（300～1100）℃ Calibration</w:t>
      </w:r>
      <w:r>
        <w:rPr>
          <w:rFonts w:hAnsi="黑体" w:eastAsia="黑体"/>
          <w:szCs w:val="28"/>
        </w:rPr>
        <w:t xml:space="preserve"> </w:t>
      </w:r>
      <w:r>
        <w:rPr>
          <w:rFonts w:hint="eastAsia" w:hAnsi="黑体" w:eastAsia="黑体"/>
          <w:szCs w:val="28"/>
        </w:rPr>
        <w:t>Specification</w:t>
      </w:r>
      <w:r>
        <w:rPr>
          <w:rFonts w:hAnsi="黑体" w:eastAsia="黑体"/>
          <w:szCs w:val="28"/>
        </w:rPr>
        <w:t xml:space="preserve"> </w:t>
      </w:r>
      <w:r>
        <w:rPr>
          <w:rFonts w:hint="eastAsia" w:hAnsi="黑体" w:eastAsia="黑体"/>
          <w:szCs w:val="28"/>
        </w:rPr>
        <w:t>for</w:t>
      </w:r>
      <w:r>
        <w:rPr>
          <w:rFonts w:hAnsi="黑体" w:eastAsia="黑体"/>
          <w:szCs w:val="28"/>
        </w:rPr>
        <w:t xml:space="preserve"> </w:t>
      </w:r>
      <w:r>
        <w:rPr>
          <w:rFonts w:hint="eastAsia" w:hAnsi="黑体" w:eastAsia="黑体"/>
          <w:szCs w:val="28"/>
        </w:rPr>
        <w:t>Temperature Itinerant Detecting Instrument</w:t>
      </w:r>
      <w:bookmarkEnd w:id="0"/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(征求意见稿)</w:t>
      </w:r>
    </w:p>
    <w:p>
      <w:pPr>
        <w:rPr>
          <w:sz w:val="44"/>
        </w:rPr>
      </w:pPr>
    </w:p>
    <w:p>
      <w:pPr>
        <w:rPr>
          <w:sz w:val="44"/>
        </w:rPr>
      </w:pPr>
    </w:p>
    <w:p/>
    <w:p/>
    <w:p/>
    <w:p/>
    <w:p/>
    <w:p/>
    <w:p>
      <w:pPr>
        <w:tabs>
          <w:tab w:val="left" w:pos="8820"/>
        </w:tabs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szCs w:val="21"/>
        </w:rPr>
      </w:pPr>
      <w:r>
        <w:rPr>
          <w:rFonts w:hint="eastAsia" w:ascii="黑体" w:hAnsi="黑体" w:eastAsia="黑体"/>
          <w:sz w:val="28"/>
          <w:szCs w:val="28"/>
        </w:rPr>
        <w:t>2021-xx-xx</w:t>
      </w:r>
      <w:r>
        <w:rPr>
          <w:rFonts w:ascii="黑体" w:hAnsi="黑体" w:eastAsia="黑体"/>
          <w:sz w:val="28"/>
          <w:szCs w:val="28"/>
        </w:rPr>
        <w:t xml:space="preserve">发布     </w:t>
      </w:r>
      <w:r>
        <w:rPr>
          <w:rFonts w:hint="eastAsia" w:ascii="黑体" w:hAnsi="黑体" w:eastAsia="黑体"/>
          <w:sz w:val="28"/>
          <w:szCs w:val="28"/>
        </w:rPr>
        <w:t xml:space="preserve">   </w:t>
      </w:r>
      <w:r>
        <w:rPr>
          <w:rFonts w:ascii="黑体" w:hAnsi="黑体" w:eastAsia="黑体"/>
          <w:sz w:val="28"/>
          <w:szCs w:val="28"/>
        </w:rPr>
        <w:t xml:space="preserve"> </w:t>
      </w:r>
      <w:r>
        <w:rPr>
          <w:rFonts w:hint="eastAsia" w:ascii="黑体" w:hAnsi="黑体" w:eastAsia="黑体"/>
          <w:sz w:val="28"/>
          <w:szCs w:val="28"/>
        </w:rPr>
        <w:t xml:space="preserve">          </w:t>
      </w:r>
      <w:r>
        <w:rPr>
          <w:rFonts w:ascii="黑体" w:hAnsi="黑体" w:eastAsia="黑体"/>
          <w:sz w:val="28"/>
          <w:szCs w:val="28"/>
        </w:rPr>
        <w:t xml:space="preserve">    </w:t>
      </w:r>
      <w:r>
        <w:rPr>
          <w:rFonts w:hint="eastAsia" w:ascii="黑体" w:hAnsi="黑体" w:eastAsia="黑体"/>
          <w:sz w:val="28"/>
          <w:szCs w:val="28"/>
        </w:rPr>
        <w:t>202x-xx-xx</w:t>
      </w:r>
      <w:r>
        <w:rPr>
          <w:rFonts w:ascii="黑体" w:hAnsi="黑体" w:eastAsia="黑体"/>
          <w:sz w:val="28"/>
          <w:szCs w:val="28"/>
        </w:rPr>
        <w:t>实施</w:t>
      </w:r>
    </w:p>
    <w:p>
      <w:pPr>
        <w:spacing w:line="360" w:lineRule="auto"/>
        <w:jc w:val="center"/>
        <w:rPr>
          <w:szCs w:val="21"/>
        </w:rPr>
      </w:pPr>
      <w:r>
        <w:rPr>
          <w:szCs w:val="21"/>
        </w:rPr>
        <w:pict>
          <v:line id="_x0000_s1139" o:spid="_x0000_s1139" o:spt="20" style="position:absolute;left:0pt;margin-left:9pt;margin-top:12.55pt;height:0pt;width:439.35pt;z-index:251650048;mso-width-relative:page;mso-height-relative:page;" coordsize="21600,21600">
            <v:path arrowok="t"/>
            <v:fill focussize="0,0"/>
            <v:stroke weight="1.25pt"/>
            <v:imagedata o:title=""/>
            <o:lock v:ext="edit"/>
          </v:line>
        </w:pict>
      </w:r>
    </w:p>
    <w:p>
      <w:pPr>
        <w:spacing w:line="360" w:lineRule="auto"/>
        <w:jc w:val="center"/>
      </w:pPr>
      <w:r>
        <w:rPr>
          <w:rFonts w:hint="eastAsia" w:ascii="华光小标宋_CNKI" w:hAnsi="华光小标宋_CNKI" w:eastAsia="华光小标宋_CNKI"/>
          <w:sz w:val="44"/>
          <w:szCs w:val="44"/>
        </w:rPr>
        <w:t>广西壮族自治区市场监督管理局</w:t>
      </w:r>
      <w:r>
        <w:rPr>
          <w:sz w:val="36"/>
        </w:rPr>
        <w:t xml:space="preserve"> </w:t>
      </w:r>
      <w:r>
        <w:rPr>
          <w:rFonts w:ascii="黑体" w:hAnsi="黑体" w:eastAsia="黑体"/>
          <w:sz w:val="28"/>
          <w:szCs w:val="28"/>
        </w:rPr>
        <w:t>发 布</w:t>
      </w:r>
    </w:p>
    <w:p>
      <w:pPr>
        <w:ind w:firstLine="220" w:firstLineChars="50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 xml:space="preserve">   </w:t>
      </w:r>
    </w:p>
    <w:p>
      <w:pPr>
        <w:ind w:firstLine="220" w:firstLineChars="50"/>
        <w:rPr>
          <w:rFonts w:ascii="黑体" w:hAnsi="黑体" w:eastAsia="黑体"/>
          <w:sz w:val="44"/>
          <w:szCs w:val="44"/>
        </w:rPr>
      </w:pPr>
      <w:r>
        <w:rPr>
          <w:rFonts w:ascii="黑体" w:hAnsi="黑体" w:eastAsia="黑体"/>
          <w:sz w:val="44"/>
          <w:szCs w:val="44"/>
        </w:rPr>
        <w:pict>
          <v:shape id="文本框 2" o:spid="_x0000_s1027" o:spt="202" type="#_x0000_t202" style="position:absolute;left:0pt;margin-left:349.2pt;margin-top:21.3pt;height:29.3pt;width:103.95pt;z-index:-251651072;mso-width-relative:margin;mso-height-relative:margin;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JJF(桂)</w:t>
                  </w:r>
                  <w:r>
                    <w:rPr>
                      <w:rFonts w:hint="eastAsia"/>
                      <w:b/>
                      <w:bCs/>
                    </w:rPr>
                    <w:t>xx—</w:t>
                  </w:r>
                  <w:r>
                    <w:rPr>
                      <w:b/>
                      <w:bCs/>
                    </w:rPr>
                    <w:t>202</w:t>
                  </w:r>
                  <w:r>
                    <w:rPr>
                      <w:rFonts w:hint="eastAsia"/>
                      <w:b/>
                      <w:bCs/>
                    </w:rPr>
                    <w:t>2</w:t>
                  </w:r>
                </w:p>
              </w:txbxContent>
            </v:textbox>
          </v:shape>
        </w:pict>
      </w:r>
      <w:r>
        <w:rPr>
          <w:rFonts w:ascii="黑体" w:hAnsi="黑体" w:eastAsia="黑体"/>
          <w:sz w:val="44"/>
          <w:szCs w:val="44"/>
        </w:rPr>
        <w:pict>
          <v:group id="组合 268" o:spid="_x0000_s1113" o:spt="203" style="position:absolute;left:0pt;margin-left:332.65pt;margin-top:6.15pt;height:56.65pt;width:132.1pt;z-index:-251652096;mso-width-relative:margin;mso-height-relative:margin;" coordorigin="-9831,-611" coordsize="91879,39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">
            <o:lock v:ext="edit"/>
            <v:group id="组合 269" o:spid="_x0000_s1114" o:spt="203" style="position:absolute;left:-6088;top:-611;height:1880;width:83567;" coordorigin="-9984,-611" coordsize="83567,18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S3Hc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SJ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BLcdxgAAANwA&#10;AAAPAAAAAAAAAAAAAAAAAKoCAABkcnMvZG93bnJldi54bWxQSwUGAAAAAAQABAD6AAAAnQMAAAAA&#10;">
              <o:lock v:ext="edit"/>
              <v:shape id="菱形 270" o:spid="_x0000_s1115" o:spt="4" type="#_x0000_t4" style="position:absolute;left:-8190;top:-588;height:1402;width:4058;v-text-anchor:middle;" fill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3dWcIA&#10;AADcAAAADwAAAGRycy9kb3ducmV2LnhtbERPy2qDQBTdB/oPwy1kl4x1kaYmo5Q2DyGrWhG6uzg3&#10;KnHuiDNJzN93FoUuD+e9zSbTixuNrrOs4GUZgSCure64UVB+7xdrEM4ja+wtk4IHOcjSp9kWE23v&#10;/EW3wjcihLBLUEHr/ZBI6eqWDLqlHYgDd7ajQR/g2Eg94j2Em17GUbSSBjsODS0O9NFSfSmuRsH5&#10;UBX+8yfX1VvZ7455GWN9qpSaP0/vGxCeJv8v/nPnWkH8GuaHM+EIyPQ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rd1ZwgAAANwAAAAPAAAAAAAAAAAAAAAAAJgCAABkcnMvZG93&#10;bnJldi54bWxQSwUGAAAAAAQABAD1AAAAhwMAAAAA&#10;">
                <v:path/>
                <v:fill on="f" focussize="0,0"/>
                <v:stroke weight="0.25pt" joinstyle="miter"/>
                <v:imagedata o:title=""/>
                <o:lock v:ext="edit"/>
              </v:shape>
              <v:shape id="椭圆 271" o:spid="_x0000_s1116" o:spt="3" type="#_x0000_t3" style="position:absolute;left:-3738;top:-385;height:1132;width:1092;v-text-anchor:middle;" fillcolor="#000000" fill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5PZ8UA&#10;AADcAAAADwAAAGRycy9kb3ducmV2LnhtbESPQWvCQBSE74X+h+UVeqsbxWqJrhIFi6eKWgRvj+wz&#10;G8y+jdltTP59Vyj0OMzMN8x82dlKtNT40rGC4SABQZw7XXKh4Pu4efsA4QOyxsoxKejJw3Lx/DTH&#10;VLs776k9hEJECPsUFZgQ6lRKnxuy6AeuJo7exTUWQ5RNIXWD9wi3lRwlyURaLDkuGKxpbSi/Hn6s&#10;gm3IbmayW32e+/z0ReP3NuvXF6VeX7psBiJQF/7Df+2tVjCaDuFxJh4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Hk9nxQAAANwAAAAPAAAAAAAAAAAAAAAAAJgCAABkcnMv&#10;ZG93bnJldi54bWxQSwUGAAAAAAQABAD1AAAAigMAAAAA&#10;">
                <v:path/>
                <v:fill on="t" focussize="0,0"/>
                <v:stroke weight="1pt" joinstyle="miter"/>
                <v:imagedata o:title=""/>
                <o:lock v:ext="edit"/>
              </v:shape>
              <v:shape id="菱形 272" o:spid="_x0000_s1117" o:spt="4" type="#_x0000_t4" style="position:absolute;left:-1988;top:-579;height:1403;width:4057;v-text-anchor:middle;" fill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PmtcUA&#10;AADcAAAADwAAAGRycy9kb3ducmV2LnhtbESPT2vCQBTE7wW/w/KE3urGHNqaukrxXwOejCHQ2yP7&#10;TEKzb0N21fjtXUHocZiZ3zDz5WBacaHeNZYVTCcRCOLS6oYrBflx+/YJwnlkja1lUnAjB8vF6GWO&#10;ibZXPtAl85UIEHYJKqi97xIpXVmTQTexHXHwTrY36IPsK6l7vAa4aWUcRe/SYMNhocaOVjWVf9nZ&#10;KDjtisyvf1NdzPJ285PmMZb7QqnX8fD9BcLT4P/Dz3aqFcQfMTzOhCM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M+a1xQAAANwAAAAPAAAAAAAAAAAAAAAAAJgCAABkcnMv&#10;ZG93bnJldi54bWxQSwUGAAAAAAQABAD1AAAAigMAAAAA&#10;">
                <v:path/>
                <v:fill on="f" focussize="0,0"/>
                <v:stroke weight="0.25pt" joinstyle="miter"/>
                <v:imagedata o:title=""/>
                <o:lock v:ext="edit"/>
              </v:shape>
              <v:shape id="菱形 273" o:spid="_x0000_s1118" o:spt="4" type="#_x0000_t4" style="position:absolute;left:4534;top:-611;height:1403;width:4058;v-text-anchor:middle;" fill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9DLsUA&#10;AADcAAAADwAAAGRycy9kb3ducmV2LnhtbESPQWvCQBSE70L/w/IKvTWbRqg1ukpp1QY8mYaAt0f2&#10;mQSzb0N2q+m/7woFj8PMfMMs16PpxIUG11pW8BLFIIgrq1uuFRTf2+c3EM4ja+wsk4JfcrBePUyW&#10;mGp75QNdcl+LAGGXooLG+z6V0lUNGXSR7YmDd7KDQR/kUEs94DXATSeTOH6VBlsOCw329NFQdc5/&#10;jILTrsz95zHT5bzoNl9ZkWC1L5V6ehzfFyA8jf4e/m9nWkEym8LtTDg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f0MuxQAAANwAAAAPAAAAAAAAAAAAAAAAAJgCAABkcnMv&#10;ZG93bnJldi54bWxQSwUGAAAAAAQABAD1AAAAigMAAAAA&#10;">
                <v:path/>
                <v:fill on="f" focussize="0,0"/>
                <v:stroke weight="0.25pt" joinstyle="miter"/>
                <v:imagedata o:title=""/>
                <o:lock v:ext="edit"/>
              </v:shape>
              <v:shape id="椭圆 274" o:spid="_x0000_s1119" o:spt="3" type="#_x0000_t3" style="position:absolute;left:9088;top:-454;height:1133;width:1095;v-text-anchor:middle;" fillcolor="#000000" fill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ns/8YA&#10;AADcAAAADwAAAGRycy9kb3ducmV2LnhtbESPQWvCQBSE74L/YXmF3nRTsbakrhIFiyeLaSn09sg+&#10;s6HZtzG7jcm/dwuCx2FmvmGW697WoqPWV44VPE0TEMSF0xWXCr4+d5NXED4ga6wdk4KBPKxX49ES&#10;U+0ufKQuD6WIEPYpKjAhNKmUvjBk0U9dQxy9k2sthijbUuoWLxFuazlLkoW0WHFcMNjQ1lDxm/9Z&#10;BfuQnc3iY/P+MxTfB5o/d9mwPSn1+NBnbyAC9eEevrX3WsHsZQ7/Z+IR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Gns/8YAAADcAAAADwAAAAAAAAAAAAAAAACYAgAAZHJz&#10;L2Rvd25yZXYueG1sUEsFBgAAAAAEAAQA9QAAAIsDAAAAAA==&#10;">
                <v:path/>
                <v:fill on="t" focussize="0,0"/>
                <v:stroke weight="1pt" joinstyle="miter"/>
                <v:imagedata o:title=""/>
                <o:lock v:ext="edit"/>
              </v:shape>
              <v:shape id="菱形 275" o:spid="_x0000_s1120" o:spt="4" type="#_x0000_t4" style="position:absolute;left:10813;top:-588;height:1402;width:4058;v-text-anchor:middle;" fill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p+wcUA&#10;AADcAAAADwAAAGRycy9kb3ducmV2LnhtbESPQWvCQBSE70L/w/IKvTWbBqw1ukpp1QY8mYaAt0f2&#10;mQSzb0N2q+m/7woFj8PMfMMs16PpxIUG11pW8BLFIIgrq1uuFRTf2+c3EM4ja+wsk4JfcrBePUyW&#10;mGp75QNdcl+LAGGXooLG+z6V0lUNGXSR7YmDd7KDQR/kUEs94DXATSeTOH6VBlsOCw329NFQdc5/&#10;jILTrsz95zHT5bzoNl9ZkWC1L5V6ehzfFyA8jf4e/m9nWkEym8LtTDg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2n7BxQAAANwAAAAPAAAAAAAAAAAAAAAAAJgCAABkcnMv&#10;ZG93bnJldi54bWxQSwUGAAAAAAQABAD1AAAAigMAAAAA&#10;">
                <v:path/>
                <v:fill on="f" focussize="0,0"/>
                <v:stroke weight="0.25pt" joinstyle="miter"/>
                <v:imagedata o:title=""/>
                <o:lock v:ext="edit"/>
              </v:shape>
              <v:shape id="椭圆 276" o:spid="_x0000_s1121" o:spt="3" type="#_x0000_t3" style="position:absolute;left:2728;top:-445;height:1132;width:1096;v-text-anchor:middle;" fillcolor="#000000" fill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fXE8UA&#10;AADcAAAADwAAAGRycy9kb3ducmV2LnhtbESPQWvCQBSE74L/YXlCb3VTsWlJXSUKFk9KbSn09sg+&#10;s6HZtzG7jcm/d4WCx2FmvmEWq97WoqPWV44VPE0TEMSF0xWXCr4+t4+vIHxA1lg7JgUDeVgtx6MF&#10;Ztpd+IO6YyhFhLDPUIEJocmk9IUhi37qGuLonVxrMUTZllK3eIlwW8tZkqTSYsVxwWBDG0PF7/HP&#10;KtiF/GzSw/r9Zyi+9zR/7vJhc1LqYdLnbyAC9eEe/m/vtILZSwq3M/EI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99cTxQAAANwAAAAPAAAAAAAAAAAAAAAAAJgCAABkcnMv&#10;ZG93bnJldi54bWxQSwUGAAAAAAQABAD1AAAAigMAAAAA&#10;">
                <v:path/>
                <v:fill on="t" focussize="0,0"/>
                <v:stroke weight="1pt" joinstyle="miter"/>
                <v:imagedata o:title=""/>
                <o:lock v:ext="edit"/>
              </v:shape>
              <v:shape id="菱形 277" o:spid="_x0000_s1122" o:spt="4" type="#_x0000_t4" style="position:absolute;left:17490;top:-588;height:1402;width:4058;v-text-anchor:middle;" fill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RFLcUA&#10;AADcAAAADwAAAGRycy9kb3ducmV2LnhtbESPT2vCQBTE74V+h+UVeqsbc9AaXUX80wY8mYZAb4/s&#10;Mwlm34bsqum3dwWhx2FmfsMsVoNpxZV611hWMB5FIIhLqxuuFOQ/+49PEM4ja2wtk4I/crBavr4s&#10;MNH2xke6Zr4SAcIuQQW1910ipStrMuhGtiMO3sn2Bn2QfSV1j7cAN62Mo2giDTYcFmrsaFNTec4u&#10;RsHpq8j89jfVxSxvd99pHmN5KJR6fxvWcxCeBv8ffrZTrSCeTuFxJhwB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REUtxQAAANwAAAAPAAAAAAAAAAAAAAAAAJgCAABkcnMv&#10;ZG93bnJldi54bWxQSwUGAAAAAAQABAD1AAAAigMAAAAA&#10;">
                <v:path/>
                <v:fill on="f" focussize="0,0"/>
                <v:stroke weight="0.25pt" joinstyle="miter"/>
                <v:imagedata o:title=""/>
                <o:lock v:ext="edit"/>
              </v:shape>
              <v:shape id="椭圆 278" o:spid="_x0000_s1123" o:spt="3" type="#_x0000_t3" style="position:absolute;left:22128;top:-406;height:1132;width:1093;v-text-anchor:middle;" fillcolor="#000000" fill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Tm+sIA&#10;AADcAAAADwAAAGRycy9kb3ducmV2LnhtbERPz2vCMBS+C/4P4Qm7aapMNzqjVMHhaaIbgrdH82zK&#10;mpfaZLX9781h4PHj+71cd7YSLTW+dKxgOklAEOdOl1wo+Pnejd9B+ICssXJMCnrysF4NB0tMtbvz&#10;kdpTKEQMYZ+iAhNCnUrpc0MW/cTVxJG7usZiiLAppG7wHsNtJWdJspAWS44NBmvaGsp/T39WwT5k&#10;N7M4bD4vfX7+otd5m/Xbq1Ivoy77ABGoC0/xv3uvFcze4tp4Jh4B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JOb6wgAAANwAAAAPAAAAAAAAAAAAAAAAAJgCAABkcnMvZG93&#10;bnJldi54bWxQSwUGAAAAAAQABAD1AAAAhwMAAAAA&#10;">
                <v:path/>
                <v:fill on="t" focussize="0,0"/>
                <v:stroke weight="1pt" joinstyle="miter"/>
                <v:imagedata o:title=""/>
                <o:lock v:ext="edit"/>
              </v:shape>
              <v:shape id="菱形 279" o:spid="_x0000_s1124" o:spt="4" type="#_x0000_t4" style="position:absolute;left:23850;top:-611;height:1403;width:4058;v-text-anchor:middle;" fill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d0xMUA&#10;AADcAAAADwAAAGRycy9kb3ducmV2LnhtbESPS2vDMBCE74X8B7GB3Bq5PrSJGzmUPhJDTnGMIbfF&#10;Wj+otTKWmjj/vioUchxm5htms51MLy40us6ygqdlBIK4srrjRkFx+npcgXAeWWNvmRTcyME2nT1s&#10;MNH2yke65L4RAcIuQQWt90MipataMuiWdiAOXm1Hgz7IsZF6xGuAm17GUfQsDXYcFloc6L2l6jv/&#10;MQrqXZn7j3Omy3XRf+6zIsbqUCq1mE9vryA8Tf4e/m9nWkH8soa/M+EIyPQ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l3TExQAAANwAAAAPAAAAAAAAAAAAAAAAAJgCAABkcnMv&#10;ZG93bnJldi54bWxQSwUGAAAAAAQABAD1AAAAigMAAAAA&#10;">
                <v:path/>
                <v:fill on="f" focussize="0,0"/>
                <v:stroke weight="0.25pt" joinstyle="miter"/>
                <v:imagedata o:title=""/>
                <o:lock v:ext="edit"/>
              </v:shape>
              <v:shape id="菱形 280" o:spid="_x0000_s1125" o:spt="4" type="#_x0000_t4" style="position:absolute;left:30290;top:-611;height:1403;width:4058;v-text-anchor:middle;" fill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itfsEA&#10;AADcAAAADwAAAGRycy9kb3ducmV2LnhtbERPy4rCMBTdC/MP4Q6403S6EK1GEcdHYVbWUpjdpbm2&#10;ZZqb0kStf28WwiwP573aDKYVd+pdY1nB1zQCQVxa3XClIL8cJnMQziNrbC2Tgic52Kw/RitMtH3w&#10;me6Zr0QIYZeggtr7LpHSlTUZdFPbEQfuanuDPsC+krrHRwg3rYyjaCYNNhwaauxoV1P5l92Mguux&#10;yPz3b6qLRd7uT2keY/lTKDX+HLZLEJ4G/y9+u1OtIJ6H+eFMOAJ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4rX7BAAAA3AAAAA8AAAAAAAAAAAAAAAAAmAIAAGRycy9kb3du&#10;cmV2LnhtbFBLBQYAAAAABAAEAPUAAACGAwAAAAA=&#10;">
                <v:path/>
                <v:fill on="f" focussize="0,0"/>
                <v:stroke weight="0.25pt" joinstyle="miter"/>
                <v:imagedata o:title=""/>
                <o:lock v:ext="edit"/>
              </v:shape>
              <v:shape id="椭圆 281" o:spid="_x0000_s1126" o:spt="3" type="#_x0000_t3" style="position:absolute;left:34995;top:-357;height:1133;width:1093;v-text-anchor:middle;" fillcolor="#000000" fill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s/QMUA&#10;AADcAAAADwAAAGRycy9kb3ducmV2LnhtbESPQWvCQBSE74L/YXlCb7pRqkjqKlFo8VTRlkJvj+wz&#10;G5p9G7PbmPx7VxA8DjPzDbPadLYSLTW+dKxgOklAEOdOl1wo+P56Hy9B+ICssXJMCnrysFkPBytM&#10;tbvykdpTKESEsE9RgQmhTqX0uSGLfuJq4uidXWMxRNkUUjd4jXBbyVmSLKTFkuOCwZp2hvK/079V&#10;sA/ZxSwO24/fPv/5pNd5m/W7s1Ivoy57AxGoC8/wo73XCmbLKdzPxCM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yz9AxQAAANwAAAAPAAAAAAAAAAAAAAAAAJgCAABkcnMv&#10;ZG93bnJldi54bWxQSwUGAAAAAAQABAD1AAAAigMAAAAA&#10;">
                <v:path/>
                <v:fill on="t" focussize="0,0"/>
                <v:stroke weight="1pt" joinstyle="miter"/>
                <v:imagedata o:title=""/>
                <o:lock v:ext="edit"/>
              </v:shape>
              <v:shape id="菱形 282" o:spid="_x0000_s1127" o:spt="4" type="#_x0000_t4" style="position:absolute;left:36800;top:-579;height:1403;width:4058;v-text-anchor:middle;" fill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aWksQA&#10;AADcAAAADwAAAGRycy9kb3ducmV2LnhtbESPQWvCQBSE74L/YXlCb2bTHIpGVynVtgFPxhDw9sg+&#10;k9Ds25Ddavz3rlDocZiZb5j1djSduNLgWssKXqMYBHFldcu1guL0OV+AcB5ZY2eZFNzJwXYznawx&#10;1fbGR7rmvhYBwi5FBY33fSqlqxoy6CLbEwfvYgeDPsihlnrAW4CbTiZx/CYNthwWGuzpo6HqJ/81&#10;Ci5fZe5350yXy6Lbf2dFgtWhVOplNr6vQHga/X/4r51pBckigeeZcATk5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mlpLEAAAA3AAAAA8AAAAAAAAAAAAAAAAAmAIAAGRycy9k&#10;b3ducmV2LnhtbFBLBQYAAAAABAAEAPUAAACJAwAAAAA=&#10;">
                <v:path/>
                <v:fill on="f" focussize="0,0"/>
                <v:stroke weight="0.25pt" joinstyle="miter"/>
                <v:imagedata o:title=""/>
                <o:lock v:ext="edit"/>
              </v:shape>
              <v:shape id="椭圆 283" o:spid="_x0000_s1128" o:spt="3" type="#_x0000_t3" style="position:absolute;left:28553;top:-357;height:1133;width:1093;v-text-anchor:middle;" fillcolor="#000000" fill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UErMUA&#10;AADcAAAADwAAAGRycy9kb3ducmV2LnhtbESPQWvCQBSE74X+h+UVequbahVJXSUKFk+KWgq9PbLP&#10;bGj2bcxuY/LvXUHwOMzMN8xs0dlKtNT40rGC90ECgjh3uuRCwfdx/TYF4QOyxsoxKejJw2L+/DTD&#10;VLsL76k9hEJECPsUFZgQ6lRKnxuy6AeuJo7eyTUWQ5RNIXWDlwi3lRwmyURaLDkuGKxpZSj/O/xb&#10;BZuQnc1kt/z67fOfLX2M26xfnZR6femyTxCBuvAI39sbrWA4HcHtTDw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VQSsxQAAANwAAAAPAAAAAAAAAAAAAAAAAJgCAABkcnMv&#10;ZG93bnJldi54bWxQSwUGAAAAAAQABAD1AAAAigMAAAAA&#10;">
                <v:path/>
                <v:fill on="t" focussize="0,0"/>
                <v:stroke weight="1pt" joinstyle="miter"/>
                <v:imagedata o:title=""/>
                <o:lock v:ext="edit"/>
              </v:shape>
              <v:shape id="椭圆 284" o:spid="_x0000_s1129" o:spt="3" type="#_x0000_t3" style="position:absolute;left:15686;top:-406;height:1132;width:1092;v-text-anchor:middle;" fillcolor="#000000" fill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yc2MUA&#10;AADcAAAADwAAAGRycy9kb3ducmV2LnhtbESPQWvCQBSE74L/YXmF3nRTsSLRVaLQ4qmiLYK3R/aZ&#10;DWbfptltTP59VxA8DjPzDbNcd7YSLTW+dKzgbZyAIM6dLrlQ8PP9MZqD8AFZY+WYFPTkYb0aDpaY&#10;anfjA7XHUIgIYZ+iAhNCnUrpc0MW/djVxNG7uMZiiLIppG7wFuG2kpMkmUmLJccFgzVtDeXX459V&#10;sAvZr5ntN5/nPj990fS9zfrtRanXly5bgAjUhWf40d5pBZP5FO5n4hG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vJzYxQAAANwAAAAPAAAAAAAAAAAAAAAAAJgCAABkcnMv&#10;ZG93bnJldi54bWxQSwUGAAAAAAQABAD1AAAAigMAAAAA&#10;">
                <v:path/>
                <v:fill on="t" focussize="0,0"/>
                <v:stroke weight="1pt" joinstyle="miter"/>
                <v:imagedata o:title=""/>
                <o:lock v:ext="edit"/>
              </v:shape>
              <v:shape id="椭圆 285" o:spid="_x0000_s1130" o:spt="3" type="#_x0000_t3" style="position:absolute;left:41380;top:-357;height:1133;width:1092;v-text-anchor:middle;" fillcolor="#000000" fill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A5Q8UA&#10;AADcAAAADwAAAGRycy9kb3ducmV2LnhtbESPQWvCQBSE7wX/w/IEb3WjqEjqKlGweKpoS6G3R/aZ&#10;Dc2+jdltTP59VxA8DjPzDbPadLYSLTW+dKxgMk5AEOdOl1wo+Prcvy5B+ICssXJMCnrysFkPXlaY&#10;anfjE7XnUIgIYZ+iAhNCnUrpc0MW/djVxNG7uMZiiLIppG7wFuG2ktMkWUiLJccFgzXtDOW/5z+r&#10;4BCyq1kct+8/ff79QbN5m/W7i1KjYZe9gQjUhWf40T5oBdPlHO5n4hG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8DlDxQAAANwAAAAPAAAAAAAAAAAAAAAAAJgCAABkcnMv&#10;ZG93bnJldi54bWxQSwUGAAAAAAQABAD1AAAAigMAAAAA&#10;">
                <v:path/>
                <v:fill on="t" focussize="0,0"/>
                <v:stroke weight="1pt" joinstyle="miter"/>
                <v:imagedata o:title=""/>
                <o:lock v:ext="edit"/>
              </v:shape>
              <v:shape id="菱形 286" o:spid="_x0000_s1131" o:spt="4" type="#_x0000_t4" style="position:absolute;left:42995;top:-510;height:1402;width:4058;v-text-anchor:middle;" fill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2QkcUA&#10;AADcAAAADwAAAGRycy9kb3ducmV2LnhtbESPQWvCQBSE7wX/w/IEb3VjDmJTN6HUVgM9NQ2B3h7Z&#10;ZxKafRuyq8Z/7xYEj8PMfMNss8n04kyj6ywrWC0jEMS11R03Csqfz+cNCOeRNfaWScGVHGTp7GmL&#10;ibYX/qZz4RsRIOwSVNB6PyRSurolg25pB+LgHe1o0Ac5NlKPeAlw08s4itbSYMdhocWB3luq/4qT&#10;UXDcV4Xf/ea6ein7j0Nexlh/VUot5tPbKwhPk3+E7+1cK4g3a/g/E46AT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3ZCRxQAAANwAAAAPAAAAAAAAAAAAAAAAAJgCAABkcnMv&#10;ZG93bnJldi54bWxQSwUGAAAAAAQABAD1AAAAigMAAAAA&#10;">
                <v:path/>
                <v:fill on="f" focussize="0,0"/>
                <v:stroke weight="0.25pt" joinstyle="miter"/>
                <v:imagedata o:title=""/>
                <o:lock v:ext="edit"/>
              </v:shape>
              <v:shape id="椭圆 287" o:spid="_x0000_s1132" o:spt="3" type="#_x0000_t3" style="position:absolute;left:47605;top:-284;height:1132;width:1093;v-text-anchor:middle;" fillcolor="#000000" fill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4Cr8UA&#10;AADcAAAADwAAAGRycy9kb3ducmV2LnhtbESPQWvCQBSE74X+h+UVetNNxaqkrhIFiydFLYXeHtln&#10;NjT7Nma3Mfn3riD0OMzMN8x82dlKtNT40rGCt2ECgjh3uuRCwddpM5iB8AFZY+WYFPTkYbl4fppj&#10;qt2VD9QeQyEihH2KCkwIdSqlzw1Z9ENXE0fv7BqLIcqmkLrBa4TbSo6SZCItlhwXDNa0NpT/Hv+s&#10;gm3ILmayX33+9Pn3jsbvbdavz0q9vnTZB4hAXfgPP9pbrWA0m8L9TDw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bgKvxQAAANwAAAAPAAAAAAAAAAAAAAAAAJgCAABkcnMv&#10;ZG93bnJldi54bWxQSwUGAAAAAAQABAD1AAAAigMAAAAA&#10;">
                <v:path/>
                <v:fill on="t" focussize="0,0"/>
                <v:stroke weight="1pt" joinstyle="miter"/>
                <v:imagedata o:title=""/>
                <o:lock v:ext="edit"/>
              </v:shape>
              <v:shape id="菱形 288" o:spid="_x0000_s1133" o:spt="4" type="#_x0000_t4" style="position:absolute;left:49345;top:-398;height:1402;width:4057;v-text-anchor:middle;" fill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6heMEA&#10;AADcAAAADwAAAGRycy9kb3ducmV2LnhtbERPy4rCMBTdC/MP4Q6403S6EK1GEcdHYVbWUpjdpbm2&#10;ZZqb0kStf28WwiwP573aDKYVd+pdY1nB1zQCQVxa3XClIL8cJnMQziNrbC2Tgic52Kw/RitMtH3w&#10;me6Zr0QIYZeggtr7LpHSlTUZdFPbEQfuanuDPsC+krrHRwg3rYyjaCYNNhwaauxoV1P5l92Mguux&#10;yPz3b6qLRd7uT2keY/lTKDX+HLZLEJ4G/y9+u1OtIJ6HteFMOAJ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OoXjBAAAA3AAAAA8AAAAAAAAAAAAAAAAAmAIAAGRycy9kb3du&#10;cmV2LnhtbFBLBQYAAAAABAAEAPUAAACGAwAAAAA=&#10;">
                <v:path/>
                <v:fill on="f" focussize="0,0"/>
                <v:stroke weight="0.25pt" joinstyle="miter"/>
                <v:imagedata o:title=""/>
                <o:lock v:ext="edit"/>
              </v:shape>
              <v:shape id="椭圆 289" o:spid="_x0000_s1134" o:spt="3" type="#_x0000_t3" style="position:absolute;left:53933;top:-136;height:1133;width:1093;v-text-anchor:middle;" fillcolor="#000000" fill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0zRsUA&#10;AADcAAAADwAAAGRycy9kb3ducmV2LnhtbESPQWvCQBSE74L/YXmF3nRTqWJTV4lCiydFLYXeHtln&#10;NjT7Ns1uY/LvXUHwOMzMN8xi1dlKtNT40rGCl3ECgjh3uuRCwdfpYzQH4QOyxsoxKejJw2o5HCww&#10;1e7CB2qPoRARwj5FBSaEOpXS54Ys+rGriaN3do3FEGVTSN3gJcJtJSdJMpMWS44LBmvaGMp/j/9W&#10;wTZkf2a2X3/+9Pn3jl6nbdZvzko9P3XZO4hAXXiE7+2tVjCZv8HtTDwC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vTNGxQAAANwAAAAPAAAAAAAAAAAAAAAAAJgCAABkcnMv&#10;ZG93bnJldi54bWxQSwUGAAAAAAQABAD1AAAAigMAAAAA&#10;">
                <v:path/>
                <v:fill on="t" focussize="0,0"/>
                <v:stroke weight="1pt" joinstyle="miter"/>
                <v:imagedata o:title=""/>
                <o:lock v:ext="edit"/>
              </v:shape>
              <v:shape id="菱形 290" o:spid="_x0000_s1135" o:spt="4" type="#_x0000_t4" style="position:absolute;left:55534;top:-329;height:1402;width:4058;v-text-anchor:middle;" fill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E7o8IA&#10;AADcAAAADwAAAGRycy9kb3ducmV2LnhtbERPTWuDQBC9F/Iflgn0Vtd4KNW6CSFpU6GnWhFyG9yJ&#10;StxZcTfR/vvuodDj433nu8UM4k6T6y0r2EQxCOLG6p5bBdX3+9MLCOeRNQ6WScEPOdhtVw85ZtrO&#10;/EX30rcihLDLUEHn/ZhJ6ZqODLrIjsSBu9jJoA9waqWecA7hZpBJHD9Lgz2Hhg5HOnTUXMubUXA5&#10;1aU/ngtdp9Xw9lFUCTaftVKP62X/CsLT4v/Ff+5CK0jSMD+cCUd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oTujwgAAANwAAAAPAAAAAAAAAAAAAAAAAJgCAABkcnMvZG93&#10;bnJldi54bWxQSwUGAAAAAAQABAD1AAAAhwMAAAAA&#10;">
                <v:path/>
                <v:fill on="f" focussize="0,0"/>
                <v:stroke weight="0.25pt" joinstyle="miter"/>
                <v:imagedata o:title=""/>
                <o:lock v:ext="edit"/>
              </v:shape>
              <v:shape id="椭圆 291" o:spid="_x0000_s1136" o:spt="3" type="#_x0000_t3" style="position:absolute;left:60056;top:-148;height:1133;width:1093;v-text-anchor:middle;" fillcolor="#000000" fill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KpncUA&#10;AADcAAAADwAAAGRycy9kb3ducmV2LnhtbESPQWvCQBSE74X+h+UVeqsbxYqNrhIFi6eKWgRvj+wz&#10;G8y+jdltTP59Vyj0OMzMN8x82dlKtNT40rGC4SABQZw7XXKh4Pu4eZuC8AFZY+WYFPTkYbl4fppj&#10;qt2d99QeQiEihH2KCkwIdSqlzw1Z9ANXE0fv4hqLIcqmkLrBe4TbSo6SZCItlhwXDNa0NpRfDz9W&#10;wTZkNzPZrT7PfX76ovF7m/Xri1KvL102AxGoC//hv/ZWKxh9DOFxJh4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EqmdxQAAANwAAAAPAAAAAAAAAAAAAAAAAJgCAABkcnMv&#10;ZG93bnJldi54bWxQSwUGAAAAAAQABAD1AAAAigMAAAAA&#10;">
                <v:path/>
                <v:fill on="t" focussize="0,0"/>
                <v:stroke weight="1pt" joinstyle="miter"/>
                <v:imagedata o:title=""/>
                <o:lock v:ext="edit"/>
              </v:shape>
              <v:shape id="菱形 292" o:spid="_x0000_s1137" o:spt="4" type="#_x0000_t4" style="position:absolute;left:61679;top:-261;height:1402;width:4058;v-text-anchor:middle;" fill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8AT8UA&#10;AADcAAAADwAAAGRycy9kb3ducmV2LnhtbESPQWvCQBSE70L/w/IK3nTTHIqmbkJpaw14agyB3h7Z&#10;ZxKafRuyq8Z/7wpCj8PMfMNsssn04kyj6ywreFlGIIhrqztuFJSH7WIFwnlkjb1lUnAlB1n6NNtg&#10;ou2Ff+hc+EYECLsEFbTeD4mUrm7JoFvagTh4Rzsa9EGOjdQjXgLc9DKOoldpsOOw0OJAHy3Vf8XJ&#10;KDh+V4X//M11tS77r11exljvK6Xmz9P7GwhPk/8PP9q5VhCvY7ifCUdAp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PwBPxQAAANwAAAAPAAAAAAAAAAAAAAAAAJgCAABkcnMv&#10;ZG93bnJldi54bWxQSwUGAAAAAAQABAD1AAAAigMAAAAA&#10;">
                <v:path/>
                <v:fill on="f" focussize="0,0"/>
                <v:stroke weight="0.25pt" joinstyle="miter"/>
                <v:imagedata o:title=""/>
                <o:lock v:ext="edit"/>
              </v:shape>
              <v:shape id="椭圆 293" o:spid="_x0000_s1140" o:spt="3" type="#_x0000_t3" style="position:absolute;left:66339;top:-11;height:1132;width:1092;v-text-anchor:middle;" fillcolor="#000000" fill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ySccYA&#10;AADcAAAADwAAAGRycy9kb3ducmV2LnhtbESPQWvCQBSE7wX/w/KE3upGW6VGV0mFFk8VbSl4e2Sf&#10;2WD2bcxuY/LvuwXB4zAz3zDLdWcr0VLjS8cKxqMEBHHudMmFgu+v96dXED4ga6wck4KePKxXg4cl&#10;ptpdeU/tIRQiQtinqMCEUKdS+tyQRT9yNXH0Tq6xGKJsCqkbvEa4reQkSWbSYslxwWBNG0P5+fBr&#10;FWxDdjGz3dvHsc9/Pull2mb95qTU47DLFiACdeEevrW3WsFk/gz/Z+IR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4ySccYAAADcAAAADwAAAAAAAAAAAAAAAACYAgAAZHJz&#10;L2Rvd25yZXYueG1sUEsFBgAAAAAEAAQA9QAAAIsDAAAAAA==&#10;">
                <v:path/>
                <v:fill on="t" focussize="0,0"/>
                <v:stroke weight="1pt" joinstyle="miter"/>
                <v:imagedata o:title=""/>
                <o:lock v:ext="edit"/>
              </v:shape>
              <v:shape id="菱形 294" o:spid="_x0000_s1142" o:spt="4" type="#_x0000_t4" style="position:absolute;left:68077;top:-137;height:1402;width:4057;v-text-anchor:middle;" fill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o9oMUA&#10;AADcAAAADwAAAGRycy9kb3ducmV2LnhtbESPS2vDMBCE74X8B7GB3Bq5ppTEjRxKH4khpzjGkNti&#10;rR/UWhlLTZx/XxUKOQ4z8w2z2U6mFxcaXWdZwdMyAkFcWd1xo6A4fT2uQDiPrLG3TApu5GCbzh42&#10;mGh75SNdct+IAGGXoILW+yGR0lUtGXRLOxAHr7ajQR/k2Eg94jXATS/jKHqRBjsOCy0O9N5S9Z3/&#10;GAX1rsz9xznT5broP/dZEWN1KJVazKe3VxCeJn8P/7czrSBeP8PfmXAEZPo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mj2gxQAAANwAAAAPAAAAAAAAAAAAAAAAAJgCAABkcnMv&#10;ZG93bnJldi54bWxQSwUGAAAAAAQABAD1AAAAigMAAAAA&#10;">
                <v:path/>
                <v:fill on="f" focussize="0,0"/>
                <v:stroke weight="0.25pt" joinstyle="miter"/>
                <v:imagedata o:title=""/>
                <o:lock v:ext="edit"/>
              </v:shape>
              <v:shape id="椭圆 295" o:spid="_x0000_s1143" o:spt="3" type="#_x0000_t3" style="position:absolute;left:72491;top:136;height:1133;width:1092;v-text-anchor:middle;" fillcolor="#000000" fill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mvnsUA&#10;AADcAAAADwAAAGRycy9kb3ducmV2LnhtbESPQWvCQBSE74L/YXmF3nRTqdKmrhIFxVNFWwq9PbLP&#10;bGj2bcyuMfn3XUHwOMzMN8x82dlKtNT40rGCl3ECgjh3uuRCwffXZvQGwgdkjZVjUtCTh+ViOJhj&#10;qt2VD9QeQyEihH2KCkwIdSqlzw1Z9GNXE0fv5BqLIcqmkLrBa4TbSk6SZCYtlhwXDNa0NpT/HS9W&#10;wS5kZzPbr7a/ff7zSa/TNuvXJ6Wen7rsA0SgLjzC9/ZOK5i8T+F2Jh4Bu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Ka+exQAAANwAAAAPAAAAAAAAAAAAAAAAAJgCAABkcnMv&#10;ZG93bnJldi54bWxQSwUGAAAAAAQABAD1AAAAigMAAAAA&#10;">
                <v:path/>
                <v:fill on="t" focussize="0,0"/>
                <v:stroke weight="1pt" joinstyle="miter"/>
                <v:imagedata o:title=""/>
                <o:lock v:ext="edit"/>
              </v:shape>
              <v:shape id="椭圆 296" o:spid="_x0000_s1154" o:spt="3" type="#_x0000_t3" style="position:absolute;left:-9984;top:-290;height:1132;width:1092;v-text-anchor:middle;" fillcolor="#000000" fill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sx6cUA&#10;AADcAAAADwAAAGRycy9kb3ducmV2LnhtbESPQWvCQBSE74L/YXlCb3VTsaFNXSUKFk9KbSn09sg+&#10;s6HZtzG7jcm/d4WCx2FmvmEWq97WoqPWV44VPE0TEMSF0xWXCr4+t48vIHxA1lg7JgUDeVgtx6MF&#10;Ztpd+IO6YyhFhLDPUIEJocmk9IUhi37qGuLonVxrMUTZllK3eIlwW8tZkqTSYsVxwWBDG0PF7/HP&#10;KtiF/GzSw/r9Zyi+9zR/7vJhc1LqYdLnbyAC9eEe/m/vtILZawq3M/EI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+zHpxQAAANwAAAAPAAAAAAAAAAAAAAAAAJgCAABkcnMv&#10;ZG93bnJldi54bWxQSwUGAAAAAAQABAD1AAAAigMAAAAA&#10;">
                <v:path/>
                <v:fill on="t" focussize="0,0"/>
                <v:stroke weight="1pt" joinstyle="miter"/>
                <v:imagedata o:title=""/>
                <o:lock v:ext="edit"/>
              </v:shape>
            </v:group>
            <v:shape id="菱形 297" o:spid="_x0000_s1161" o:spt="4" type="#_x0000_t4" style="position:absolute;left:-9364;top:1851;height:1403;width:4058;rotation:-3388291f;v-text-anchor:middle;" fill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bnwMYA&#10;AADcAAAADwAAAGRycy9kb3ducmV2LnhtbESPQWsCMRSE70L/Q3gFb5qtBa2rUUQsaKFCVVq9PTbP&#10;3aWblzVJddtfbwqCx2FmvmHG08ZU4kzOl5YVPHUTEMSZ1SXnCnbb184LCB+QNVaWScEveZhOHlpj&#10;TLW98AedNyEXEcI+RQVFCHUqpc8KMui7tiaO3tE6gyFKl0vt8BLhppK9JOlLgyXHhQJrmheUfW9+&#10;TKScFl+Hd2M+n90pr1bN2/pvtl8r1X5sZiMQgZpwD9/aS62gNxzA/5l4BOTk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/bnwMYAAADcAAAADwAAAAAAAAAAAAAAAACYAgAAZHJz&#10;L2Rvd25yZXYueG1sUEsFBgAAAAAEAAQA9QAAAIsDAAAAAA==&#10;">
              <v:path/>
              <v:fill on="f" focussize="0,0"/>
              <v:stroke weight="0.25pt" joinstyle="miter"/>
              <v:imagedata o:title=""/>
              <o:lock v:ext="edit"/>
            </v:shape>
            <v:shape id="椭圆 298" o:spid="_x0000_s1162" o:spt="3" type="#_x0000_t3" style="position:absolute;left:-9614;top:4428;height:1134;width:1092;v-text-anchor:middle;" fillcolor="#000000" fill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gAAMIA&#10;AADcAAAADwAAAGRycy9kb3ducmV2LnhtbERPz2vCMBS+C/4P4Qm7aapM2TqjVMHhaaIbgrdH82zK&#10;mpfaZLX9781h4PHj+71cd7YSLTW+dKxgOklAEOdOl1wo+Pnejd9A+ICssXJMCnrysF4NB0tMtbvz&#10;kdpTKEQMYZ+iAhNCnUrpc0MW/cTVxJG7usZiiLAppG7wHsNtJWdJspAWS44NBmvaGsp/T39WwT5k&#10;N7M4bD4vfX7+otd5m/Xbq1Ivoy77ABGoC0/xv3uvFcze49p4Jh4B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KAAAwgAAANwAAAAPAAAAAAAAAAAAAAAAAJgCAABkcnMvZG93&#10;bnJldi54bWxQSwUGAAAAAAQABAD1AAAAhwMAAAAA&#10;">
              <v:path/>
              <v:fill on="t" focussize="0,0"/>
              <v:stroke weight="1pt" joinstyle="miter"/>
              <v:imagedata o:title=""/>
              <o:lock v:ext="edit"/>
            </v:shape>
            <v:shape id="菱形 299" o:spid="_x0000_s1163" o:spt="4" type="#_x0000_t4" style="position:absolute;left:77232;top:1915;height:1404;width:4058;rotation:3074040f;v-text-anchor:middle;" fill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BqLsUA&#10;AADcAAAADwAAAGRycy9kb3ducmV2LnhtbESPT4vCMBTE7wt+h/AEb2uqB1m7RlFB8eDBf4jHt82z&#10;KTYvpUlt3U+/WVjY4zAzv2Fmi86W4km1LxwrGA0TEMSZ0wXnCi7nzfsHCB+QNZaOScGLPCzmvbcZ&#10;ptq1fKTnKeQiQtinqMCEUKVS+syQRT90FXH07q62GKKsc6lrbCPclnKcJBNpseC4YLCitaHscWqs&#10;guOh+Vo13/traB+3q1kn2/ywtUoN+t3yE0SgLvyH/9o7rWA8ncLvmXgE5P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EGouxQAAANwAAAAPAAAAAAAAAAAAAAAAAJgCAABkcnMv&#10;ZG93bnJldi54bWxQSwUGAAAAAAQABAD1AAAAigMAAAAA&#10;">
              <v:path/>
              <v:fill on="f" focussize="0,0"/>
              <v:stroke weight="0.25pt" joinstyle="miter"/>
              <v:imagedata o:title=""/>
              <o:lock v:ext="edit"/>
            </v:shape>
            <v:shape id="椭圆 300" o:spid="_x0000_s1164" o:spt="3" type="#_x0000_t3" style="position:absolute;left:80585;top:4355;height:1134;width:1093;v-text-anchor:middle;" fillcolor="#000000" fill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WWHMMA&#10;AADcAAAADwAAAGRycy9kb3ducmV2LnhtbERPy2rCQBTdF/oPwy24q5PWB5JmlFSouKpURejukrnJ&#10;hGbupJkxJn/vLApdHs472wy2ET11vnas4GWagCAunK65UnA+fTyvQPiArLFxTApG8rBZPz5kmGp3&#10;4y/qj6ESMYR9igpMCG0qpS8MWfRT1xJHrnSdxRBhV0nd4S2G20a+JslSWqw5NhhsaWuo+DlerYJ9&#10;yH/N8vC++x6LyyfNF30+bkulJk9D/gYi0BD+xX/uvVYwS+L8eCYeAb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bWWHMMAAADcAAAADwAAAAAAAAAAAAAAAACYAgAAZHJzL2Rv&#10;d25yZXYueG1sUEsFBgAAAAAEAAQA9QAAAIgDAAAAAA==&#10;">
              <v:path/>
              <v:fill on="t" focussize="0,0"/>
              <v:stroke weight="1pt" joinstyle="miter"/>
              <v:imagedata o:title=""/>
              <o:lock v:ext="edit"/>
            </v:shape>
            <v:group id="组合 301" o:spid="_x0000_s1165" o:spt="203" style="position:absolute;left:78680;top:5727;height:32270;width:3368;" coordorigin="2430,399" coordsize="3372,322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TFEmxgAAANwA&#10;AAAPAAAAAAAAAAAAAAAAAKoCAABkcnMvZG93bnJldi54bWxQSwUGAAAAAAQABAD6AAAAnQMAAAAA&#10;">
              <o:lock v:ext="edit"/>
              <v:shape id="菱形 302" o:spid="_x0000_s1166" o:spt="4" type="#_x0000_t4" style="position:absolute;left:2901;top:1725;height:1403;width:4058;rotation:-5898240f;v-text-anchor:middle;" fill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aot8MA&#10;AADcAAAADwAAAGRycy9kb3ducmV2LnhtbESPT4vCMBTE78J+h/AWvGmqhaVUo8iC6NW6qMdH8/oH&#10;m5duE2v1028EYY/DzPyGWa4H04ieOldbVjCbRiCIc6trLhX8HLeTBITzyBoby6TgQQ7Wq4/RElNt&#10;73ygPvOlCBB2KSqovG9TKV1ekUE3tS1x8ArbGfRBdqXUHd4D3DRyHkVf0mDNYaHClr4ryq/ZzSh4&#10;/mbH2VCckofMT3FyO+wu8f6s1Phz2CxAeBr8f/jd3msFcTSH15lwBO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Taot8MAAADcAAAADwAAAAAAAAAAAAAAAACYAgAAZHJzL2Rv&#10;d25yZXYueG1sUEsFBgAAAAAEAAQA9QAAAIgDAAAAAA==&#10;">
                <v:path/>
                <v:fill on="f" focussize="0,0"/>
                <v:stroke weight="0.25pt" joinstyle="miter"/>
                <v:imagedata o:title=""/>
                <o:lock v:ext="edit"/>
              </v:shape>
              <v:group id="组合 303" o:spid="_x0000_s1167" o:spt="203" style="position:absolute;left:2430;top:23501;height:9174;width:3340;rotation:11796480f;" coordorigin="-2818,-1926" coordsize="3340,91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0cxAwwAAANwAAAAP&#10;AAAAAAAAAAAAAAAAAKoCAABkcnMvZG93bnJldi54bWxQSwUGAAAAAAQABAD6AAAAmgMAAAAA&#10;">
                <o:lock v:ext="edit"/>
                <v:shape id="菱形 304" o:spid="_x0000_s1168" o:spt="4" type="#_x0000_t4" style="position:absolute;left:-2207;top:-599;height:1402;width:4056;rotation:-3017516f;v-text-anchor:middle;" fill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2hY8IA&#10;AADcAAAADwAAAGRycy9kb3ducmV2LnhtbERPTWsCMRC9F/wPYQQvUhNrK+3WKFJQeigU7RZ6HDbT&#10;zeJmsiRR139vCkKP75u3WPWuFScKsfGsYTpRIIgrbxquNZRfm/tnEDEhG2w9k4YLRVgtB3cLLIw/&#10;845O+1SLXMKxQA02pa6QMlaWHMaJ74iz9uuDw5RhqKUJeM7lrpUPSs2lw4bzgsWO3ixVh/3RaRh/&#10;lEYdv192NjSH+c8200+fpdajYb9+BZGoT//mW/rdaJipR/g7k4+AX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/aFjwgAAANwAAAAPAAAAAAAAAAAAAAAAAJgCAABkcnMvZG93&#10;bnJldi54bWxQSwUGAAAAAAQABAD1AAAAhwMAAAAA&#10;">
                  <v:path/>
                  <v:fill on="f" focussize="0,0"/>
                  <v:stroke weight="0.25pt" joinstyle="miter"/>
                  <v:imagedata o:title=""/>
                  <o:lock v:ext="edit"/>
                </v:shape>
                <v:shape id="菱形 305" o:spid="_x0000_s1169" o:spt="4" type="#_x0000_t4" style="position:absolute;left:-4144;top:4515;height:1403;width:4058;rotation:-5898240f;v-text-anchor:middle;" fill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8ww8UA&#10;AADcAAAADwAAAGRycy9kb3ducmV2LnhtbESPT2vCQBTE7wW/w/IEb3VjQ0uIrlKEYq7Goh4f2WcS&#10;mn0bs5s/9tN3C4Ueh5n5DbPZTaYRA3WutqxgtYxAEBdW11wq+Dx9PCcgnEfW2FgmBQ9ysNvOnjaY&#10;ajvykYbclyJA2KWooPK+TaV0RUUG3dK2xMG72c6gD7Irpe5wDHDTyJcoepMGaw4LFba0r6j4ynuj&#10;4Puen1bT7Zw8ZHGOk/54uMbZRanFfHpfg/A0+f/wXzvTCuLoFX7PhCMgt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3zDDxQAAANwAAAAPAAAAAAAAAAAAAAAAAJgCAABkcnMv&#10;ZG93bnJldi54bWxQSwUGAAAAAAQABAD1AAAAigMAAAAA&#10;">
                  <v:path/>
                  <v:fill on="f" focussize="0,0"/>
                  <v:stroke weight="0.25pt" joinstyle="miter"/>
                  <v:imagedata o:title=""/>
                  <o:lock v:ext="edit"/>
                </v:shape>
                <v:shape id="椭圆 306" o:spid="_x0000_s1170" o:spt="3" type="#_x0000_t3" style="position:absolute;left:-2525;top:1685;height:1134;width:1092;v-text-anchor:middle;" fillcolor="#000000" fill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Cr88UA&#10;AADcAAAADwAAAGRycy9kb3ducmV2LnhtbESPT2vCQBTE74LfYXmF3nTTP4YSXSUKLZ5a1CJ4e2Sf&#10;2WD2bZrdxuTbdwuCx2FmfsMsVr2tRUetrxwreJomIIgLpysuFXwf3idvIHxA1lg7JgUDeVgtx6MF&#10;ZtpdeUfdPpQiQthnqMCE0GRS+sKQRT91DXH0zq61GKJsS6lbvEa4reVzkqTSYsVxwWBDG0PFZf9r&#10;FWxD/mPSr/XHaSiOn/Q66/Jhc1bq8aHP5yAC9eEevrW3WsFLksL/mXg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EKvzxQAAANwAAAAPAAAAAAAAAAAAAAAAAJgCAABkcnMv&#10;ZG93bnJldi54bWxQSwUGAAAAAAQABAD1AAAAigMAAAAA&#10;">
                  <v:path/>
                  <v:fill on="t" focussize="0,0"/>
                  <v:stroke weight="1pt" joinstyle="miter"/>
                  <v:imagedata o:title=""/>
                  <o:lock v:ext="edit"/>
                </v:shape>
              </v:group>
              <v:shape id="菱形 307" o:spid="_x0000_s1171" o:spt="4" type="#_x0000_t4" style="position:absolute;left:2974;top:7705;height:1403;width:4058;rotation:-5898240f;v-text-anchor:middle;" fill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ELL8UA&#10;AADcAAAADwAAAGRycy9kb3ducmV2LnhtbESPT2vCQBTE7wW/w/IEb3VjA22IrlKEYq7Goh4f2WcS&#10;mn0bs5s/9tN3C4Ueh5n5DbPZTaYRA3WutqxgtYxAEBdW11wq+Dx9PCcgnEfW2FgmBQ9ysNvOnjaY&#10;ajvykYbclyJA2KWooPK+TaV0RUUG3dK2xMG72c6gD7Irpe5wDHDTyJcoepUGaw4LFba0r6j4ynuj&#10;4Puen1bT7Zw8ZHGOk/54uMbZRanFfHpfg/A0+f/wXzvTCuLoDX7PhCMgt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QQsvxQAAANwAAAAPAAAAAAAAAAAAAAAAAJgCAABkcnMv&#10;ZG93bnJldi54bWxQSwUGAAAAAAQABAD1AAAAigMAAAAA&#10;">
                <v:path/>
                <v:fill on="f" focussize="0,0"/>
                <v:stroke weight="0.25pt" joinstyle="miter"/>
                <v:imagedata o:title=""/>
                <o:lock v:ext="edit"/>
              </v:shape>
              <v:shape id="椭圆 308" o:spid="_x0000_s1172" o:spt="3" type="#_x0000_t3" style="position:absolute;left:4395;top:4929;height:1133;width:1092;v-text-anchor:middle;" fillcolor="#000000" fill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OaGsMA&#10;AADcAAAADwAAAGRycy9kb3ducmV2LnhtbERPy2rCQBTdF/oPwy24q5PWB5JmlFSouKpURejukrnJ&#10;hGbupJkxJn/vLApdHs472wy2ET11vnas4GWagCAunK65UnA+fTyvQPiArLFxTApG8rBZPz5kmGp3&#10;4y/qj6ESMYR9igpMCG0qpS8MWfRT1xJHrnSdxRBhV0nd4S2G20a+JslSWqw5NhhsaWuo+DlerYJ9&#10;yH/N8vC++x6LyyfNF30+bkulJk9D/gYi0BD+xX/uvVYwS+LaeCYeAb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OaGsMAAADcAAAADwAAAAAAAAAAAAAAAACYAgAAZHJzL2Rv&#10;d25yZXYueG1sUEsFBgAAAAAEAAQA9QAAAIgDAAAAAA==&#10;">
                <v:path/>
                <v:fill on="t" focussize="0,0"/>
                <v:stroke weight="1pt" joinstyle="miter"/>
                <v:imagedata o:title=""/>
                <o:lock v:ext="edit"/>
              </v:shape>
              <v:shape id="菱形 309" o:spid="_x0000_s1173" o:spt="4" type="#_x0000_t4" style="position:absolute;left:3008;top:13408;height:1403;width:4057;rotation:-5898240f;v-text-anchor:middle;" fill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I6xsMA&#10;AADcAAAADwAAAGRycy9kb3ducmV2LnhtbESPQYvCMBSE7wv+h/AWvK2pFqRWoyyC6NUq6vHRPNti&#10;81KbqNVfbxYWPA4z8w0zW3SmFndqXWVZwXAQgSDOra64ULDfrX4SEM4ja6wtk4InOVjMe18zTLV9&#10;8JbumS9EgLBLUUHpfZNK6fKSDLqBbYiDd7atQR9kW0jd4iPATS1HUTSWBisOCyU2tCwpv2Q3o+B1&#10;zXbD7nxInjI/xMltuz7Fm6NS/e/udwrCU+c/4f/2RiuIown8nQlHQM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5I6xsMAAADcAAAADwAAAAAAAAAAAAAAAACYAgAAZHJzL2Rv&#10;d25yZXYueG1sUEsFBgAAAAAEAAQA9QAAAIgDAAAAAA==&#10;">
                <v:path/>
                <v:fill on="f" focussize="0,0"/>
                <v:stroke weight="0.25pt" joinstyle="miter"/>
                <v:imagedata o:title=""/>
                <o:lock v:ext="edit"/>
              </v:shape>
              <v:shape id="椭圆 310" o:spid="_x0000_s1174" o:spt="3" type="#_x0000_t3" style="position:absolute;left:4414;top:10740;height:1133;width:1092;v-text-anchor:middle;" fillcolor="#000000" fill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wAwcIA&#10;AADcAAAADwAAAGRycy9kb3ducmV2LnhtbERPz2vCMBS+C/4P4Qm7aeqmMjqjdMKGJ0UdgrdH82zK&#10;mpeuyWr735uD4PHj+71cd7YSLTW+dKxgOklAEOdOl1wo+Dl9jd9B+ICssXJMCnrysF4NB0tMtbvx&#10;gdpjKEQMYZ+iAhNCnUrpc0MW/cTVxJG7usZiiLAppG7wFsNtJV+TZCEtlhwbDNa0MZT/Hv+tgm3I&#10;/sxi//l96fPzjmbzNus3V6VeRl32ASJQF57ih3urFbxN4/x4Jh4B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bADBwgAAANwAAAAPAAAAAAAAAAAAAAAAAJgCAABkcnMvZG93&#10;bnJldi54bWxQSwUGAAAAAAQABAD1AAAAhwMAAAAA&#10;">
                <v:path/>
                <v:fill on="t" focussize="0,0"/>
                <v:stroke weight="1pt" joinstyle="miter"/>
                <v:imagedata o:title=""/>
                <o:lock v:ext="edit"/>
              </v:shape>
              <v:shape id="菱形 311" o:spid="_x0000_s1175" o:spt="4" type="#_x0000_t4" style="position:absolute;left:3071;top:19148;height:1404;width:4058;rotation:-5898240f;v-text-anchor:middle;" fill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2gHcQA&#10;AADcAAAADwAAAGRycy9kb3ducmV2LnhtbESPQWuDQBSE74H+h+UVeourEYJYN6EUSrzGlLTHh/ui&#10;UvetdTdq+uuzhUKPw8x8wxT7xfRiotF1lhUkUQyCuLa640bB++ltnYFwHlljb5kU3MjBfvewKjDX&#10;duYjTZVvRICwy1FB6/2QS+nqlgy6yA7EwbvY0aAPcmykHnEOcNPLTRxvpcGOw0KLA722VH9VV6Pg&#10;57s6JcvlnN1kfU6z6/HwmZYfSj09Li/PIDwt/j/81y61gjRJ4PdMOAJyd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9oB3EAAAA3AAAAA8AAAAAAAAAAAAAAAAAmAIAAGRycy9k&#10;b3ducmV2LnhtbFBLBQYAAAAABAAEAPUAAACJAwAAAAA=&#10;">
                <v:path/>
                <v:fill on="f" focussize="0,0"/>
                <v:stroke weight="0.25pt" joinstyle="miter"/>
                <v:imagedata o:title=""/>
                <o:lock v:ext="edit"/>
              </v:shape>
              <v:shape id="椭圆 312" o:spid="_x0000_s1176" o:spt="3" type="#_x0000_t3" style="position:absolute;left:4475;top:16454;height:1134;width:1093;v-text-anchor:middle;" fillcolor="#000000" fill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I7LcUA&#10;AADcAAAADwAAAGRycy9kb3ducmV2LnhtbESPQWvCQBSE74X+h+UVeqsbtZUSXSUKFk8VtQjeHtln&#10;Nph9G7PbmPz7rlDwOMzMN8xs0dlKtNT40rGC4SABQZw7XXKh4OewfvsE4QOyxsoxKejJw2L+/DTD&#10;VLsb76jdh0JECPsUFZgQ6lRKnxuy6AeuJo7e2TUWQ5RNIXWDtwi3lRwlyURaLDkuGKxpZSi/7H+t&#10;gk3IrmayXX6d+vz4Te8fbdavzkq9vnTZFESgLjzC/+2NVjAejuB+Jh4B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8jstxQAAANwAAAAPAAAAAAAAAAAAAAAAAJgCAABkcnMv&#10;ZG93bnJldi54bWxQSwUGAAAAAAQABAD1AAAAigMAAAAA&#10;">
                <v:path/>
                <v:fill on="t" focussize="0,0"/>
                <v:stroke weight="1pt" joinstyle="miter"/>
                <v:imagedata o:title=""/>
                <o:lock v:ext="edit"/>
              </v:shape>
              <v:shape id="椭圆 313" o:spid="_x0000_s1177" o:spt="3" type="#_x0000_t3" style="position:absolute;left:4469;top:22160;height:1133;width:1092;v-text-anchor:middle;" fillcolor="#000000" fill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6etsUA&#10;AADcAAAADwAAAGRycy9kb3ducmV2LnhtbESPQWvCQBSE74X+h+UVeqsbtZUSXSUKLZ4UtQjeHtln&#10;Nph9m2a3Mfn3rlDwOMzMN8xs0dlKtNT40rGC4SABQZw7XXKh4Ofw9fYJwgdkjZVjUtCTh8X8+WmG&#10;qXZX3lG7D4WIEPYpKjAh1KmUPjdk0Q9cTRy9s2sshiibQuoGrxFuKzlKkom0WHJcMFjTylB+2f9Z&#10;BeuQ/ZrJdvl96vPjht4/2qxfnZV6femyKYhAXXiE/9trrWA8HMP9TDwCc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vp62xQAAANwAAAAPAAAAAAAAAAAAAAAAAJgCAABkcnMv&#10;ZG93bnJldi54bWxQSwUGAAAAAAQABAD1AAAAigMAAAAA&#10;">
                <v:path/>
                <v:fill on="t" focussize="0,0"/>
                <v:stroke weight="1pt" joinstyle="miter"/>
                <v:imagedata o:title=""/>
                <o:lock v:ext="edit"/>
              </v:shape>
            </v:group>
            <v:group id="组合 314" o:spid="_x0000_s1178" o:spt="203" style="position:absolute;left:-9831;top:5817;height:30906;width:4997;" coordorigin="-8396,331" coordsize="5002,309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OJkY8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pBmrz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c4mRjxgAAANwA&#10;AAAPAAAAAAAAAAAAAAAAAKoCAABkcnMvZG93bnJldi54bWxQSwUGAAAAAAQABAD6AAAAnQMAAAAA&#10;">
              <o:lock v:ext="edit"/>
              <v:shape id="菱形 315" o:spid="_x0000_s1179" o:spt="4" type="#_x0000_t4" style="position:absolute;left:-9723;top:1657;height:1403;width:4057;rotation:-5898240f;v-text-anchor:middle;" fill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amHsMA&#10;AADcAAAADwAAAGRycy9kb3ducmV2LnhtbESPQYvCMBSE7wv+h/AEb2tayy6lGkUE0at1UY+P5tkW&#10;m5faRK3+erOwsMdhZr5hZoveNOJOnastK4jHEQjiwuqaSwU/+/VnCsJ5ZI2NZVLwJAeL+eBjhpm2&#10;D97RPfelCBB2GSqovG8zKV1RkUE3ti1x8M62M+iD7EqpO3wEuGnkJIq+pcGaw0KFLa0qKi75zSh4&#10;XfN93J8P6VMWhyS97TanZHtUajTsl1MQnnr/H/5rb7WCJP6C3zPhCMj5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wamHsMAAADcAAAADwAAAAAAAAAAAAAAAACYAgAAZHJzL2Rv&#10;d25yZXYueG1sUEsFBgAAAAAEAAQA9QAAAIgDAAAAAA==&#10;">
                <v:path/>
                <v:fill on="f" focussize="0,0"/>
                <v:stroke weight="0.25pt" joinstyle="miter"/>
                <v:imagedata o:title=""/>
                <o:lock v:ext="edit"/>
              </v:shape>
              <v:group id="组合 316" o:spid="_x0000_s1180" o:spt="203" style="position:absolute;left:-8361;top:23748;height:7496;width:4967;rotation:11796480f;" coordorigin="6349,-495" coordsize="4969,74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cf/kFwwAAANwAAAAP&#10;AAAAAAAAAAAAAAAAAKoCAABkcnMvZG93bnJldi54bWxQSwUGAAAAAAQABAD6AAAAmgMAAAAA&#10;">
                <o:lock v:ext="edit"/>
                <v:shape id="菱形 317" o:spid="_x0000_s1181" o:spt="4" type="#_x0000_t4" style="position:absolute;left:6349;top:-495;height:1402;width:4059;rotation:-8873993f;v-text-anchor:middle;" fill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wYlcMA&#10;AADcAAAADwAAAGRycy9kb3ducmV2LnhtbESPS4vCMBSF94L/IVzBjWiqwliqUURRXLjxhdtLc22L&#10;zU1polZ//WRgwOXhPD7ObNGYUjypdoVlBcNBBII4tbrgTMH5tOnHIJxH1lhaJgVvcrCYt1szTLR9&#10;8YGeR5+JMMIuQQW591UipUtzMugGtiIO3s3WBn2QdSZ1ja8wbko5iqIfabDgQMixolVO6f34MAHy&#10;WS8v+118Pa3jbQ+3l8N+Ihulup1mOQXhqfHf8H97pxWMhxP4OxOO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0wYlcMAAADcAAAADwAAAAAAAAAAAAAAAACYAgAAZHJzL2Rv&#10;d25yZXYueG1sUEsFBgAAAAAEAAQA9QAAAIgDAAAAAA==&#10;">
                  <v:path/>
                  <v:fill on="f" focussize="0,0"/>
                  <v:stroke weight="0.25pt" joinstyle="miter"/>
                  <v:imagedata o:title=""/>
                  <o:lock v:ext="edit"/>
                </v:shape>
                <v:shape id="菱形 318" o:spid="_x0000_s1182" o:spt="4" type="#_x0000_t4" style="position:absolute;left:8587;top:4269;height:1403;width:4058;rotation:-5898240f;v-text-anchor:middle;" fill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cJgMIA&#10;AADcAAAADwAAAGRycy9kb3ducmV2LnhtbERPTWuDQBC9F/IflinkVlcjFDHZhFIozTVakhwHd6JS&#10;d9a4G6P59dlDocfH+97sJtOJkQbXWlaQRDEI4srqlmsFP+XXWwbCeWSNnWVSMJOD3XbxssFc2zsf&#10;aCx8LUIIuxwVNN73uZSuasigi2xPHLiLHQz6AIda6gHvIdx0chXH79Jgy6GhwZ4+G6p+i5tR8LgW&#10;ZTJdjtksq2Oa3Q7f53R/Umr5On2sQXia/L/4z73XCtIkrA1nwhGQ2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BwmAwgAAANwAAAAPAAAAAAAAAAAAAAAAAJgCAABkcnMvZG93&#10;bnJldi54bWxQSwUGAAAAAAQABAD1AAAAhwMAAAAA&#10;">
                  <v:path/>
                  <v:fill on="f" focussize="0,0"/>
                  <v:stroke weight="0.25pt" joinstyle="miter"/>
                  <v:imagedata o:title=""/>
                  <o:lock v:ext="edit"/>
                </v:shape>
                <v:shape id="椭圆 319" o:spid="_x0000_s1183" o:spt="3" type="#_x0000_t3" style="position:absolute;left:10063;top:1550;height:1134;width:1092;v-text-anchor:middle;" fillcolor="#000000" fill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apXMYA&#10;AADcAAAADwAAAGRycy9kb3ducmV2LnhtbESPT2vCQBTE7wW/w/IEb3Xjn0qbukoUWjwptaXQ2yP7&#10;zIZm38bsGpNv7wqFHoeZ+Q2zXHe2Ei01vnSsYDJOQBDnTpdcKPj6fHt8BuEDssbKMSnoycN6NXhY&#10;YqrdlT+oPYZCRAj7FBWYEOpUSp8bsujHriaO3sk1FkOUTSF1g9cIt5WcJslCWiw5LhisaWso/z1e&#10;rIJdyM5mcdi8//T5957mT23Wb09KjYZd9goiUBf+w3/tnVYwm7zA/Uw8AnJ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VapXMYAAADcAAAADwAAAAAAAAAAAAAAAACYAgAAZHJz&#10;L2Rvd25yZXYueG1sUEsFBgAAAAAEAAQA9QAAAIsDAAAAAA==&#10;">
                  <v:path/>
                  <v:fill on="t" focussize="0,0"/>
                  <v:stroke weight="1pt" joinstyle="miter"/>
                  <v:imagedata o:title=""/>
                  <o:lock v:ext="edit"/>
                </v:shape>
              </v:group>
              <v:shape id="菱形 320" o:spid="_x0000_s1184" o:spt="4" type="#_x0000_t4" style="position:absolute;left:-9712;top:7510;height:1404;width:4058;rotation:-5898240f;v-text-anchor:middle;" fill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3PO8EA&#10;AADcAAAADwAAAGRycy9kb3ducmV2LnhtbERPy4rCMBTdC/MP4Q64s6kWpHRMRYRBt1ZRl5fm9sE0&#10;N50map2vnywEl4fzXq1H04k7Da61rGAexSCIS6tbrhWcjt+zFITzyBo7y6TgSQ7W+cdkhZm2Dz7Q&#10;vfC1CCHsMlTQeN9nUrqyIYMusj1x4Co7GPQBDrXUAz5CuOnkIo6X0mDLoaHBnrYNlT/FzSj4+y2O&#10;87E6p09ZnpP0dthdk/1FqennuPkC4Wn0b/HLvdcKkkWYH86EIy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0dzzvBAAAA3AAAAA8AAAAAAAAAAAAAAAAAmAIAAGRycy9kb3du&#10;cmV2LnhtbFBLBQYAAAAABAAEAPUAAACGAwAAAAA=&#10;">
                <v:path/>
                <v:fill on="f" focussize="0,0"/>
                <v:stroke weight="0.25pt" joinstyle="miter"/>
                <v:imagedata o:title=""/>
                <o:lock v:ext="edit"/>
              </v:shape>
              <v:shape id="椭圆 321" o:spid="_x0000_s1185" o:spt="3" type="#_x0000_t3" style="position:absolute;left:-8326;top:4724;height:1134;width:1092;v-text-anchor:middle;" fillcolor="#000000" fill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xv58UA&#10;AADcAAAADwAAAGRycy9kb3ducmV2LnhtbESPQWvCQBSE74X+h+UVeqsbtZUSXSUKFk8VtQjeHtln&#10;Nph9G7PbmPz7rlDwOMzMN8xs0dlKtNT40rGC4SABQZw7XXKh4OewfvsE4QOyxsoxKejJw2L+/DTD&#10;VLsb76jdh0JECPsUFZgQ6lRKnxuy6AeuJo7e2TUWQ5RNIXWDtwi3lRwlyURaLDkuGKxpZSi/7H+t&#10;gk3IrmayXX6d+vz4Te8fbdavzkq9vnTZFESgLjzC/+2NVjAeDeF+Jh4B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TG/nxQAAANwAAAAPAAAAAAAAAAAAAAAAAJgCAABkcnMv&#10;ZG93bnJldi54bWxQSwUGAAAAAAQABAD1AAAAigMAAAAA&#10;">
                <v:path/>
                <v:fill on="t" focussize="0,0"/>
                <v:stroke weight="1pt" joinstyle="miter"/>
                <v:imagedata o:title=""/>
                <o:lock v:ext="edit"/>
              </v:shape>
              <v:shape id="菱形 322" o:spid="_x0000_s1186" o:spt="4" type="#_x0000_t4" style="position:absolute;left:-9700;top:13355;height:1403;width:4057;rotation:-5898240f;v-text-anchor:middle;" fill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P018MA&#10;AADcAAAADwAAAGRycy9kb3ducmV2LnhtbESPQYvCMBSE7wv+h/CEva2pLUipRhFB9Gpd1OOjebbF&#10;5qU2Uev+eiMIexxm5htmtuhNI+7UudqygvEoAkFcWF1zqeB3v/5JQTiPrLGxTAqe5GAxH3zNMNP2&#10;wTu6574UAcIuQwWV920mpSsqMuhGtiUO3tl2Bn2QXSl1h48AN42Mo2giDdYcFipsaVVRcclvRsHf&#10;Nd+P+/MhfcrikKS33eaUbI9KfQ/75RSEp97/hz/trVaQxDG8z4QjIO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P018MAAADcAAAADwAAAAAAAAAAAAAAAACYAgAAZHJzL2Rv&#10;d25yZXYueG1sUEsFBgAAAAAEAAQA9QAAAIgDAAAAAA==&#10;">
                <v:path/>
                <v:fill on="f" focussize="0,0"/>
                <v:stroke weight="0.25pt" joinstyle="miter"/>
                <v:imagedata o:title=""/>
                <o:lock v:ext="edit"/>
              </v:shape>
              <v:shape id="椭圆 323" o:spid="_x0000_s1187" o:spt="3" type="#_x0000_t3" style="position:absolute;left:-8284;top:10727;height:1134;width:1093;v-text-anchor:middle;" fillcolor="#000000" fill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JUC8YA&#10;AADcAAAADwAAAGRycy9kb3ducmV2LnhtbESPQWvCQBSE74L/YXmF3nRTrVJSV4mCxZOlaSn09sg+&#10;s6HZtzG7jcm/dwuCx2FmvmFWm97WoqPWV44VPE0TEMSF0xWXCr4+95MXED4ga6wdk4KBPGzW49EK&#10;U+0u/EFdHkoRIexTVGBCaFIpfWHIop+6hjh6J9daDFG2pdQtXiLc1nKWJEtpseK4YLChnaHiN/+z&#10;Cg4hO5vl+/btZyi+j/S86LJhd1Lq8aHPXkEE6sM9fGsftIL5bA7/Z+IRkO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JUC8YAAADcAAAADwAAAAAAAAAAAAAAAACYAgAAZHJz&#10;L2Rvd25yZXYueG1sUEsFBgAAAAAEAAQA9QAAAIsDAAAAAA==&#10;">
                <v:path/>
                <v:fill on="t" focussize="0,0"/>
                <v:stroke weight="1pt" joinstyle="miter"/>
                <v:imagedata o:title=""/>
                <o:lock v:ext="edit"/>
              </v:shape>
              <v:shape id="菱形 324" o:spid="_x0000_s1188" o:spt="4" type="#_x0000_t4" style="position:absolute;left:-9688;top:19334;height:1403;width:4057;rotation:-5898240f;v-text-anchor:middle;" fill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bJOMQA&#10;AADcAAAADwAAAGRycy9kb3ducmV2LnhtbESPQYvCMBSE74L/IbyFvWmqFSldoywLy3q1SvX4aJ5t&#10;2ealNlGrv94IgsdhZr5hFqveNOJCnastK5iMIxDEhdU1lwp2299RAsJ5ZI2NZVJwIwer5XCwwFTb&#10;K2/okvlSBAi7FBVU3replK6oyKAb25Y4eEfbGfRBdqXUHV4D3DRyGkVzabDmsFBhSz8VFf/Z2Si4&#10;n7LtpD/myU0WeZycN3+HeL1X6vOj//4C4an37/CrvdYK4ukMnmfCEZ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myTjEAAAA3AAAAA8AAAAAAAAAAAAAAAAAmAIAAGRycy9k&#10;b3ducmV2LnhtbFBLBQYAAAAABAAEAPUAAACJAwAAAAA=&#10;">
                <v:path/>
                <v:fill on="f" focussize="0,0"/>
                <v:stroke weight="0.25pt" joinstyle="miter"/>
                <v:imagedata o:title=""/>
                <o:lock v:ext="edit"/>
              </v:shape>
              <v:shape id="椭圆 325" o:spid="_x0000_s1189" o:spt="3" type="#_x0000_t3" style="position:absolute;left:-8322;top:16515;height:1134;width:1092;v-text-anchor:middle;" fillcolor="#000000" fill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dp5MUA&#10;AADcAAAADwAAAGRycy9kb3ducmV2LnhtbESPQWvCQBSE74L/YXmF3nRTq1JSV4lCiydFLYXeHtln&#10;NjT7Ns1uY/LvXUHwOMzMN8xi1dlKtNT40rGCl3ECgjh3uuRCwdfpY/QGwgdkjZVjUtCTh9VyOFhg&#10;qt2FD9QeQyEihH2KCkwIdSqlzw1Z9GNXE0fv7BqLIcqmkLrBS4TbSk6SZC4tlhwXDNa0MZT/Hv+t&#10;gm3I/sx8v/786fPvHU1nbdZvzko9P3XZO4hAXXiE7+2tVvA6mcHtTDwC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d2nkxQAAANwAAAAPAAAAAAAAAAAAAAAAAJgCAABkcnMv&#10;ZG93bnJldi54bWxQSwUGAAAAAAQABAD1AAAAigMAAAAA&#10;">
                <v:path/>
                <v:fill on="t" focussize="0,0"/>
                <v:stroke weight="1pt" joinstyle="miter"/>
                <v:imagedata o:title=""/>
                <o:lock v:ext="edit"/>
              </v:shape>
              <v:shape id="椭圆 326" o:spid="_x0000_s1190" o:spt="3" type="#_x0000_t3" style="position:absolute;left:-8271;top:22409;height:1134;width:1092;v-text-anchor:middle;" fillcolor="#000000" fill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X3k8UA&#10;AADcAAAADwAAAGRycy9kb3ducmV2LnhtbESPQWvCQBSE74L/YXlCb7qptqGkrhIFiyelthR6e2Sf&#10;2dDs25jdxuTfu0Khx2FmvmGW697WoqPWV44VPM4SEMSF0xWXCj4/dtMXED4ga6wdk4KBPKxX49ES&#10;M+2u/E7dKZQiQthnqMCE0GRS+sKQRT9zDXH0zq61GKJsS6lbvEa4reU8SVJpseK4YLChraHi5/Rr&#10;FexDfjHpcfP2PRRfB3p67vJhe1bqYdLnryAC9eE//NfeawWLeQr3M/EI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pfeTxQAAANwAAAAPAAAAAAAAAAAAAAAAAJgCAABkcnMv&#10;ZG93bnJldi54bWxQSwUGAAAAAAQABAD1AAAAigMAAAAA&#10;">
                <v:path/>
                <v:fill on="t" focussize="0,0"/>
                <v:stroke weight="1pt" joinstyle="miter"/>
                <v:imagedata o:title=""/>
                <o:lock v:ext="edit"/>
              </v:shape>
            </v:group>
            <v:group id="组合 327" o:spid="_x0000_s1191" o:spt="203" style="position:absolute;left:-5259;top:37144;height:1640;width:82880;" coordorigin="-9315,2323" coordsize="82882,16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lwwqc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TV7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XDCpxgAAANwA&#10;AAAPAAAAAAAAAAAAAAAAAKoCAABkcnMvZG93bnJldi54bWxQSwUGAAAAAAQABAD6AAAAnQMAAAAA&#10;">
              <o:lock v:ext="edit"/>
              <v:shape id="菱形 328" o:spid="_x0000_s1192" o:spt="4" type="#_x0000_t4" style="position:absolute;left:-7723;top:2500;height:1403;width:4058;v-text-anchor:middle;" fill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nx38IA&#10;AADcAAAADwAAAGRycy9kb3ducmV2LnhtbERPy2qDQBTdB/oPwy1kl4w1UFKTUUqbh5BVrQjdXZwb&#10;lTh3xJkk5u87i0KXh/PeZpPpxY1G11lW8LKMQBDXVnfcKCi/94s1COeRNfaWScGDHGTp02yLibZ3&#10;/qJb4RsRQtglqKD1fkikdHVLBt3SDsSBO9vRoA9wbKQe8R7CTS/jKHqVBjsODS0O9NFSfSmuRsH5&#10;UBX+8yfX1VvZ7455GWN9qpSaP0/vGxCeJv8v/nPnWsEqDmvDmXAEZPo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ifHfwgAAANwAAAAPAAAAAAAAAAAAAAAAAJgCAABkcnMvZG93&#10;bnJldi54bWxQSwUGAAAAAAQABAD1AAAAhwMAAAAA&#10;">
                <v:path/>
                <v:fill on="f" focussize="0,0"/>
                <v:stroke weight="0.25pt" joinstyle="miter"/>
                <v:imagedata o:title=""/>
                <o:lock v:ext="edit"/>
              </v:shape>
              <v:shape id="椭圆 329" o:spid="_x0000_s1193" o:spt="3" type="#_x0000_t3" style="position:absolute;left:-3353;top:2620;height:1134;width:1093;v-text-anchor:middle;" fillcolor="#000000" fill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pj4cYA&#10;AADcAAAADwAAAGRycy9kb3ducmV2LnhtbESPQWvCQBSE7wX/w/KE3upGW6VGV0mFFk8VbSl4e2Sf&#10;2WD2bcxuY/LvuwXB4zAz3zDLdWcr0VLjS8cKxqMEBHHudMmFgu+v96dXED4ga6wck4KePKxXg4cl&#10;ptpdeU/tIRQiQtinqMCEUKdS+tyQRT9yNXH0Tq6xGKJsCqkbvEa4reQkSWbSYslxwWBNG0P5+fBr&#10;FWxDdjGz3dvHsc9/Pull2mb95qTU47DLFiACdeEevrW3WsHzZA7/Z+IR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zpj4cYAAADcAAAADwAAAAAAAAAAAAAAAACYAgAAZHJz&#10;L2Rvd25yZXYueG1sUEsFBgAAAAAEAAQA9QAAAIsDAAAAAA==&#10;">
                <v:path/>
                <v:fill on="t" focussize="0,0"/>
                <v:stroke weight="1pt" joinstyle="miter"/>
                <v:imagedata o:title=""/>
                <o:lock v:ext="edit"/>
              </v:shape>
              <v:shape id="菱形 330" o:spid="_x0000_s1194" o:spt="4" type="#_x0000_t4" style="position:absolute;left:-1935;top:2563;height:1403;width:4056;v-text-anchor:middle;" fill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ZrBMEA&#10;AADcAAAADwAAAGRycy9kb3ducmV2LnhtbERPTYvCMBC9C/6HMII3TVUQt2sUUdcteLJbCnsbmrEt&#10;NpPSZLX7781B8Ph43+ttbxpxp87VlhXMphEI4sLqmksF2c/XZAXCeWSNjWVS8E8OtpvhYI2xtg++&#10;0D31pQgh7GJUUHnfxlK6oiKDbmpb4sBdbWfQB9iVUnf4COGmkfMoWkqDNYeGClvaV1Tc0j+j4HrK&#10;U3/4TXT+kTXH7ySbY3HOlRqP+t0nCE+9f4tf7kQrWCzC/HAmHAG5e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mawTBAAAA3AAAAA8AAAAAAAAAAAAAAAAAmAIAAGRycy9kb3du&#10;cmV2LnhtbFBLBQYAAAAABAAEAPUAAACGAwAAAAA=&#10;">
                <v:path/>
                <v:fill on="f" focussize="0,0"/>
                <v:stroke weight="0.25pt" joinstyle="miter"/>
                <v:imagedata o:title=""/>
                <o:lock v:ext="edit"/>
              </v:shape>
              <v:shape id="菱形 331" o:spid="_x0000_s1195" o:spt="4" type="#_x0000_t4" style="position:absolute;left:4376;top:2563;height:1403;width:4057;v-text-anchor:middle;" fill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rOn8UA&#10;AADcAAAADwAAAGRycy9kb3ducmV2LnhtbESPQWvCQBSE7wX/w/IEb3WjQqnRTRCtbaAnYwh4e2Sf&#10;STD7NmS3mv77bqHQ4zAz3zDbdDSduNPgWssKFvMIBHFldcu1guJ8fH4F4Tyyxs4yKfgmB2kyedpi&#10;rO2DT3TPfS0ChF2MChrv+1hKVzVk0M1tTxy8qx0M+iCHWuoBHwFuOrmMohdpsOWw0GBP+4aqW/5l&#10;FFzfy9wfLpku10X39pEVS6w+S6Vm03G3AeFp9P/hv3amFaxWC/g9E46AT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as6fxQAAANwAAAAPAAAAAAAAAAAAAAAAAJgCAABkcnMv&#10;ZG93bnJldi54bWxQSwUGAAAAAAQABAD1AAAAigMAAAAA&#10;">
                <v:path/>
                <v:fill on="f" focussize="0,0"/>
                <v:stroke weight="0.25pt" joinstyle="miter"/>
                <v:imagedata o:title=""/>
                <o:lock v:ext="edit"/>
              </v:shape>
              <v:shape id="椭圆 332" o:spid="_x0000_s1196" o:spt="3" type="#_x0000_t3" style="position:absolute;left:9023;top:2693;height:1134;width:1094;v-text-anchor:middle;" fillcolor="#000000" fill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dnTcYA&#10;AADcAAAADwAAAGRycy9kb3ducmV2LnhtbESPQWvCQBSE74L/YXmF3nRTrVJSV4mCxZOlaSn09sg+&#10;s6HZtzG7jcm/dwuCx2FmvmFWm97WoqPWV44VPE0TEMSF0xWXCr4+95MXED4ga6wdk4KBPGzW49EK&#10;U+0u/EFdHkoRIexTVGBCaFIpfWHIop+6hjh6J9daDFG2pdQtXiLc1nKWJEtpseK4YLChnaHiN/+z&#10;Cg4hO5vl+/btZyi+j/S86LJhd1Lq8aHPXkEE6sM9fGsftIL5fAb/Z+IRkO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EdnTcYAAADcAAAADwAAAAAAAAAAAAAAAACYAgAAZHJz&#10;L2Rvd25yZXYueG1sUEsFBgAAAAAEAAQA9QAAAIsDAAAAAA==&#10;">
                <v:path/>
                <v:fill on="t" focussize="0,0"/>
                <v:stroke weight="1pt" joinstyle="miter"/>
                <v:imagedata o:title=""/>
                <o:lock v:ext="edit"/>
              </v:shape>
              <v:shape id="菱形 333" o:spid="_x0000_s1197" o:spt="4" type="#_x0000_t4" style="position:absolute;left:10655;top:2562;height:1404;width:4057;v-text-anchor:middle;" fill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T1c8UA&#10;AADcAAAADwAAAGRycy9kb3ducmV2LnhtbESPT2vCQBTE74LfYXlCb3VTA6WmbqS0tg30ZAwBb4/s&#10;yx+afRuyq6bf3hUKHoeZ+Q2z2U6mF2caXWdZwdMyAkFcWd1xo6A4fD6+gHAeWWNvmRT8kYNtOp9t&#10;MNH2wns6574RAcIuQQWt90MipataMuiWdiAOXm1Hgz7IsZF6xEuAm16uouhZGuw4LLQ40HtL1W9+&#10;MgrqrzL3H8dMl+ui331nxQqrn1Kph8X09grC0+Tv4f92phXEcQy3M+EIyP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9PVzxQAAANwAAAAPAAAAAAAAAAAAAAAAAJgCAABkcnMv&#10;ZG93bnJldi54bWxQSwUGAAAAAAQABAD1AAAAigMAAAAA&#10;">
                <v:path/>
                <v:fill on="f" focussize="0,0"/>
                <v:stroke weight="0.25pt" joinstyle="miter"/>
                <v:imagedata o:title=""/>
                <o:lock v:ext="edit"/>
              </v:shape>
              <v:shape id="椭圆 334" o:spid="_x0000_s1198" o:spt="3" type="#_x0000_t3" style="position:absolute;left:2765;top:2723;height:1134;width:1096;v-text-anchor:middle;" fillcolor="#000000" fill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JaosUA&#10;AADcAAAADwAAAGRycy9kb3ducmV2LnhtbESPT2vCQBTE74LfYXmF3nRT/1FSV4lCxVOlthR6e2Sf&#10;2dDs25hdY/Ltu4LgcZiZ3zDLdWcr0VLjS8cKXsYJCOLc6ZILBd9f76NXED4ga6wck4KePKxXw8ES&#10;U+2u/EntMRQiQtinqMCEUKdS+tyQRT92NXH0Tq6xGKJsCqkbvEa4reQkSRbSYslxwWBNW0P53/Fi&#10;FexDdjaLw2b32+c/HzSbt1m/PSn1/NRlbyACdeERvrf3WsF0OoPbmXgE5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4lqixQAAANwAAAAPAAAAAAAAAAAAAAAAAJgCAABkcnMv&#10;ZG93bnJldi54bWxQSwUGAAAAAAQABAD1AAAAigMAAAAA&#10;">
                <v:path/>
                <v:fill on="t" focussize="0,0"/>
                <v:stroke weight="1pt" joinstyle="miter"/>
                <v:imagedata o:title=""/>
                <o:lock v:ext="edit"/>
              </v:shape>
              <v:shape id="菱形 335" o:spid="_x0000_s1199" o:spt="4" type="#_x0000_t4" style="position:absolute;left:17332;top:2538;height:1403;width:4057;v-text-anchor:middle;" fill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HInMUA&#10;AADcAAAADwAAAGRycy9kb3ducmV2LnhtbESPW2vCQBSE34X+h+UUfNNNFcWmbqT0GvDJNAT6dsie&#10;XGj2bMiuGv99VxB8HGbmG2a7G00nTjS41rKCp3kEgri0uuVaQf7zOduAcB5ZY2eZFFzIwS55mGwx&#10;1vbMBzplvhYBwi5GBY33fSylKxsy6Oa2Jw5eZQeDPsihlnrAc4CbTi6iaC0NthwWGuzpraHyLzsa&#10;BdVXkfn331QXz3n38Z3mCyz3hVLTx/H1BYSn0d/Dt3aqFSyXK7ieCUdAJ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UcicxQAAANwAAAAPAAAAAAAAAAAAAAAAAJgCAABkcnMv&#10;ZG93bnJldi54bWxQSwUGAAAAAAQABAD1AAAAigMAAAAA&#10;">
                <v:path/>
                <v:fill on="f" focussize="0,0"/>
                <v:stroke weight="0.25pt" joinstyle="miter"/>
                <v:imagedata o:title=""/>
                <o:lock v:ext="edit"/>
              </v:shape>
              <v:shape id="椭圆 336" o:spid="_x0000_s1200" o:spt="3" type="#_x0000_t3" style="position:absolute;left:21970;top:2688;height:1134;width:1092;v-text-anchor:middle;" fillcolor="#000000" fill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xhTsUA&#10;AADcAAAADwAAAGRycy9kb3ducmV2LnhtbESPQWvCQBSE7wX/w/KE3uqm2gZJXSUKFk+Vqgi9PbLP&#10;bGj2bcxuY/Lvu0Khx2FmvmEWq97WoqPWV44VPE8SEMSF0xWXCk7H7dMchA/IGmvHpGAgD6vl6GGB&#10;mXY3/qTuEEoRIewzVGBCaDIpfWHIop+4hjh6F9daDFG2pdQt3iLc1nKaJKm0WHFcMNjQxlDxffix&#10;CnYhv5p0v37/GorzB728dvmwuSj1OO7zNxCB+vAf/mvvtILZLIX7mXg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fGFOxQAAANwAAAAPAAAAAAAAAAAAAAAAAJgCAABkcnMv&#10;ZG93bnJldi54bWxQSwUGAAAAAAQABAD1AAAAigMAAAAA&#10;">
                <v:path/>
                <v:fill on="t" focussize="0,0"/>
                <v:stroke weight="1pt" joinstyle="miter"/>
                <v:imagedata o:title=""/>
                <o:lock v:ext="edit"/>
              </v:shape>
              <v:shape id="菱形 337" o:spid="_x0000_s1201" o:spt="4" type="#_x0000_t4" style="position:absolute;left:23815;top:2562;height:1403;width:4058;v-text-anchor:middle;" fill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/zcMUA&#10;AADcAAAADwAAAGRycy9kb3ducmV2LnhtbESPW2vCQBSE34X+h+UUfNNNFdSmbqT0GvDJNAT6dsie&#10;XGj2bMiuGv99VxB8HGbmG2a7G00nTjS41rKCp3kEgri0uuVaQf7zOduAcB5ZY2eZFFzIwS55mGwx&#10;1vbMBzplvhYBwi5GBY33fSylKxsy6Oa2Jw5eZQeDPsihlnrAc4CbTi6iaCUNthwWGuzpraHyLzsa&#10;BdVXkfn331QXz3n38Z3mCyz3hVLTx/H1BYSn0d/Dt3aqFSyXa7ieCUdAJ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z/NwxQAAANwAAAAPAAAAAAAAAAAAAAAAAJgCAABkcnMv&#10;ZG93bnJldi54bWxQSwUGAAAAAAQABAD1AAAAigMAAAAA&#10;">
                <v:path/>
                <v:fill on="f" focussize="0,0"/>
                <v:stroke weight="0.25pt" joinstyle="miter"/>
                <v:imagedata o:title=""/>
                <o:lock v:ext="edit"/>
              </v:shape>
              <v:shape id="菱形 338" o:spid="_x0000_s1202" o:spt="4" type="#_x0000_t4" style="position:absolute;left:30132;top:2499;height:1403;width:4058;v-text-anchor:middle;" fill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BnAsEA&#10;AADcAAAADwAAAGRycy9kb3ducmV2LnhtbERPTYvCMBC9C/6HMII3TVUQt2sUUdcteLJbCnsbmrEt&#10;NpPSZLX7781B8Ph43+ttbxpxp87VlhXMphEI4sLqmksF2c/XZAXCeWSNjWVS8E8OtpvhYI2xtg++&#10;0D31pQgh7GJUUHnfxlK6oiKDbmpb4sBdbWfQB9iVUnf4COGmkfMoWkqDNYeGClvaV1Tc0j+j4HrK&#10;U3/4TXT+kTXH7ySbY3HOlRqP+t0nCE+9f4tf7kQrWCzC2nAmHAG5e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QZwLBAAAA3AAAAA8AAAAAAAAAAAAAAAAAmAIAAGRycy9kb3du&#10;cmV2LnhtbFBLBQYAAAAABAAEAPUAAACGAwAAAAA=&#10;">
                <v:path/>
                <v:fill on="f" focussize="0,0"/>
                <v:stroke weight="0.25pt" joinstyle="miter"/>
                <v:imagedata o:title=""/>
                <o:lock v:ext="edit"/>
              </v:shape>
              <v:shape id="椭圆 339" o:spid="_x0000_s1203" o:spt="3" type="#_x0000_t3" style="position:absolute;left:34837;top:2689;height:1133;width:1093;v-text-anchor:middle;" fillcolor="#000000" fill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P1PMYA&#10;AADcAAAADwAAAGRycy9kb3ducmV2LnhtbESPQWvCQBSE7wX/w/KE3upGrVKjq6RCi6eKthS8PbLP&#10;bDD7Ns1uY/LvuwXB4zAz3zCrTWcr0VLjS8cKxqMEBHHudMmFgq/Pt6cXED4ga6wck4KePGzWg4cV&#10;ptpd+UDtMRQiQtinqMCEUKdS+tyQRT9yNXH0zq6xGKJsCqkbvEa4reQkSebSYslxwWBNW0P55fhr&#10;FexC9mPm+9f3U59/f9DzrM367Vmpx2GXLUEE6sI9fGvvtILpdAH/Z+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uP1PMYAAADcAAAADwAAAAAAAAAAAAAAAACYAgAAZHJz&#10;L2Rvd25yZXYueG1sUEsFBgAAAAAEAAQA9QAAAIsDAAAAAA==&#10;">
                <v:path/>
                <v:fill on="t" focussize="0,0"/>
                <v:stroke weight="1pt" joinstyle="miter"/>
                <v:imagedata o:title=""/>
                <o:lock v:ext="edit"/>
              </v:shape>
              <v:shape id="菱形 340" o:spid="_x0000_s1204" o:spt="4" type="#_x0000_t4" style="position:absolute;left:36642;top:2499;height:1403;width:4058;v-text-anchor:middle;" fill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AYecMA&#10;AADcAAAADwAAAGRycy9kb3ducmV2LnhtbERPy2rCQBTdF/oPwy10VyemUmp0lFIfDbhqDAF3l8w1&#10;CWbuhMwY4987i0KXh/NerkfTioF611hWMJ1EIIhLqxuuFOTH3dsnCOeRNbaWScGdHKxXz09LTLS9&#10;8S8Nma9ECGGXoILa+y6R0pU1GXQT2xEH7mx7gz7AvpK6x1sIN62Mo+hDGmw4NNTY0XdN5SW7GgXn&#10;fZH5zSnVxTxvtz9pHmN5KJR6fRm/FiA8jf5f/OdOtYL3WZgfzoQj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iAYecMAAADcAAAADwAAAAAAAAAAAAAAAACYAgAAZHJzL2Rv&#10;d25yZXYueG1sUEsFBgAAAAAEAAQA9QAAAIgDAAAAAA==&#10;">
                <v:path/>
                <v:fill on="f" focussize="0,0"/>
                <v:stroke weight="0.25pt" joinstyle="miter"/>
                <v:imagedata o:title=""/>
                <o:lock v:ext="edit"/>
              </v:shape>
              <v:shape id="椭圆 341" o:spid="_x0000_s1205" o:spt="3" type="#_x0000_t3" style="position:absolute;left:28395;top:2616;height:1133;width:1093;v-text-anchor:middle;" fillcolor="#000000" fill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KR8YA&#10;AADcAAAADwAAAGRycy9kb3ducmV2LnhtbESPQWvCQBSE74X+h+UVeqsbW5WSukoqWDwpxlLo7ZF9&#10;ZkOzb2N2G5N/7wqCx2FmvmHmy97WoqPWV44VjEcJCOLC6YpLBd+H9cs7CB+QNdaOScFAHpaLx4c5&#10;ptqdeU9dHkoRIexTVGBCaFIpfWHIoh+5hjh6R9daDFG2pdQtniPc1vI1SWbSYsVxwWBDK0PFX/5v&#10;FWxCdjKz3efX71D8bGky7bJhdVTq+anPPkAE6sM9fGtvtIK3yRiuZ+IRkI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JOKR8YAAADcAAAADwAAAAAAAAAAAAAAAACYAgAAZHJz&#10;L2Rvd25yZXYueG1sUEsFBgAAAAAEAAQA9QAAAIsDAAAAAA==&#10;">
                <v:path/>
                <v:fill on="t" focussize="0,0"/>
                <v:stroke weight="1pt" joinstyle="miter"/>
                <v:imagedata o:title=""/>
                <o:lock v:ext="edit"/>
              </v:shape>
              <v:shape id="椭圆 342" o:spid="_x0000_s1206" o:spt="3" type="#_x0000_t3" style="position:absolute;left:15454;top:2713;height:1133;width:1093;v-text-anchor:middle;" fillcolor="#000000" fill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EUMMUA&#10;AADcAAAADwAAAGRycy9kb3ducmV2LnhtbESPQWvCQBSE74L/YXmF3nRTq1JSV4mC4qlSWwq9PbLP&#10;bGj2bcyuMfn3XUHwOMzMN8xi1dlKtNT40rGCl3ECgjh3uuRCwffXdvQGwgdkjZVjUtCTh9VyOFhg&#10;qt2VP6k9hkJECPsUFZgQ6lRKnxuy6MeuJo7eyTUWQ5RNIXWD1wi3lZwkyVxaLDkuGKxpYyj/O16s&#10;gn3IzmZ+WO9++/zng6azNus3J6Wen7rsHUSgLjzC9/ZeK3idTuB2Jh4Bu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QRQwxQAAANwAAAAPAAAAAAAAAAAAAAAAAJgCAABkcnMv&#10;ZG93bnJldi54bWxQSwUGAAAAAAQABAD1AAAAigMAAAAA&#10;">
                <v:path/>
                <v:fill on="t" focussize="0,0"/>
                <v:stroke weight="1pt" joinstyle="miter"/>
                <v:imagedata o:title=""/>
                <o:lock v:ext="edit"/>
              </v:shape>
              <v:shape id="椭圆 343" o:spid="_x0000_s1207" o:spt="3" type="#_x0000_t3" style="position:absolute;left:41222;top:2601;height:1134;width:1092;v-text-anchor:middle;" fillcolor="#000000" fill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2xq8UA&#10;AADcAAAADwAAAGRycy9kb3ducmV2LnhtbESPT2vCQBTE74LfYXmF3nRT/1FSV4lCxVOlthR6e2Sf&#10;2dDs25hdY/Ltu4LgcZiZ3zDLdWcr0VLjS8cKXsYJCOLc6ZILBd9f76NXED4ga6wck4KePKxXw8ES&#10;U+2u/EntMRQiQtinqMCEUKdS+tyQRT92NXH0Tq6xGKJsCqkbvEa4reQkSRbSYslxwWBNW0P53/Fi&#10;FexDdjaLw2b32+c/HzSbt1m/PSn1/NRlbyACdeERvrf3WsF0NoXbmXgE5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DbGrxQAAANwAAAAPAAAAAAAAAAAAAAAAAJgCAABkcnMv&#10;ZG93bnJldi54bWxQSwUGAAAAAAQABAD1AAAAigMAAAAA&#10;">
                <v:path/>
                <v:fill on="t" focussize="0,0"/>
                <v:stroke weight="1pt" joinstyle="miter"/>
                <v:imagedata o:title=""/>
                <o:lock v:ext="edit"/>
              </v:shape>
              <v:shape id="菱形 344" o:spid="_x0000_s1208" o:spt="4" type="#_x0000_t4" style="position:absolute;left:42837;top:2499;height:1403;width:4058;v-text-anchor:middle;" fill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seesYA&#10;AADcAAAADwAAAGRycy9kb3ducmV2LnhtbESPT2vCQBTE70K/w/IK3uqmKtKmbqRUqwFPTUOgt0f2&#10;5Q/Nvg3ZrcZv7woFj8PM/IZZb0bTiRMNrrWs4HkWgSAurW65VpB/fz69gHAeWWNnmRRcyMEmeZis&#10;Mdb2zF90ynwtAoRdjAoa7/tYSlc2ZNDNbE8cvMoOBn2QQy31gOcAN52cR9FKGmw5LDTY00dD5W/2&#10;ZxRU+yLz259UF695tzuk+RzLY6HU9HF8fwPhafT38H871QoWyyX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RseesYAAADcAAAADwAAAAAAAAAAAAAAAACYAgAAZHJz&#10;L2Rvd25yZXYueG1sUEsFBgAAAAAEAAQA9QAAAIsDAAAAAA==&#10;">
                <v:path/>
                <v:fill on="f" focussize="0,0"/>
                <v:stroke weight="0.25pt" joinstyle="miter"/>
                <v:imagedata o:title=""/>
                <o:lock v:ext="edit"/>
              </v:shape>
              <v:shape id="椭圆 345" o:spid="_x0000_s1209" o:spt="3" type="#_x0000_t3" style="position:absolute;left:47626;top:2601;height:1134;width:1093;v-text-anchor:middle;" fillcolor="#000000" fill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iMRMUA&#10;AADcAAAADwAAAGRycy9kb3ducmV2LnhtbESPQWvCQBSE74L/YXmF3nTTVqVEV4lCiyeltgjeHtln&#10;Nph9m2a3Mfn3XUHwOMzMN8xi1dlKtNT40rGCl3ECgjh3uuRCwc/3x+gdhA/IGivHpKAnD6vlcLDA&#10;VLsrf1F7CIWIEPYpKjAh1KmUPjdk0Y9dTRy9s2sshiibQuoGrxFuK/maJDNpseS4YLCmjaH8cviz&#10;CrYh+zWz/frz1OfHHU2mbdZvzko9P3XZHESgLjzC9/ZWK3ibTOF2Jh4Bu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qIxExQAAANwAAAAPAAAAAAAAAAAAAAAAAJgCAABkcnMv&#10;ZG93bnJldi54bWxQSwUGAAAAAAQABAD1AAAAigMAAAAA&#10;">
                <v:path/>
                <v:fill on="t" focussize="0,0"/>
                <v:stroke weight="1pt" joinstyle="miter"/>
                <v:imagedata o:title=""/>
                <o:lock v:ext="edit"/>
              </v:shape>
              <v:shape id="菱形 346" o:spid="_x0000_s1210" o:spt="4" type="#_x0000_t4" style="position:absolute;left:49616;top:2498;height:1404;width:4057;v-text-anchor:middle;" fill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UllsYA&#10;AADcAAAADwAAAGRycy9kb3ducmV2LnhtbESPT2vCQBTE74V+h+UVvOmmKtKmbqRUqwFPTUOgt0f2&#10;5Q/Nvg3ZrcZv7wpCj8PM/IZZb0bTiRMNrrWs4HkWgSAurW65VpB/f05fQDiPrLGzTAou5GCTPD6s&#10;Mdb2zF90ynwtAoRdjAoa7/tYSlc2ZNDNbE8cvMoOBn2QQy31gOcAN52cR9FKGmw5LDTY00dD5W/2&#10;ZxRU+yLz259UF695tzuk+RzLY6HU5Gl8fwPhafT/4Xs71QoWyxXczoQjI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UllsYAAADcAAAADwAAAAAAAAAAAAAAAACYAgAAZHJz&#10;L2Rvd25yZXYueG1sUEsFBgAAAAAEAAQA9QAAAIsDAAAAAA==&#10;">
                <v:path/>
                <v:fill on="f" focussize="0,0"/>
                <v:stroke weight="0.25pt" joinstyle="miter"/>
                <v:imagedata o:title=""/>
                <o:lock v:ext="edit"/>
              </v:shape>
              <v:shape id="椭圆 347" o:spid="_x0000_s1211" o:spt="3" type="#_x0000_t3" style="position:absolute;left:53783;top:2602;height:1133;width:1092;v-text-anchor:middle;" fillcolor="#000000" fill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a3qMYA&#10;AADcAAAADwAAAGRycy9kb3ducmV2LnhtbESPQWvCQBSE7wX/w/KE3upGq1aiq6RCi6eKthS8PbLP&#10;bDD7Ns1uY/LvuwXB4zAz3zCrTWcr0VLjS8cKxqMEBHHudMmFgq/Pt6cFCB+QNVaOSUFPHjbrwcMK&#10;U+2ufKD2GAoRIexTVGBCqFMpfW7Ioh+5mjh6Z9dYDFE2hdQNXiPcVnKSJHNpseS4YLCmraH8cvy1&#10;CnYh+zHz/ev7qc+/P2g6a7N+e1bqcdhlSxCBunAP39o7reB5+gL/Z+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Da3qMYAAADcAAAADwAAAAAAAAAAAAAAAACYAgAAZHJz&#10;L2Rvd25yZXYueG1sUEsFBgAAAAAEAAQA9QAAAIsDAAAAAA==&#10;">
                <v:path/>
                <v:fill on="t" focussize="0,0"/>
                <v:stroke weight="1pt" joinstyle="miter"/>
                <v:imagedata o:title=""/>
                <o:lock v:ext="edit"/>
              </v:shape>
              <v:shape id="菱形 348" o:spid="_x0000_s1212" o:spt="4" type="#_x0000_t4" style="position:absolute;left:55377;top:2498;height:1404;width:4057;v-text-anchor:middle;" fill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YUf8MA&#10;AADcAAAADwAAAGRycy9kb3ducmV2LnhtbERPy2rCQBTdF/oPwy10VyemUmp0lFIfDbhqDAF3l8w1&#10;CWbuhMwY4987i0KXh/NerkfTioF611hWMJ1EIIhLqxuuFOTH3dsnCOeRNbaWScGdHKxXz09LTLS9&#10;8S8Nma9ECGGXoILa+y6R0pU1GXQT2xEH7mx7gz7AvpK6x1sIN62Mo+hDGmw4NNTY0XdN5SW7GgXn&#10;fZH5zSnVxTxvtz9pHmN5KJR6fRm/FiA8jf5f/OdOtYL3WVgbzoQj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YUf8MAAADcAAAADwAAAAAAAAAAAAAAAACYAgAAZHJzL2Rv&#10;d25yZXYueG1sUEsFBgAAAAAEAAQA9QAAAIgDAAAAAA==&#10;">
                <v:path/>
                <v:fill on="f" focussize="0,0"/>
                <v:stroke weight="0.25pt" joinstyle="miter"/>
                <v:imagedata o:title=""/>
                <o:lock v:ext="edit"/>
              </v:shape>
              <v:shape id="椭圆 349" o:spid="_x0000_s1213" o:spt="3" type="#_x0000_t3" style="position:absolute;left:60368;top:2678;height:1134;width:1093;v-text-anchor:middle;" fillcolor="#000000" fill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WGQcYA&#10;AADcAAAADwAAAGRycy9kb3ducmV2LnhtbESPQWvCQBSE7wX/w/KE3upGq1Kjq6RCi6eKthS8PbLP&#10;bDD7Ns1uY/LvuwXB4zAz3zCrTWcr0VLjS8cKxqMEBHHudMmFgq/Pt6cXED4ga6wck4KePGzWg4cV&#10;ptpd+UDtMRQiQtinqMCEUKdS+tyQRT9yNXH0zq6xGKJsCqkbvEa4reQkSebSYslxwWBNW0P55fhr&#10;FexC9mPm+9f3U59/f9B01mb99qzU47DLliACdeEevrV3WsHzdAH/Z+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uWGQcYAAADcAAAADwAAAAAAAAAAAAAAAACYAgAAZHJz&#10;L2Rvd25yZXYueG1sUEsFBgAAAAAEAAQA9QAAAIsDAAAAAA==&#10;">
                <v:path/>
                <v:fill on="t" focussize="0,0"/>
                <v:stroke weight="1pt" joinstyle="miter"/>
                <v:imagedata o:title=""/>
                <o:lock v:ext="edit"/>
              </v:shape>
              <v:shape id="菱形 350" o:spid="_x0000_s1214" o:spt="4" type="#_x0000_t4" style="position:absolute;left:61998;top:2499;height:1403;width:4057;v-text-anchor:middle;" fill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mOpMMA&#10;AADcAAAADwAAAGRycy9kb3ducmV2LnhtbERPy2rCQBTdF/oPwy10VyemWGp0lFIfDbhqDAF3l8w1&#10;CWbuhMwY4987i0KXh/NerkfTioF611hWMJ1EIIhLqxuuFOTH3dsnCOeRNbaWScGdHKxXz09LTLS9&#10;8S8Nma9ECGGXoILa+y6R0pU1GXQT2xEH7mx7gz7AvpK6x1sIN62Mo+hDGmw4NNTY0XdN5SW7GgXn&#10;fZH5zSnVxTxvtz9pHmN5KJR6fRm/FiA8jf5f/OdOtYL3WZgfzoQj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/mOpMMAAADcAAAADwAAAAAAAAAAAAAAAACYAgAAZHJzL2Rv&#10;d25yZXYueG1sUEsFBgAAAAAEAAQA9QAAAIgDAAAAAA==&#10;">
                <v:path/>
                <v:fill on="f" focussize="0,0"/>
                <v:stroke weight="0.25pt" joinstyle="miter"/>
                <v:imagedata o:title=""/>
                <o:lock v:ext="edit"/>
              </v:shape>
              <v:shape id="椭圆 351" o:spid="_x0000_s1215" o:spt="3" type="#_x0000_t3" style="position:absolute;left:66515;top:2678;height:1134;width:1092;v-text-anchor:middle;" fillcolor="#000000" fill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ocmsUA&#10;AADcAAAADwAAAGRycy9kb3ducmV2LnhtbESPQWvCQBSE70L/w/IKvelGq1JSV4mCxZNFLYXeHtln&#10;NjT7Nma3Mfn3rlDwOMzMN8xi1dlKtNT40rGC8SgBQZw7XXKh4Ou0Hb6B8AFZY+WYFPTkYbV8Giww&#10;1e7KB2qPoRARwj5FBSaEOpXS54Ys+pGriaN3do3FEGVTSN3gNcJtJSdJMpcWS44LBmvaGMp/j39W&#10;wS5kFzP/XH/89Pn3nqazNus3Z6VenrvsHUSgLjzC/+2dVvA6G8P9TD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ShyaxQAAANwAAAAPAAAAAAAAAAAAAAAAAJgCAABkcnMv&#10;ZG93bnJldi54bWxQSwUGAAAAAAQABAD1AAAAigMAAAAA&#10;">
                <v:path/>
                <v:fill on="t" focussize="0,0"/>
                <v:stroke weight="1pt" joinstyle="miter"/>
                <v:imagedata o:title=""/>
                <o:lock v:ext="edit"/>
              </v:shape>
              <v:shape id="菱形 352" o:spid="_x0000_s1216" o:spt="4" type="#_x0000_t4" style="position:absolute;left:68063;top:2499;height:1403;width:4057;v-text-anchor:middle;" fill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e1SMUA&#10;AADcAAAADwAAAGRycy9kb3ducmV2LnhtbESPQWvCQBSE70L/w/IKvTWbRio1ukpp1QY8mYaAt0f2&#10;mQSzb0N2q+m/7woFj8PMfMMs16PpxIUG11pW8BLFIIgrq1uuFRTf2+c3EM4ja+wsk4JfcrBePUyW&#10;mGp75QNdcl+LAGGXooLG+z6V0lUNGXSR7YmDd7KDQR/kUEs94DXATSeTOJ5Jgy2HhQZ7+mioOuc/&#10;RsFpV+b+85jpcl50m6+sSLDal0o9PY7vCxCeRn8P/7czrWD6msDtTDg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Z7VIxQAAANwAAAAPAAAAAAAAAAAAAAAAAJgCAABkcnMv&#10;ZG93bnJldi54bWxQSwUGAAAAAAQABAD1AAAAigMAAAAA&#10;">
                <v:path/>
                <v:fill on="f" focussize="0,0"/>
                <v:stroke weight="0.25pt" joinstyle="miter"/>
                <v:imagedata o:title=""/>
                <o:lock v:ext="edit"/>
              </v:shape>
              <v:shape id="椭圆 353" o:spid="_x0000_s1217" o:spt="3" type="#_x0000_t3" style="position:absolute;left:72475;top:2585;height:1134;width:1092;v-text-anchor:middle;" fillcolor="#000000" fill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QndsYA&#10;AADcAAAADwAAAGRycy9kb3ducmV2LnhtbESPT2vCQBTE7wW/w/IKvdVN6x9K6ipRqHhS1FLo7ZF9&#10;ZkOzb9PsGpNv7wqCx2FmfsPMFp2tREuNLx0reBsmIIhzp0suFHwfv14/QPiArLFyTAp68rCYD55m&#10;mGp34T21h1CICGGfogITQp1K6XNDFv3Q1cTRO7nGYoiyKaRu8BLhtpLvSTKVFkuOCwZrWhnK/w5n&#10;q2ATsn8z3S3Xv33+s6XxpM361Umpl+cu+wQRqAuP8L290QpGkxHczsQjI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tQndsYAAADcAAAADwAAAAAAAAAAAAAAAACYAgAAZHJz&#10;L2Rvd25yZXYueG1sUEsFBgAAAAAEAAQA9QAAAIsDAAAAAA==&#10;">
                <v:path/>
                <v:fill on="t" focussize="0,0"/>
                <v:stroke weight="1pt" joinstyle="miter"/>
                <v:imagedata o:title=""/>
                <o:lock v:ext="edit"/>
              </v:shape>
              <v:shape id="椭圆 354" o:spid="_x0000_s1218" o:spt="3" type="#_x0000_t3" style="position:absolute;left:-9315;top:2323;height:1133;width:1093;v-text-anchor:middle;" fillcolor="#000000" filled="t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2/AsUA&#10;AADcAAAADwAAAGRycy9kb3ducmV2LnhtbESPQWvCQBSE74L/YXmF3nTTVqVEV4lCiyeltgjeHtln&#10;Nph9m2a3Mfn3XUHwOMzMN8xi1dlKtNT40rGCl3ECgjh3uuRCwc/3x+gdhA/IGivHpKAnD6vlcLDA&#10;VLsrf1F7CIWIEPYpKjAh1KmUPjdk0Y9dTRy9s2sshiibQuoGrxFuK/maJDNpseS4YLCmjaH8cviz&#10;CrYh+zWz/frz1OfHHU2mbdZvzko9P3XZHESgLjzC9/ZWK3ibTuB2Jh4Bu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Pb8CxQAAANwAAAAPAAAAAAAAAAAAAAAAAJgCAABkcnMv&#10;ZG93bnJldi54bWxQSwUGAAAAAAQABAD1AAAAigMAAAAA&#10;">
                <v:path/>
                <v:fill on="t" focussize="0,0"/>
                <v:stroke weight="1pt" joinstyle="miter"/>
                <v:imagedata o:title=""/>
                <o:lock v:ext="edit"/>
              </v:shape>
            </v:group>
          </v:group>
        </w:pict>
      </w:r>
      <w:r>
        <w:rPr>
          <w:rFonts w:hint="eastAsia" w:ascii="黑体" w:hAnsi="黑体" w:eastAsia="黑体"/>
          <w:sz w:val="44"/>
          <w:szCs w:val="44"/>
        </w:rPr>
        <w:t>（300～1100）℃温度巡</w:t>
      </w:r>
    </w:p>
    <w:p>
      <w:pPr>
        <w:ind w:firstLine="880" w:firstLineChars="200"/>
        <w:rPr>
          <w:rFonts w:ascii="黑体" w:hAnsi="黑体" w:eastAsia="黑体"/>
          <w:w w:val="90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回检测仪校准规范</w:t>
      </w:r>
    </w:p>
    <w:p>
      <w:pPr>
        <w:ind w:firstLine="252" w:firstLineChars="100"/>
        <w:rPr>
          <w:rFonts w:ascii="黑体" w:hAnsi="黑体" w:eastAsia="黑体"/>
          <w:w w:val="90"/>
          <w:sz w:val="28"/>
          <w:szCs w:val="28"/>
        </w:rPr>
      </w:pPr>
      <w:r>
        <w:rPr>
          <w:rFonts w:hint="eastAsia" w:ascii="黑体" w:hAnsi="黑体" w:eastAsia="黑体"/>
          <w:w w:val="90"/>
          <w:sz w:val="28"/>
          <w:szCs w:val="28"/>
        </w:rPr>
        <w:t>（300～1100）℃ Calibration</w:t>
      </w:r>
      <w:r>
        <w:rPr>
          <w:rFonts w:ascii="黑体" w:hAnsi="黑体" w:eastAsia="黑体"/>
          <w:w w:val="90"/>
          <w:sz w:val="28"/>
          <w:szCs w:val="28"/>
        </w:rPr>
        <w:t xml:space="preserve"> </w:t>
      </w:r>
      <w:r>
        <w:rPr>
          <w:rFonts w:hint="eastAsia" w:ascii="黑体" w:hAnsi="黑体" w:eastAsia="黑体"/>
          <w:w w:val="90"/>
          <w:sz w:val="28"/>
          <w:szCs w:val="28"/>
        </w:rPr>
        <w:t>Specification</w:t>
      </w:r>
    </w:p>
    <w:p>
      <w:pPr>
        <w:ind w:firstLine="252" w:firstLineChars="100"/>
        <w:rPr>
          <w:rFonts w:ascii="黑体" w:hAnsi="黑体" w:eastAsia="黑体"/>
          <w:w w:val="90"/>
          <w:sz w:val="28"/>
          <w:szCs w:val="28"/>
        </w:rPr>
      </w:pPr>
      <w:r>
        <w:rPr>
          <w:rFonts w:ascii="黑体" w:hAnsi="黑体" w:eastAsia="黑体"/>
          <w:w w:val="90"/>
          <w:sz w:val="28"/>
          <w:szCs w:val="28"/>
        </w:rPr>
        <w:t xml:space="preserve"> </w:t>
      </w:r>
      <w:r>
        <w:rPr>
          <w:rFonts w:hint="eastAsia" w:ascii="黑体" w:hAnsi="黑体" w:eastAsia="黑体"/>
          <w:w w:val="90"/>
          <w:sz w:val="28"/>
          <w:szCs w:val="28"/>
        </w:rPr>
        <w:t>for</w:t>
      </w:r>
      <w:r>
        <w:rPr>
          <w:rFonts w:ascii="黑体" w:hAnsi="黑体" w:eastAsia="黑体"/>
          <w:w w:val="90"/>
          <w:sz w:val="28"/>
          <w:szCs w:val="28"/>
        </w:rPr>
        <w:t xml:space="preserve"> </w:t>
      </w:r>
      <w:r>
        <w:rPr>
          <w:rFonts w:hint="eastAsia" w:ascii="黑体" w:hAnsi="黑体" w:eastAsia="黑体"/>
          <w:w w:val="90"/>
          <w:sz w:val="28"/>
          <w:szCs w:val="28"/>
        </w:rPr>
        <w:t>Temperature Itinerant Detecting Instrument</w:t>
      </w:r>
    </w:p>
    <w:p>
      <w:pPr>
        <w:ind w:firstLine="420"/>
        <w:rPr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</w:p>
    <w:p>
      <w:pPr>
        <w:ind w:firstLine="540" w:firstLineChars="150"/>
        <w:rPr>
          <w:rFonts w:ascii="黑体" w:hAnsi="黑体" w:eastAsia="黑体"/>
          <w:sz w:val="28"/>
        </w:rPr>
      </w:pPr>
      <w:r>
        <w:rPr>
          <w:rFonts w:ascii="黑体" w:hAnsi="黑体" w:eastAsia="黑体"/>
          <w:sz w:val="36"/>
        </w:rPr>
        <w:pict>
          <v:line id="_x0000_s1145" o:spid="_x0000_s1145" o:spt="20" style="position:absolute;left:0pt;flip:y;margin-left:0pt;margin-top:7.45pt;height:0.7pt;width:464.15pt;z-index:251652096;mso-width-relative:page;mso-height-relative:page;" coordsize="21600,21600">
            <v:path arrowok="t"/>
            <v:fill focussize="0,0"/>
            <v:stroke weight="1.5pt"/>
            <v:imagedata o:title=""/>
            <o:lock v:ext="edit"/>
          </v:line>
        </w:pict>
      </w:r>
    </w:p>
    <w:p>
      <w:pPr>
        <w:rPr>
          <w:sz w:val="36"/>
        </w:rPr>
      </w:pPr>
    </w:p>
    <w:p>
      <w:pPr>
        <w:rPr>
          <w:sz w:val="36"/>
        </w:rPr>
      </w:pPr>
    </w:p>
    <w:p>
      <w:pPr>
        <w:rPr>
          <w:sz w:val="36"/>
        </w:rPr>
      </w:pPr>
    </w:p>
    <w:p>
      <w:pPr>
        <w:rPr>
          <w:sz w:val="36"/>
        </w:rPr>
      </w:pPr>
    </w:p>
    <w:p>
      <w:pPr>
        <w:rPr>
          <w:sz w:val="36"/>
        </w:rPr>
      </w:pPr>
    </w:p>
    <w:p>
      <w:pPr>
        <w:rPr>
          <w:sz w:val="36"/>
        </w:rPr>
      </w:pPr>
    </w:p>
    <w:tbl>
      <w:tblPr>
        <w:tblStyle w:val="2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53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340" w:type="dxa"/>
          </w:tcPr>
          <w:p>
            <w:pPr>
              <w:spacing w:line="480" w:lineRule="exact"/>
              <w:jc w:val="distribute"/>
              <w:rPr>
                <w:rFonts w:ascii="黑体" w:hAnsi="黑体" w:eastAsia="黑体"/>
                <w:bCs/>
                <w:sz w:val="28"/>
              </w:rPr>
            </w:pPr>
            <w:r>
              <w:rPr>
                <w:rFonts w:ascii="黑体" w:hAnsi="黑体" w:eastAsia="黑体"/>
                <w:bCs/>
                <w:sz w:val="28"/>
              </w:rPr>
              <w:t>归</w:t>
            </w:r>
            <w:r>
              <w:rPr>
                <w:rFonts w:ascii="黑体" w:hAnsi="黑体" w:eastAsia="黑体"/>
                <w:bCs/>
                <w:w w:val="150"/>
                <w:sz w:val="28"/>
              </w:rPr>
              <w:t xml:space="preserve"> </w:t>
            </w:r>
            <w:r>
              <w:rPr>
                <w:rFonts w:ascii="黑体" w:hAnsi="黑体" w:eastAsia="黑体"/>
                <w:bCs/>
                <w:sz w:val="28"/>
              </w:rPr>
              <w:t>口</w:t>
            </w:r>
            <w:r>
              <w:rPr>
                <w:rFonts w:ascii="黑体" w:hAnsi="黑体" w:eastAsia="黑体"/>
                <w:bCs/>
                <w:w w:val="150"/>
                <w:sz w:val="28"/>
              </w:rPr>
              <w:t xml:space="preserve"> </w:t>
            </w:r>
            <w:r>
              <w:rPr>
                <w:rFonts w:ascii="黑体" w:hAnsi="黑体" w:eastAsia="黑体"/>
                <w:bCs/>
                <w:sz w:val="28"/>
              </w:rPr>
              <w:t>单 位：</w:t>
            </w:r>
          </w:p>
        </w:tc>
        <w:tc>
          <w:tcPr>
            <w:tcW w:w="5354" w:type="dxa"/>
          </w:tcPr>
          <w:p>
            <w:pPr>
              <w:spacing w:line="480" w:lineRule="exact"/>
              <w:rPr>
                <w:rFonts w:ascii="黑体" w:hAnsi="黑体" w:eastAsia="黑体"/>
                <w:sz w:val="28"/>
              </w:rPr>
            </w:pPr>
            <w:r>
              <w:rPr>
                <w:rFonts w:ascii="黑体" w:hAnsi="黑体" w:eastAsia="黑体"/>
                <w:sz w:val="28"/>
              </w:rPr>
              <w:t>广西壮族自治区</w:t>
            </w:r>
            <w:r>
              <w:rPr>
                <w:rFonts w:hint="eastAsia" w:ascii="黑体" w:hAnsi="黑体" w:eastAsia="黑体"/>
                <w:sz w:val="28"/>
              </w:rPr>
              <w:t>市场监督管理局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340" w:type="dxa"/>
          </w:tcPr>
          <w:p>
            <w:pPr>
              <w:spacing w:line="480" w:lineRule="exact"/>
              <w:jc w:val="distribute"/>
              <w:rPr>
                <w:rFonts w:ascii="黑体" w:hAnsi="黑体" w:eastAsia="黑体"/>
                <w:bCs/>
                <w:sz w:val="28"/>
              </w:rPr>
            </w:pPr>
            <w:r>
              <w:rPr>
                <w:rFonts w:ascii="黑体" w:hAnsi="黑体" w:eastAsia="黑体"/>
                <w:bCs/>
                <w:sz w:val="28"/>
              </w:rPr>
              <w:t>主要起草单位：</w:t>
            </w:r>
          </w:p>
        </w:tc>
        <w:tc>
          <w:tcPr>
            <w:tcW w:w="5354" w:type="dxa"/>
          </w:tcPr>
          <w:p>
            <w:pPr>
              <w:spacing w:line="480" w:lineRule="exact"/>
              <w:rPr>
                <w:rFonts w:ascii="黑体" w:hAnsi="黑体" w:eastAsia="黑体"/>
                <w:sz w:val="28"/>
              </w:rPr>
            </w:pPr>
            <w:r>
              <w:rPr>
                <w:rFonts w:ascii="黑体" w:hAnsi="黑体" w:eastAsia="黑体"/>
                <w:sz w:val="28"/>
              </w:rPr>
              <w:t>广西壮族自治区计量检测研究院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340" w:type="dxa"/>
          </w:tcPr>
          <w:p>
            <w:pPr>
              <w:spacing w:line="480" w:lineRule="exact"/>
              <w:jc w:val="distribute"/>
              <w:rPr>
                <w:bCs/>
                <w:sz w:val="28"/>
              </w:rPr>
            </w:pPr>
          </w:p>
        </w:tc>
        <w:tc>
          <w:tcPr>
            <w:tcW w:w="5354" w:type="dxa"/>
          </w:tcPr>
          <w:p>
            <w:pPr>
              <w:spacing w:line="480" w:lineRule="exact"/>
              <w:rPr>
                <w:sz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340" w:type="dxa"/>
          </w:tcPr>
          <w:p>
            <w:pPr>
              <w:spacing w:line="480" w:lineRule="exact"/>
              <w:jc w:val="distribute"/>
              <w:rPr>
                <w:bCs/>
                <w:sz w:val="28"/>
              </w:rPr>
            </w:pPr>
          </w:p>
        </w:tc>
        <w:tc>
          <w:tcPr>
            <w:tcW w:w="5354" w:type="dxa"/>
          </w:tcPr>
          <w:p>
            <w:pPr>
              <w:spacing w:line="480" w:lineRule="exact"/>
              <w:rPr>
                <w:sz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340" w:type="dxa"/>
          </w:tcPr>
          <w:p>
            <w:pPr>
              <w:spacing w:line="480" w:lineRule="exact"/>
              <w:rPr>
                <w:bCs/>
                <w:sz w:val="28"/>
              </w:rPr>
            </w:pPr>
          </w:p>
        </w:tc>
        <w:tc>
          <w:tcPr>
            <w:tcW w:w="5354" w:type="dxa"/>
          </w:tcPr>
          <w:p>
            <w:pPr>
              <w:spacing w:line="480" w:lineRule="exact"/>
              <w:rPr>
                <w:sz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340" w:type="dxa"/>
          </w:tcPr>
          <w:p>
            <w:pPr>
              <w:spacing w:line="480" w:lineRule="exact"/>
              <w:rPr>
                <w:bCs/>
                <w:sz w:val="28"/>
              </w:rPr>
            </w:pPr>
          </w:p>
        </w:tc>
        <w:tc>
          <w:tcPr>
            <w:tcW w:w="5354" w:type="dxa"/>
          </w:tcPr>
          <w:p>
            <w:pPr>
              <w:spacing w:line="480" w:lineRule="exact"/>
              <w:rPr>
                <w:sz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340" w:type="dxa"/>
          </w:tcPr>
          <w:p>
            <w:pPr>
              <w:spacing w:line="480" w:lineRule="exact"/>
              <w:rPr>
                <w:bCs/>
                <w:sz w:val="28"/>
              </w:rPr>
            </w:pPr>
          </w:p>
        </w:tc>
        <w:tc>
          <w:tcPr>
            <w:tcW w:w="5354" w:type="dxa"/>
          </w:tcPr>
          <w:p>
            <w:pPr>
              <w:spacing w:line="480" w:lineRule="exact"/>
              <w:rPr>
                <w:sz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340" w:type="dxa"/>
          </w:tcPr>
          <w:p>
            <w:pPr>
              <w:spacing w:line="480" w:lineRule="exact"/>
              <w:rPr>
                <w:bCs/>
                <w:sz w:val="28"/>
              </w:rPr>
            </w:pPr>
          </w:p>
        </w:tc>
        <w:tc>
          <w:tcPr>
            <w:tcW w:w="5354" w:type="dxa"/>
          </w:tcPr>
          <w:p>
            <w:pPr>
              <w:spacing w:line="480" w:lineRule="exact"/>
              <w:rPr>
                <w:sz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340" w:type="dxa"/>
          </w:tcPr>
          <w:p>
            <w:pPr>
              <w:spacing w:line="480" w:lineRule="exact"/>
              <w:rPr>
                <w:bCs/>
                <w:sz w:val="28"/>
              </w:rPr>
            </w:pPr>
          </w:p>
        </w:tc>
        <w:tc>
          <w:tcPr>
            <w:tcW w:w="5354" w:type="dxa"/>
          </w:tcPr>
          <w:p>
            <w:pPr>
              <w:spacing w:line="480" w:lineRule="exact"/>
              <w:rPr>
                <w:sz w:val="28"/>
              </w:rPr>
            </w:pPr>
          </w:p>
        </w:tc>
      </w:tr>
    </w:tbl>
    <w:p>
      <w:pPr>
        <w:rPr>
          <w:szCs w:val="21"/>
        </w:rPr>
      </w:pPr>
    </w:p>
    <w:p>
      <w:pPr>
        <w:rPr>
          <w:rFonts w:hAnsi="宋体"/>
          <w:sz w:val="28"/>
        </w:rPr>
      </w:pPr>
    </w:p>
    <w:p>
      <w:pPr>
        <w:ind w:firstLine="1680" w:firstLineChars="600"/>
        <w:rPr>
          <w:sz w:val="28"/>
        </w:rPr>
      </w:pPr>
      <w:r>
        <w:rPr>
          <w:rFonts w:hAnsi="宋体"/>
          <w:sz w:val="28"/>
        </w:rPr>
        <w:t>本规范</w:t>
      </w:r>
      <w:r>
        <w:rPr>
          <w:rFonts w:hint="eastAsia" w:hAnsi="宋体"/>
          <w:sz w:val="28"/>
        </w:rPr>
        <w:t>委托广西壮族自治区计量检测研究院</w:t>
      </w:r>
      <w:r>
        <w:rPr>
          <w:rFonts w:hAnsi="宋体"/>
          <w:sz w:val="28"/>
        </w:rPr>
        <w:t>负责解释</w:t>
      </w:r>
    </w:p>
    <w:p>
      <w:pPr>
        <w:spacing w:line="360" w:lineRule="auto"/>
        <w:ind w:firstLine="1120" w:firstLineChars="400"/>
        <w:rPr>
          <w:rFonts w:eastAsia="黑体"/>
          <w:sz w:val="28"/>
        </w:rPr>
        <w:sectPr>
          <w:headerReference r:id="rId4" w:type="first"/>
          <w:footerReference r:id="rId5" w:type="default"/>
          <w:headerReference r:id="rId3" w:type="even"/>
          <w:footerReference r:id="rId6" w:type="even"/>
          <w:pgSz w:w="11906" w:h="16838"/>
          <w:pgMar w:top="1588" w:right="1134" w:bottom="1361" w:left="1418" w:header="851" w:footer="992" w:gutter="0"/>
          <w:pgNumType w:fmt="upperRoman" w:start="1"/>
          <w:cols w:space="720" w:num="1"/>
          <w:docGrid w:type="lines" w:linePitch="326" w:charSpace="0"/>
        </w:sectPr>
      </w:pPr>
    </w:p>
    <w:p>
      <w:pPr>
        <w:tabs>
          <w:tab w:val="left" w:pos="4500"/>
        </w:tabs>
        <w:rPr>
          <w:rFonts w:eastAsia="黑体"/>
          <w:sz w:val="28"/>
        </w:rPr>
      </w:pPr>
    </w:p>
    <w:p>
      <w:pPr>
        <w:spacing w:line="520" w:lineRule="exact"/>
        <w:rPr>
          <w:rFonts w:ascii="黑体" w:hAnsi="黑体" w:eastAsia="黑体"/>
          <w:sz w:val="28"/>
        </w:rPr>
      </w:pPr>
      <w:r>
        <w:rPr>
          <w:rFonts w:ascii="黑体" w:hAnsi="黑体" w:eastAsia="黑体"/>
          <w:sz w:val="28"/>
        </w:rPr>
        <w:t xml:space="preserve">本规范主要起草人： </w:t>
      </w:r>
    </w:p>
    <w:p>
      <w:pPr>
        <w:spacing w:line="360" w:lineRule="auto"/>
        <w:rPr>
          <w:rFonts w:eastAsia="黑体"/>
          <w:sz w:val="28"/>
          <w:szCs w:val="22"/>
        </w:rPr>
      </w:pPr>
      <w:r>
        <w:rPr>
          <w:rFonts w:hint="eastAsia" w:ascii="黑体" w:hAnsi="黑体" w:eastAsia="黑体"/>
          <w:sz w:val="28"/>
        </w:rPr>
        <w:t xml:space="preserve">             </w:t>
      </w:r>
      <w:r>
        <w:rPr>
          <w:rFonts w:hint="eastAsia" w:eastAsia="黑体"/>
          <w:sz w:val="28"/>
          <w:szCs w:val="22"/>
        </w:rPr>
        <w:t>XXXXX（                  ）</w:t>
      </w:r>
    </w:p>
    <w:p>
      <w:pPr>
        <w:spacing w:line="360" w:lineRule="auto"/>
        <w:rPr>
          <w:rFonts w:eastAsia="黑体"/>
          <w:sz w:val="28"/>
          <w:szCs w:val="22"/>
        </w:rPr>
      </w:pPr>
      <w:r>
        <w:rPr>
          <w:rFonts w:hint="eastAsia" w:eastAsia="黑体"/>
          <w:sz w:val="28"/>
          <w:szCs w:val="22"/>
        </w:rPr>
        <w:t xml:space="preserve">             XXXXX（                  ）</w:t>
      </w:r>
    </w:p>
    <w:p>
      <w:pPr>
        <w:spacing w:line="360" w:lineRule="auto"/>
        <w:rPr>
          <w:rFonts w:eastAsia="黑体"/>
          <w:sz w:val="28"/>
          <w:szCs w:val="22"/>
        </w:rPr>
      </w:pPr>
      <w:r>
        <w:rPr>
          <w:rFonts w:hint="eastAsia" w:eastAsia="黑体"/>
          <w:sz w:val="28"/>
          <w:szCs w:val="22"/>
        </w:rPr>
        <w:t xml:space="preserve">             XXXXX（                  ）</w:t>
      </w:r>
    </w:p>
    <w:p>
      <w:pPr>
        <w:spacing w:line="360" w:lineRule="auto"/>
        <w:rPr>
          <w:rFonts w:eastAsia="黑体"/>
          <w:sz w:val="28"/>
          <w:szCs w:val="22"/>
        </w:rPr>
      </w:pPr>
      <w:r>
        <w:rPr>
          <w:rFonts w:hint="eastAsia" w:eastAsia="黑体"/>
          <w:sz w:val="28"/>
          <w:szCs w:val="22"/>
        </w:rPr>
        <w:t xml:space="preserve">             XXXXX（                  ）</w:t>
      </w:r>
    </w:p>
    <w:p>
      <w:pPr>
        <w:spacing w:line="520" w:lineRule="exact"/>
        <w:rPr>
          <w:rFonts w:ascii="黑体" w:hAnsi="黑体" w:eastAsia="黑体"/>
          <w:sz w:val="28"/>
        </w:rPr>
      </w:pPr>
      <w:r>
        <w:rPr>
          <w:rFonts w:ascii="黑体" w:hAnsi="黑体" w:eastAsia="黑体"/>
          <w:sz w:val="28"/>
        </w:rPr>
        <w:t>参加起草人：</w:t>
      </w:r>
    </w:p>
    <w:p>
      <w:pPr>
        <w:spacing w:line="360" w:lineRule="auto"/>
        <w:rPr>
          <w:rFonts w:eastAsia="黑体"/>
          <w:sz w:val="28"/>
          <w:szCs w:val="22"/>
        </w:rPr>
      </w:pPr>
      <w:r>
        <w:rPr>
          <w:rFonts w:hint="eastAsia" w:ascii="黑体" w:hAnsi="黑体" w:eastAsia="黑体"/>
          <w:sz w:val="28"/>
        </w:rPr>
        <w:t xml:space="preserve">             </w:t>
      </w:r>
      <w:r>
        <w:rPr>
          <w:rFonts w:hint="eastAsia" w:eastAsia="黑体"/>
          <w:sz w:val="28"/>
          <w:szCs w:val="22"/>
        </w:rPr>
        <w:t>XXXXX（                  ）</w:t>
      </w:r>
    </w:p>
    <w:p>
      <w:pPr>
        <w:spacing w:line="360" w:lineRule="auto"/>
        <w:rPr>
          <w:rFonts w:eastAsia="黑体"/>
          <w:sz w:val="28"/>
          <w:szCs w:val="22"/>
        </w:rPr>
      </w:pPr>
      <w:r>
        <w:rPr>
          <w:rFonts w:hint="eastAsia" w:eastAsia="黑体"/>
          <w:sz w:val="28"/>
          <w:szCs w:val="22"/>
        </w:rPr>
        <w:t xml:space="preserve">             XXXXX（                  ）</w:t>
      </w:r>
    </w:p>
    <w:p>
      <w:pPr>
        <w:pStyle w:val="67"/>
        <w:pageBreakBefore/>
        <w:jc w:val="center"/>
        <w:rPr>
          <w:rFonts w:ascii="黑体" w:hAnsi="黑体" w:eastAsia="黑体"/>
          <w:color w:val="auto"/>
          <w:sz w:val="44"/>
          <w:szCs w:val="44"/>
        </w:rPr>
        <w:sectPr>
          <w:headerReference r:id="rId7" w:type="default"/>
          <w:footerReference r:id="rId8" w:type="default"/>
          <w:footerReference r:id="rId9" w:type="even"/>
          <w:pgSz w:w="11906" w:h="16838"/>
          <w:pgMar w:top="1134" w:right="1418" w:bottom="1440" w:left="1418" w:header="851" w:footer="992" w:gutter="0"/>
          <w:pgNumType w:fmt="upperRoman"/>
          <w:cols w:space="720" w:num="1"/>
          <w:docGrid w:type="lines" w:linePitch="326" w:charSpace="0"/>
        </w:sectPr>
      </w:pPr>
    </w:p>
    <w:p>
      <w:pPr>
        <w:pStyle w:val="67"/>
        <w:pageBreakBefore/>
        <w:jc w:val="center"/>
        <w:rPr>
          <w:rFonts w:ascii="黑体" w:hAnsi="黑体" w:eastAsia="黑体" w:cs="黑体"/>
          <w:b w:val="0"/>
          <w:color w:val="auto"/>
        </w:rPr>
      </w:pPr>
      <w:bookmarkStart w:id="1" w:name="_Toc355"/>
      <w:r>
        <w:rPr>
          <w:rFonts w:hint="eastAsia" w:ascii="黑体" w:hAnsi="黑体" w:eastAsia="黑体" w:cs="黑体"/>
          <w:b w:val="0"/>
          <w:color w:val="auto"/>
          <w:sz w:val="44"/>
          <w:szCs w:val="44"/>
          <w:lang w:val="zh-CN"/>
        </w:rPr>
        <w:t>目    录</w:t>
      </w:r>
      <w:bookmarkEnd w:id="1"/>
    </w:p>
    <w:p>
      <w:pPr>
        <w:pStyle w:val="17"/>
        <w:rPr>
          <w:rFonts w:asciiTheme="minorHAnsi" w:hAnsiTheme="minorHAnsi" w:eastAsiaTheme="minorEastAsia" w:cstheme="minorBidi"/>
          <w:sz w:val="21"/>
          <w:szCs w:val="22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TOC \o "1-3" \h \z \u </w:instrText>
      </w:r>
      <w:r>
        <w:rPr>
          <w:rFonts w:ascii="Times New Roman" w:hAnsi="Times New Roman" w:cs="Times New Roman"/>
        </w:rPr>
        <w:fldChar w:fldCharType="separate"/>
      </w:r>
      <w:r>
        <w:fldChar w:fldCharType="begin"/>
      </w:r>
      <w:r>
        <w:instrText xml:space="preserve"> HYPERLINK \l "_Toc96674342" </w:instrText>
      </w:r>
      <w:r>
        <w:fldChar w:fldCharType="separate"/>
      </w:r>
      <w:r>
        <w:fldChar w:fldCharType="end"/>
      </w:r>
      <w:r>
        <w:fldChar w:fldCharType="begin"/>
      </w:r>
      <w:r>
        <w:instrText xml:space="preserve"> HYPERLINK \l "_Toc96674343" </w:instrText>
      </w:r>
      <w:r>
        <w:fldChar w:fldCharType="separate"/>
      </w:r>
      <w:r>
        <w:rPr>
          <w:rStyle w:val="30"/>
          <w:rFonts w:hint="eastAsia" w:ascii="Times New Roman" w:eastAsia="黑体"/>
        </w:rPr>
        <w:t>引</w:t>
      </w:r>
      <w:r>
        <w:rPr>
          <w:rStyle w:val="30"/>
          <w:rFonts w:ascii="Times New Roman" w:eastAsia="黑体"/>
        </w:rPr>
        <w:t xml:space="preserve">    </w:t>
      </w:r>
      <w:r>
        <w:rPr>
          <w:rStyle w:val="30"/>
          <w:rFonts w:hint="eastAsia" w:ascii="Times New Roman" w:eastAsia="黑体"/>
        </w:rPr>
        <w:t>言</w:t>
      </w:r>
      <w:r>
        <w:tab/>
      </w:r>
      <w:r>
        <w:fldChar w:fldCharType="begin"/>
      </w:r>
      <w:r>
        <w:instrText xml:space="preserve"> PAGEREF _Toc96674343 \h </w:instrText>
      </w:r>
      <w:r>
        <w:fldChar w:fldCharType="separate"/>
      </w:r>
      <w:r>
        <w:t>II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"_Toc96674344" </w:instrText>
      </w:r>
      <w:r>
        <w:fldChar w:fldCharType="separate"/>
      </w:r>
      <w:r>
        <w:rPr>
          <w:rStyle w:val="30"/>
          <w:rFonts w:hAnsi="黑体" w:eastAsia="黑体"/>
          <w:b/>
        </w:rPr>
        <w:t xml:space="preserve">1  </w:t>
      </w:r>
      <w:r>
        <w:rPr>
          <w:rStyle w:val="30"/>
          <w:rFonts w:hint="eastAsia" w:hAnsi="黑体" w:eastAsia="黑体"/>
        </w:rPr>
        <w:t>范围</w:t>
      </w:r>
      <w:r>
        <w:tab/>
      </w:r>
      <w:r>
        <w:fldChar w:fldCharType="begin"/>
      </w:r>
      <w:r>
        <w:instrText xml:space="preserve"> PAGEREF _Toc96674344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"_Toc96674345" </w:instrText>
      </w:r>
      <w:r>
        <w:fldChar w:fldCharType="separate"/>
      </w:r>
      <w:r>
        <w:rPr>
          <w:rStyle w:val="30"/>
          <w:rFonts w:hAnsi="黑体" w:eastAsia="黑体"/>
          <w:b/>
        </w:rPr>
        <w:t xml:space="preserve">2  </w:t>
      </w:r>
      <w:r>
        <w:rPr>
          <w:rStyle w:val="30"/>
          <w:rFonts w:hint="eastAsia" w:hAnsi="黑体" w:eastAsia="黑体"/>
        </w:rPr>
        <w:t>引用文件</w:t>
      </w:r>
      <w:r>
        <w:tab/>
      </w:r>
      <w:r>
        <w:fldChar w:fldCharType="begin"/>
      </w:r>
      <w:r>
        <w:instrText xml:space="preserve"> PAGEREF _Toc96674345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"_Toc96674346" </w:instrText>
      </w:r>
      <w:r>
        <w:fldChar w:fldCharType="separate"/>
      </w:r>
      <w:r>
        <w:rPr>
          <w:rStyle w:val="30"/>
          <w:rFonts w:hAnsi="黑体" w:eastAsia="黑体"/>
          <w:b/>
        </w:rPr>
        <w:t xml:space="preserve">3. </w:t>
      </w:r>
      <w:r>
        <w:rPr>
          <w:rStyle w:val="30"/>
          <w:rFonts w:hint="eastAsia" w:hAnsi="黑体" w:eastAsia="黑体"/>
          <w:b/>
        </w:rPr>
        <w:t>名词术语</w:t>
      </w:r>
      <w:r>
        <w:tab/>
      </w:r>
      <w:r>
        <w:fldChar w:fldCharType="begin"/>
      </w:r>
      <w:r>
        <w:instrText xml:space="preserve"> PAGEREF _Toc96674346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"_Toc96674347" </w:instrText>
      </w:r>
      <w:r>
        <w:fldChar w:fldCharType="separate"/>
      </w:r>
      <w:r>
        <w:rPr>
          <w:rStyle w:val="30"/>
          <w:rFonts w:hAnsi="黑体" w:eastAsia="黑体"/>
          <w:b/>
        </w:rPr>
        <w:t xml:space="preserve">4  </w:t>
      </w:r>
      <w:r>
        <w:rPr>
          <w:rStyle w:val="30"/>
          <w:rFonts w:hint="eastAsia" w:hAnsi="黑体" w:eastAsia="黑体"/>
        </w:rPr>
        <w:t>概述</w:t>
      </w:r>
      <w:r>
        <w:tab/>
      </w:r>
      <w:r>
        <w:fldChar w:fldCharType="begin"/>
      </w:r>
      <w:r>
        <w:instrText xml:space="preserve"> PAGEREF _Toc96674347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"_Toc96674348" </w:instrText>
      </w:r>
      <w:r>
        <w:fldChar w:fldCharType="separate"/>
      </w:r>
      <w:r>
        <w:rPr>
          <w:rStyle w:val="30"/>
          <w:rFonts w:hAnsi="黑体" w:eastAsia="黑体"/>
          <w:b/>
        </w:rPr>
        <w:t xml:space="preserve">5  </w:t>
      </w:r>
      <w:r>
        <w:rPr>
          <w:rStyle w:val="30"/>
          <w:rFonts w:hint="eastAsia" w:hAnsi="黑体" w:eastAsia="黑体"/>
        </w:rPr>
        <w:t>计量特性</w:t>
      </w:r>
      <w:r>
        <w:tab/>
      </w:r>
      <w:r>
        <w:fldChar w:fldCharType="begin"/>
      </w:r>
      <w:r>
        <w:instrText xml:space="preserve"> PAGEREF _Toc96674348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"_Toc96674349" </w:instrText>
      </w:r>
      <w:r>
        <w:fldChar w:fldCharType="separate"/>
      </w:r>
      <w:r>
        <w:rPr>
          <w:rStyle w:val="30"/>
          <w:rFonts w:hAnsi="黑体" w:eastAsia="黑体"/>
          <w:b/>
        </w:rPr>
        <w:t>6</w:t>
      </w:r>
      <w:r>
        <w:rPr>
          <w:rStyle w:val="30"/>
          <w:rFonts w:hAnsi="黑体" w:eastAsia="黑体"/>
        </w:rPr>
        <w:t xml:space="preserve">  </w:t>
      </w:r>
      <w:r>
        <w:rPr>
          <w:rStyle w:val="30"/>
          <w:rFonts w:hint="eastAsia" w:hAnsi="黑体" w:eastAsia="黑体"/>
        </w:rPr>
        <w:t>校准条件</w:t>
      </w:r>
      <w:r>
        <w:tab/>
      </w:r>
      <w:r>
        <w:fldChar w:fldCharType="begin"/>
      </w:r>
      <w:r>
        <w:instrText xml:space="preserve"> PAGEREF _Toc96674349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2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"_Toc96674350" </w:instrText>
      </w:r>
      <w:r>
        <w:fldChar w:fldCharType="separate"/>
      </w:r>
      <w:r>
        <w:rPr>
          <w:rStyle w:val="30"/>
        </w:rPr>
        <w:t xml:space="preserve">6.1  </w:t>
      </w:r>
      <w:r>
        <w:rPr>
          <w:rStyle w:val="30"/>
          <w:rFonts w:hint="eastAsia"/>
        </w:rPr>
        <w:t>环境条件</w:t>
      </w:r>
      <w:r>
        <w:tab/>
      </w:r>
      <w:r>
        <w:fldChar w:fldCharType="begin"/>
      </w:r>
      <w:r>
        <w:instrText xml:space="preserve"> PAGEREF _Toc96674350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"_Toc96674351" </w:instrText>
      </w:r>
      <w:r>
        <w:fldChar w:fldCharType="separate"/>
      </w:r>
      <w:r>
        <w:rPr>
          <w:rStyle w:val="30"/>
          <w:rFonts w:ascii="Times New Roman"/>
        </w:rPr>
        <w:t xml:space="preserve">6.2  </w:t>
      </w:r>
      <w:r>
        <w:rPr>
          <w:rStyle w:val="30"/>
          <w:rFonts w:hint="eastAsia" w:ascii="Times New Roman"/>
        </w:rPr>
        <w:t>测量标准及其它设备</w:t>
      </w:r>
      <w:r>
        <w:tab/>
      </w:r>
      <w:r>
        <w:fldChar w:fldCharType="begin"/>
      </w:r>
      <w:r>
        <w:instrText xml:space="preserve"> PAGEREF _Toc96674351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"_Toc96674352" </w:instrText>
      </w:r>
      <w:r>
        <w:fldChar w:fldCharType="separate"/>
      </w:r>
      <w:r>
        <w:rPr>
          <w:rStyle w:val="30"/>
          <w:rFonts w:hAnsi="黑体" w:eastAsia="黑体"/>
        </w:rPr>
        <w:t xml:space="preserve">7  </w:t>
      </w:r>
      <w:r>
        <w:rPr>
          <w:rStyle w:val="30"/>
          <w:rFonts w:hint="eastAsia" w:hAnsi="黑体" w:eastAsia="黑体"/>
        </w:rPr>
        <w:t>校准项目和校准方法</w:t>
      </w:r>
      <w:r>
        <w:tab/>
      </w:r>
      <w:r>
        <w:fldChar w:fldCharType="begin"/>
      </w:r>
      <w:r>
        <w:instrText xml:space="preserve"> PAGEREF _Toc96674352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"_Toc96674353" </w:instrText>
      </w:r>
      <w:r>
        <w:fldChar w:fldCharType="separate"/>
      </w:r>
      <w:r>
        <w:rPr>
          <w:rStyle w:val="30"/>
        </w:rPr>
        <w:t xml:space="preserve">7.1  </w:t>
      </w:r>
      <w:r>
        <w:rPr>
          <w:rStyle w:val="30"/>
          <w:rFonts w:hint="eastAsia"/>
        </w:rPr>
        <w:t>校准项目</w:t>
      </w:r>
      <w:r>
        <w:tab/>
      </w:r>
      <w:r>
        <w:fldChar w:fldCharType="begin"/>
      </w:r>
      <w:r>
        <w:instrText xml:space="preserve"> PAGEREF _Toc96674353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"_Toc96674354" </w:instrText>
      </w:r>
      <w:r>
        <w:fldChar w:fldCharType="separate"/>
      </w:r>
      <w:r>
        <w:rPr>
          <w:rStyle w:val="30"/>
        </w:rPr>
        <w:t xml:space="preserve">7.2  </w:t>
      </w:r>
      <w:r>
        <w:rPr>
          <w:rStyle w:val="30"/>
          <w:rFonts w:hint="eastAsia"/>
        </w:rPr>
        <w:t>校准方法</w:t>
      </w:r>
      <w:r>
        <w:tab/>
      </w:r>
      <w:r>
        <w:fldChar w:fldCharType="begin"/>
      </w:r>
      <w:r>
        <w:instrText xml:space="preserve"> PAGEREF _Toc96674354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"_Toc96674355" </w:instrText>
      </w:r>
      <w:r>
        <w:fldChar w:fldCharType="separate"/>
      </w:r>
      <w:r>
        <w:rPr>
          <w:rStyle w:val="30"/>
          <w:rFonts w:hAnsi="黑体" w:eastAsia="黑体"/>
        </w:rPr>
        <w:t xml:space="preserve">8  </w:t>
      </w:r>
      <w:r>
        <w:rPr>
          <w:rStyle w:val="30"/>
          <w:rFonts w:hint="eastAsia" w:hAnsi="黑体" w:eastAsia="黑体"/>
        </w:rPr>
        <w:t>校准结果表达</w:t>
      </w:r>
      <w:r>
        <w:tab/>
      </w:r>
      <w:r>
        <w:fldChar w:fldCharType="begin"/>
      </w:r>
      <w:r>
        <w:instrText xml:space="preserve"> PAGEREF _Toc96674355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"_Toc96674357" </w:instrText>
      </w:r>
      <w:r>
        <w:fldChar w:fldCharType="separate"/>
      </w:r>
      <w:r>
        <w:rPr>
          <w:rStyle w:val="30"/>
          <w:rFonts w:hAnsi="黑体" w:eastAsia="黑体"/>
        </w:rPr>
        <w:t xml:space="preserve">9  </w:t>
      </w:r>
      <w:r>
        <w:rPr>
          <w:rStyle w:val="30"/>
          <w:rFonts w:hint="eastAsia" w:hAnsi="黑体" w:eastAsia="黑体"/>
        </w:rPr>
        <w:t>复校时间间隔</w:t>
      </w:r>
      <w:r>
        <w:tab/>
      </w:r>
      <w:r>
        <w:fldChar w:fldCharType="begin"/>
      </w:r>
      <w:r>
        <w:instrText xml:space="preserve"> PAGEREF _Toc96674357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"_Toc96674358" </w:instrText>
      </w:r>
      <w:r>
        <w:fldChar w:fldCharType="separate"/>
      </w:r>
      <w:r>
        <w:rPr>
          <w:rStyle w:val="30"/>
          <w:rFonts w:hint="eastAsia" w:eastAsia="黑体"/>
        </w:rPr>
        <w:t>附录</w:t>
      </w:r>
      <w:r>
        <w:rPr>
          <w:rStyle w:val="30"/>
          <w:rFonts w:eastAsia="黑体"/>
        </w:rPr>
        <w:t>A</w:t>
      </w:r>
      <w:r>
        <w:tab/>
      </w:r>
      <w:r>
        <w:fldChar w:fldCharType="begin"/>
      </w:r>
      <w:r>
        <w:instrText xml:space="preserve"> PAGEREF _Toc96674358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"_Toc96674359" </w:instrText>
      </w:r>
      <w:r>
        <w:fldChar w:fldCharType="separate"/>
      </w:r>
      <w:r>
        <w:rPr>
          <w:rStyle w:val="30"/>
          <w:rFonts w:hint="eastAsia" w:eastAsia="黑体"/>
        </w:rPr>
        <w:t>附录</w:t>
      </w:r>
      <w:r>
        <w:rPr>
          <w:rStyle w:val="30"/>
          <w:rFonts w:eastAsia="黑体"/>
        </w:rPr>
        <w:t>B</w:t>
      </w:r>
      <w:r>
        <w:tab/>
      </w:r>
      <w:r>
        <w:fldChar w:fldCharType="begin"/>
      </w:r>
      <w:r>
        <w:instrText xml:space="preserve"> PAGEREF _Toc96674359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"_Toc96674360" </w:instrText>
      </w:r>
      <w:r>
        <w:fldChar w:fldCharType="separate"/>
      </w:r>
      <w:r>
        <w:rPr>
          <w:rStyle w:val="30"/>
          <w:rFonts w:hint="eastAsia" w:eastAsia="黑体"/>
        </w:rPr>
        <w:t>附录</w:t>
      </w:r>
      <w:r>
        <w:rPr>
          <w:rStyle w:val="30"/>
          <w:rFonts w:eastAsia="黑体"/>
        </w:rPr>
        <w:t>C</w:t>
      </w:r>
      <w:r>
        <w:tab/>
      </w:r>
      <w:r>
        <w:fldChar w:fldCharType="begin"/>
      </w:r>
      <w:r>
        <w:instrText xml:space="preserve"> PAGEREF _Toc96674360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snapToGrid w:val="0"/>
        <w:spacing w:line="360" w:lineRule="auto"/>
      </w:pPr>
      <w:r>
        <w:fldChar w:fldCharType="end"/>
      </w:r>
    </w:p>
    <w:p>
      <w:pPr>
        <w:pStyle w:val="2"/>
        <w:pageBreakBefore/>
        <w:spacing w:beforeLines="200" w:afterLines="100" w:line="360" w:lineRule="auto"/>
        <w:ind w:firstLine="0" w:firstLineChars="0"/>
        <w:jc w:val="center"/>
        <w:rPr>
          <w:rFonts w:ascii="Times New Roman" w:eastAsia="黑体"/>
          <w:sz w:val="32"/>
          <w:szCs w:val="32"/>
          <w:lang w:val="en-GB"/>
        </w:rPr>
      </w:pPr>
      <w:bookmarkStart w:id="2" w:name="_Toc447894921"/>
      <w:bookmarkStart w:id="3" w:name="_Toc411058912"/>
      <w:bookmarkStart w:id="4" w:name="_Toc96674343"/>
      <w:r>
        <w:rPr>
          <w:rFonts w:ascii="Times New Roman" w:eastAsia="黑体"/>
          <w:sz w:val="44"/>
          <w:szCs w:val="44"/>
        </w:rPr>
        <w:t>引    言</w:t>
      </w:r>
      <w:bookmarkEnd w:id="2"/>
      <w:bookmarkEnd w:id="3"/>
      <w:bookmarkEnd w:id="4"/>
    </w:p>
    <w:p>
      <w:pPr>
        <w:snapToGrid w:val="0"/>
        <w:spacing w:line="360" w:lineRule="auto"/>
        <w:ind w:firstLine="480" w:firstLineChars="200"/>
      </w:pPr>
      <w:r>
        <w:t>本规范依据</w:t>
      </w:r>
      <w:r>
        <w:rPr>
          <w:rStyle w:val="29"/>
          <w:color w:val="auto"/>
        </w:rPr>
        <w:t>JJF 1071-2010</w:t>
      </w:r>
      <w:r>
        <w:t>《国家计量校准规范编写规则》</w:t>
      </w:r>
      <w:r>
        <w:rPr>
          <w:rFonts w:hint="eastAsia"/>
        </w:rPr>
        <w:t>、</w:t>
      </w:r>
      <w:r>
        <w:t>JJF 100</w:t>
      </w:r>
      <w:r>
        <w:rPr>
          <w:rFonts w:hint="eastAsia"/>
        </w:rPr>
        <w:t>7</w:t>
      </w:r>
      <w:r>
        <w:t>-20</w:t>
      </w:r>
      <w:r>
        <w:rPr>
          <w:rFonts w:hint="eastAsia"/>
        </w:rPr>
        <w:t>07</w:t>
      </w:r>
      <w:r>
        <w:t>《</w:t>
      </w:r>
      <w:r>
        <w:rPr>
          <w:rFonts w:hint="eastAsia"/>
        </w:rPr>
        <w:t>温度计量名词术语及定</w:t>
      </w:r>
      <w:r>
        <w:t>义》、JJF 1059.1-2012《测量不确定度评定与表示》进行制定。</w:t>
      </w:r>
    </w:p>
    <w:p>
      <w:pPr>
        <w:snapToGrid w:val="0"/>
        <w:spacing w:line="360" w:lineRule="auto"/>
        <w:ind w:firstLine="480" w:firstLineChars="200"/>
        <w:rPr>
          <w:lang w:val="en-GB"/>
        </w:rPr>
        <w:sectPr>
          <w:footerReference r:id="rId10" w:type="default"/>
          <w:footerReference r:id="rId11" w:type="even"/>
          <w:pgSz w:w="11906" w:h="16838"/>
          <w:pgMar w:top="1134" w:right="1418" w:bottom="1440" w:left="1418" w:header="851" w:footer="992" w:gutter="0"/>
          <w:pgNumType w:fmt="upperRoman" w:start="1"/>
          <w:cols w:space="720" w:num="1"/>
          <w:docGrid w:type="lines" w:linePitch="326" w:charSpace="0"/>
        </w:sectPr>
      </w:pPr>
      <w:r>
        <w:rPr>
          <w:lang w:val="en-GB"/>
        </w:rPr>
        <w:t>本规范为首次制定。</w:t>
      </w:r>
    </w:p>
    <w:p>
      <w:pPr>
        <w:pageBreakBefore/>
        <w:spacing w:beforeLines="100" w:afterLines="100" w:line="360" w:lineRule="auto"/>
        <w:jc w:val="center"/>
        <w:rPr>
          <w:rFonts w:eastAsia="黑体"/>
          <w:bCs/>
          <w:sz w:val="32"/>
          <w:szCs w:val="32"/>
        </w:rPr>
      </w:pPr>
      <w:bookmarkStart w:id="5" w:name="_Toc411058913"/>
      <w:r>
        <w:rPr>
          <w:rFonts w:hint="eastAsia" w:eastAsia="黑体"/>
          <w:bCs/>
          <w:sz w:val="32"/>
          <w:szCs w:val="32"/>
        </w:rPr>
        <w:t>（300～1100）℃温度巡回检测仪校准规范</w:t>
      </w:r>
    </w:p>
    <w:p>
      <w:pPr>
        <w:pStyle w:val="2"/>
        <w:spacing w:beforeLines="100" w:afterLines="100" w:line="360" w:lineRule="auto"/>
        <w:ind w:firstLine="0" w:firstLineChars="0"/>
        <w:rPr>
          <w:rFonts w:hAnsi="黑体" w:eastAsia="黑体"/>
          <w:b/>
          <w:sz w:val="24"/>
        </w:rPr>
      </w:pPr>
      <w:bookmarkStart w:id="6" w:name="_Toc447894922"/>
      <w:bookmarkStart w:id="7" w:name="_Toc96674344"/>
      <w:r>
        <w:rPr>
          <w:rFonts w:hAnsi="黑体" w:eastAsia="黑体"/>
          <w:b/>
          <w:sz w:val="24"/>
        </w:rPr>
        <w:t xml:space="preserve">1  </w:t>
      </w:r>
      <w:r>
        <w:rPr>
          <w:rFonts w:hAnsi="黑体" w:eastAsia="黑体"/>
          <w:sz w:val="24"/>
        </w:rPr>
        <w:t>范围</w:t>
      </w:r>
      <w:bookmarkEnd w:id="5"/>
      <w:bookmarkEnd w:id="6"/>
      <w:bookmarkEnd w:id="7"/>
    </w:p>
    <w:p>
      <w:pPr>
        <w:spacing w:line="360" w:lineRule="auto"/>
        <w:ind w:firstLine="480" w:firstLineChars="200"/>
      </w:pPr>
      <w:r>
        <w:t>本规范适用于</w:t>
      </w:r>
      <w:r>
        <w:rPr>
          <w:rFonts w:hint="eastAsia"/>
        </w:rPr>
        <w:t>以热电偶为温度传感器（以下简称传感器），测量范围为（300～1100）℃，热电偶长度不小于700mm的温度巡回检测仪（以下简称巡检仪）的校准。</w:t>
      </w:r>
    </w:p>
    <w:p>
      <w:pPr>
        <w:pStyle w:val="2"/>
        <w:spacing w:beforeLines="100" w:afterLines="100" w:line="360" w:lineRule="auto"/>
        <w:ind w:firstLine="0" w:firstLineChars="0"/>
        <w:rPr>
          <w:rFonts w:hAnsi="黑体" w:eastAsia="黑体"/>
          <w:b/>
          <w:sz w:val="24"/>
        </w:rPr>
      </w:pPr>
      <w:bookmarkStart w:id="8" w:name="_Toc96674345"/>
      <w:bookmarkStart w:id="9" w:name="_Toc411058914"/>
      <w:bookmarkStart w:id="10" w:name="_Toc447894923"/>
      <w:r>
        <w:rPr>
          <w:rFonts w:hAnsi="黑体" w:eastAsia="黑体"/>
          <w:b/>
          <w:sz w:val="24"/>
        </w:rPr>
        <w:t xml:space="preserve">2  </w:t>
      </w:r>
      <w:r>
        <w:rPr>
          <w:rFonts w:hAnsi="黑体" w:eastAsia="黑体"/>
          <w:sz w:val="24"/>
        </w:rPr>
        <w:t>引用文件</w:t>
      </w:r>
      <w:bookmarkEnd w:id="8"/>
      <w:bookmarkEnd w:id="9"/>
      <w:bookmarkEnd w:id="10"/>
    </w:p>
    <w:p>
      <w:pPr>
        <w:spacing w:line="360" w:lineRule="auto"/>
        <w:ind w:firstLine="480" w:firstLineChars="200"/>
      </w:pPr>
      <w:r>
        <w:t>本规范引用了下列文</w:t>
      </w:r>
      <w:r>
        <w:rPr>
          <w:rFonts w:hint="eastAsia"/>
        </w:rPr>
        <w:t>献</w:t>
      </w:r>
      <w:r>
        <w:t>：</w:t>
      </w:r>
    </w:p>
    <w:p>
      <w:pPr>
        <w:spacing w:line="360" w:lineRule="auto"/>
        <w:ind w:firstLine="480" w:firstLineChars="200"/>
      </w:pPr>
      <w:r>
        <w:rPr>
          <w:rFonts w:hint="eastAsia"/>
        </w:rPr>
        <w:t>JJF1001-2011 通用计量术语及定义</w:t>
      </w:r>
    </w:p>
    <w:p>
      <w:pPr>
        <w:spacing w:line="360" w:lineRule="auto"/>
        <w:ind w:firstLine="480" w:firstLineChars="200"/>
      </w:pPr>
      <w:r>
        <w:rPr>
          <w:rFonts w:hint="eastAsia"/>
        </w:rPr>
        <w:t>JJF1007-2007 温度计量名词术语及定义</w:t>
      </w:r>
    </w:p>
    <w:p>
      <w:pPr>
        <w:spacing w:line="360" w:lineRule="auto"/>
        <w:ind w:firstLine="480" w:firstLineChars="200"/>
      </w:pPr>
      <w:r>
        <w:rPr>
          <w:rFonts w:hint="eastAsia"/>
        </w:rPr>
        <w:t>JJF1262-2010 铠装热电偶校准规范</w:t>
      </w:r>
    </w:p>
    <w:p>
      <w:pPr>
        <w:spacing w:line="360" w:lineRule="auto"/>
        <w:ind w:firstLine="480" w:firstLineChars="200"/>
      </w:pPr>
      <w:r>
        <w:rPr>
          <w:rFonts w:hint="eastAsia"/>
        </w:rPr>
        <w:t>JJF1637-2017 廉金属热电偶校准规范</w:t>
      </w:r>
    </w:p>
    <w:p>
      <w:pPr>
        <w:spacing w:line="360" w:lineRule="auto"/>
        <w:ind w:firstLine="480" w:firstLineChars="200"/>
      </w:pPr>
      <w:r>
        <w:rPr>
          <w:rFonts w:hint="eastAsia"/>
        </w:rPr>
        <w:t>JJG141-2013 工作用贵金属热电偶</w:t>
      </w:r>
    </w:p>
    <w:p>
      <w:pPr>
        <w:spacing w:line="360" w:lineRule="auto"/>
        <w:ind w:firstLine="480" w:firstLineChars="200"/>
      </w:pPr>
      <w:r>
        <w:rPr>
          <w:rFonts w:hint="eastAsia"/>
        </w:rPr>
        <w:t>JJF1376-2012 箱式电阻炉校准规范</w:t>
      </w:r>
    </w:p>
    <w:p>
      <w:pPr>
        <w:spacing w:line="360" w:lineRule="auto"/>
        <w:ind w:firstLine="480" w:firstLineChars="200"/>
      </w:pPr>
      <w:r>
        <w:t>凡是注日期的引用文件，仅注日期的版本适用于本规范。凡</w:t>
      </w:r>
      <w:r>
        <w:rPr>
          <w:rFonts w:hint="eastAsia"/>
        </w:rPr>
        <w:t>是</w:t>
      </w:r>
      <w:r>
        <w:t>不注日期的引用文件，其最新版本（包括所有的修改单），适用于本规范。</w:t>
      </w:r>
    </w:p>
    <w:p>
      <w:pPr>
        <w:pStyle w:val="2"/>
        <w:spacing w:beforeLines="100" w:afterLines="100" w:line="360" w:lineRule="auto"/>
        <w:ind w:firstLine="0" w:firstLineChars="0"/>
        <w:rPr>
          <w:rFonts w:hAnsi="黑体" w:eastAsia="黑体"/>
          <w:b/>
          <w:sz w:val="24"/>
        </w:rPr>
      </w:pPr>
      <w:bookmarkStart w:id="11" w:name="_Toc96674346"/>
      <w:r>
        <w:rPr>
          <w:rFonts w:hint="eastAsia" w:hAnsi="黑体" w:eastAsia="黑体"/>
          <w:b/>
          <w:sz w:val="24"/>
        </w:rPr>
        <w:t>3. 名词术语</w:t>
      </w:r>
      <w:bookmarkEnd w:id="11"/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3.1 温度巡回检测仪</w:t>
      </w:r>
    </w:p>
    <w:p>
      <w:pPr>
        <w:spacing w:line="360" w:lineRule="auto"/>
        <w:ind w:firstLine="480" w:firstLineChars="200"/>
      </w:pPr>
      <w:r>
        <w:rPr>
          <w:rFonts w:hint="eastAsia"/>
        </w:rPr>
        <w:t>巡检仪由显示仪表和一组传感器构成。随着温度的变化，传感器的输出电参数（电压、电阻、电流或PN结电压）随之变化，变换成统一规格的电信号后由多路自动开关逐路选通，以采样、量化、编码和必要的辅助运算方法将模拟量转换成数字量。经相应电路处理后，输出至驱动显示器和记录机构，周期性地采集采集被测信号。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3.2 示值误差</w:t>
      </w:r>
    </w:p>
    <w:p>
      <w:pPr>
        <w:spacing w:line="360" w:lineRule="auto"/>
        <w:ind w:firstLine="480" w:firstLineChars="200"/>
      </w:pPr>
      <w:r>
        <w:rPr>
          <w:rFonts w:hint="eastAsia"/>
        </w:rPr>
        <w:t>巡检仪各通道的示值与实际温度的差值为巡检仪示值误差。</w:t>
      </w:r>
    </w:p>
    <w:p>
      <w:pPr>
        <w:pStyle w:val="2"/>
        <w:spacing w:beforeLines="100" w:afterLines="100" w:line="360" w:lineRule="auto"/>
        <w:ind w:firstLine="0" w:firstLineChars="0"/>
        <w:rPr>
          <w:rFonts w:hAnsi="黑体" w:eastAsia="黑体"/>
          <w:b/>
          <w:sz w:val="24"/>
        </w:rPr>
      </w:pPr>
      <w:bookmarkStart w:id="12" w:name="_Toc447894931"/>
      <w:bookmarkStart w:id="13" w:name="_Toc411058923"/>
      <w:bookmarkStart w:id="14" w:name="_Toc96674347"/>
      <w:r>
        <w:rPr>
          <w:rFonts w:hint="eastAsia" w:hAnsi="黑体" w:eastAsia="黑体"/>
          <w:b/>
          <w:sz w:val="24"/>
        </w:rPr>
        <w:t>4</w:t>
      </w:r>
      <w:r>
        <w:rPr>
          <w:rFonts w:hAnsi="黑体" w:eastAsia="黑体"/>
          <w:b/>
          <w:sz w:val="24"/>
        </w:rPr>
        <w:t xml:space="preserve">  </w:t>
      </w:r>
      <w:bookmarkEnd w:id="12"/>
      <w:bookmarkEnd w:id="13"/>
      <w:r>
        <w:rPr>
          <w:rFonts w:hint="eastAsia" w:hAnsi="黑体" w:eastAsia="黑体"/>
          <w:sz w:val="24"/>
        </w:rPr>
        <w:t>概述</w:t>
      </w:r>
      <w:bookmarkEnd w:id="14"/>
    </w:p>
    <w:p>
      <w:pPr>
        <w:spacing w:line="360" w:lineRule="auto"/>
        <w:ind w:firstLine="480" w:firstLineChars="200"/>
        <w:rPr>
          <w:rFonts w:ascii="宋体" w:hAnsi="宋体"/>
        </w:rPr>
      </w:pPr>
      <w:r>
        <w:rPr>
          <w:rFonts w:hint="eastAsia"/>
        </w:rPr>
        <w:t>（300～1100）℃</w:t>
      </w:r>
      <w:r>
        <w:rPr>
          <w:rFonts w:hint="eastAsia" w:ascii="宋体" w:hAnsi="宋体"/>
        </w:rPr>
        <w:t>温度巡回检测仪是由多个热电偶温度传感器、多路数据采集、转换、显示及数据处理等单元构成，一般用于测量箱式电阻炉、热处理炉的温度偏差、温度稳定度和温场均匀度。通常铠装热电偶热电极直径不小于1.0mm，贵金属热电偶的直径不小于0.5mm。</w:t>
      </w:r>
    </w:p>
    <w:p>
      <w:pPr>
        <w:pStyle w:val="2"/>
        <w:spacing w:beforeLines="100" w:afterLines="100" w:line="360" w:lineRule="auto"/>
        <w:ind w:firstLine="0" w:firstLineChars="0"/>
        <w:rPr>
          <w:rFonts w:hAnsi="黑体" w:eastAsia="黑体"/>
          <w:b/>
          <w:sz w:val="24"/>
        </w:rPr>
      </w:pPr>
      <w:bookmarkStart w:id="15" w:name="_Toc411058924"/>
      <w:bookmarkStart w:id="16" w:name="_Toc96674348"/>
      <w:bookmarkStart w:id="17" w:name="_Toc447894932"/>
      <w:r>
        <w:rPr>
          <w:rFonts w:hint="eastAsia" w:hAnsi="黑体" w:eastAsia="黑体"/>
          <w:b/>
          <w:sz w:val="24"/>
        </w:rPr>
        <w:t>5</w:t>
      </w:r>
      <w:r>
        <w:rPr>
          <w:rFonts w:hAnsi="黑体" w:eastAsia="黑体"/>
          <w:b/>
          <w:sz w:val="24"/>
        </w:rPr>
        <w:t xml:space="preserve">  </w:t>
      </w:r>
      <w:r>
        <w:rPr>
          <w:rFonts w:hAnsi="黑体" w:eastAsia="黑体"/>
          <w:sz w:val="24"/>
        </w:rPr>
        <w:t>计量特性</w:t>
      </w:r>
      <w:bookmarkEnd w:id="15"/>
      <w:bookmarkEnd w:id="16"/>
      <w:bookmarkEnd w:id="17"/>
      <w:bookmarkStart w:id="18" w:name="_Toc411058926"/>
    </w:p>
    <w:bookmarkEnd w:id="18"/>
    <w:p>
      <w:pPr>
        <w:spacing w:line="360" w:lineRule="auto"/>
        <w:ind w:firstLine="480" w:firstLineChars="200"/>
        <w:rPr>
          <w:rFonts w:hAnsi="宋体"/>
        </w:rPr>
      </w:pPr>
      <w:bookmarkStart w:id="19" w:name="_Toc447894935"/>
      <w:r>
        <w:rPr>
          <w:rFonts w:hint="eastAsia" w:hAnsi="宋体"/>
        </w:rPr>
        <w:t>示值误差技术要求见表1。</w:t>
      </w:r>
    </w:p>
    <w:p>
      <w:pPr>
        <w:spacing w:line="360" w:lineRule="auto"/>
        <w:ind w:firstLine="440" w:firstLineChars="200"/>
        <w:jc w:val="center"/>
        <w:rPr>
          <w:rFonts w:hAnsi="宋体"/>
        </w:rPr>
      </w:pPr>
      <w:r>
        <w:rPr>
          <w:rFonts w:hint="eastAsia" w:hAnsi="宋体"/>
          <w:sz w:val="22"/>
        </w:rPr>
        <w:t>表1 示值误差技术要求</w:t>
      </w:r>
    </w:p>
    <w:tbl>
      <w:tblPr>
        <w:tblStyle w:val="2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3118"/>
        <w:gridCol w:w="3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jc w:val="center"/>
        </w:trPr>
        <w:tc>
          <w:tcPr>
            <w:tcW w:w="226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传感器分度号</w:t>
            </w:r>
          </w:p>
        </w:tc>
        <w:tc>
          <w:tcPr>
            <w:tcW w:w="3118" w:type="dxa"/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Ⅰ级</w:t>
            </w:r>
          </w:p>
        </w:tc>
        <w:tc>
          <w:tcPr>
            <w:tcW w:w="3118" w:type="dxa"/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Ⅱ级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226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118" w:type="dxa"/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允许偏差及其适用温度范围</w:t>
            </w:r>
          </w:p>
        </w:tc>
        <w:tc>
          <w:tcPr>
            <w:tcW w:w="3118" w:type="dxa"/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允许偏差及其适用温度范围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K，N</w:t>
            </w:r>
          </w:p>
        </w:tc>
        <w:tc>
          <w:tcPr>
            <w:tcW w:w="3118" w:type="dxa"/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（300～1100）℃</w:t>
            </w:r>
          </w:p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±0.4%·</w:t>
            </w:r>
            <w:r>
              <w:rPr>
                <w:rFonts w:hint="eastAsia"/>
                <w:i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3118" w:type="dxa"/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（300～1100）℃</w:t>
            </w:r>
          </w:p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±0.75%·</w:t>
            </w:r>
            <w:r>
              <w:rPr>
                <w:rFonts w:hint="eastAsia"/>
                <w:i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S</w:t>
            </w:r>
          </w:p>
        </w:tc>
        <w:tc>
          <w:tcPr>
            <w:tcW w:w="3118" w:type="dxa"/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（300～1100）℃</w:t>
            </w:r>
          </w:p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±1.0℃</w:t>
            </w:r>
          </w:p>
        </w:tc>
        <w:tc>
          <w:tcPr>
            <w:tcW w:w="3118" w:type="dxa"/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（300～600）℃</w:t>
            </w:r>
          </w:p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±1.5℃</w:t>
            </w:r>
          </w:p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（600～1100）℃</w:t>
            </w:r>
          </w:p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±0.25%·</w:t>
            </w:r>
            <w:r>
              <w:rPr>
                <w:rFonts w:hint="eastAsia"/>
                <w:i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 xml:space="preserve"> </w:t>
            </w:r>
          </w:p>
        </w:tc>
      </w:tr>
    </w:tbl>
    <w:p>
      <w:pPr>
        <w:spacing w:line="360" w:lineRule="auto"/>
        <w:ind w:firstLine="420" w:firstLineChars="200"/>
        <w:rPr>
          <w:rFonts w:eastAsia="仿宋_GB2312"/>
          <w:sz w:val="21"/>
          <w:szCs w:val="21"/>
        </w:rPr>
      </w:pPr>
      <w:r>
        <w:rPr>
          <w:rFonts w:hint="eastAsia" w:eastAsia="仿宋_GB2312"/>
          <w:sz w:val="21"/>
          <w:szCs w:val="21"/>
        </w:rPr>
        <w:t>注：1.以上所有技术指标不用于合格性判定，仅供参考；2.其他分度号热电偶可参考。</w:t>
      </w:r>
    </w:p>
    <w:bookmarkEnd w:id="19"/>
    <w:p>
      <w:pPr>
        <w:pStyle w:val="2"/>
        <w:spacing w:beforeLines="100" w:afterLines="100" w:line="360" w:lineRule="auto"/>
        <w:ind w:firstLine="0" w:firstLineChars="0"/>
        <w:rPr>
          <w:rFonts w:hAnsi="黑体" w:eastAsia="黑体"/>
          <w:b/>
          <w:sz w:val="24"/>
        </w:rPr>
      </w:pPr>
      <w:bookmarkStart w:id="20" w:name="_Toc96674349"/>
      <w:bookmarkStart w:id="21" w:name="_Toc411058929"/>
      <w:bookmarkStart w:id="22" w:name="_Toc447894937"/>
      <w:r>
        <w:rPr>
          <w:rFonts w:hint="eastAsia" w:hAnsi="黑体" w:eastAsia="黑体"/>
          <w:b/>
          <w:sz w:val="24"/>
        </w:rPr>
        <w:t>6</w:t>
      </w:r>
      <w:r>
        <w:rPr>
          <w:rFonts w:hAnsi="黑体" w:eastAsia="黑体"/>
          <w:sz w:val="24"/>
        </w:rPr>
        <w:t xml:space="preserve">  校准条件</w:t>
      </w:r>
      <w:bookmarkEnd w:id="20"/>
      <w:bookmarkEnd w:id="21"/>
      <w:bookmarkEnd w:id="22"/>
    </w:p>
    <w:p>
      <w:pPr>
        <w:pStyle w:val="3"/>
        <w:spacing w:beforeLines="100" w:line="360" w:lineRule="auto"/>
        <w:ind w:firstLine="0" w:firstLineChars="0"/>
        <w:rPr>
          <w:rFonts w:ascii="Times New Roman"/>
          <w:color w:val="auto"/>
        </w:rPr>
      </w:pPr>
      <w:bookmarkStart w:id="23" w:name="_Toc411058930"/>
      <w:bookmarkStart w:id="24" w:name="_Toc96674350"/>
      <w:bookmarkStart w:id="25" w:name="_Toc447894938"/>
      <w:r>
        <w:rPr>
          <w:rFonts w:hint="eastAsia" w:ascii="Times New Roman"/>
          <w:color w:val="auto"/>
        </w:rPr>
        <w:t>6.1</w:t>
      </w:r>
      <w:r>
        <w:rPr>
          <w:rFonts w:ascii="Times New Roman"/>
          <w:color w:val="auto"/>
        </w:rPr>
        <w:t xml:space="preserve">  环境条件</w:t>
      </w:r>
      <w:bookmarkEnd w:id="23"/>
      <w:bookmarkEnd w:id="24"/>
      <w:bookmarkEnd w:id="25"/>
    </w:p>
    <w:p>
      <w:pPr>
        <w:spacing w:line="360" w:lineRule="auto"/>
        <w:ind w:firstLine="480" w:firstLineChars="200"/>
      </w:pPr>
      <w:r>
        <w:rPr>
          <w:rFonts w:hint="eastAsia"/>
        </w:rPr>
        <w:t>环境温度：(</w:t>
      </w:r>
      <w:r>
        <w:t xml:space="preserve"> 2</w:t>
      </w:r>
      <w:r>
        <w:rPr>
          <w:rFonts w:hint="eastAsia"/>
        </w:rPr>
        <w:t>0</w:t>
      </w:r>
      <w:r>
        <w:t>±5</w:t>
      </w:r>
      <w:r>
        <w:rPr>
          <w:rFonts w:hint="eastAsia"/>
        </w:rPr>
        <w:t>)℃，环境湿度不大于75%RH；</w:t>
      </w:r>
    </w:p>
    <w:p>
      <w:pPr>
        <w:spacing w:line="360" w:lineRule="auto"/>
        <w:ind w:firstLine="480" w:firstLineChars="200"/>
      </w:pPr>
      <w:r>
        <w:rPr>
          <w:rFonts w:hint="eastAsia"/>
        </w:rPr>
        <w:t>实验室除地磁场外，应无影响其正常工作的外电磁场干扰。</w:t>
      </w:r>
      <w:bookmarkStart w:id="26" w:name="_Toc447894943"/>
      <w:bookmarkStart w:id="27" w:name="_Toc411058931"/>
    </w:p>
    <w:p>
      <w:pPr>
        <w:pStyle w:val="2"/>
        <w:spacing w:line="360" w:lineRule="auto"/>
        <w:ind w:firstLine="0" w:firstLineChars="0"/>
        <w:rPr>
          <w:rFonts w:ascii="Times New Roman"/>
          <w:sz w:val="24"/>
        </w:rPr>
      </w:pPr>
      <w:bookmarkStart w:id="28" w:name="_Toc96674351"/>
      <w:r>
        <w:rPr>
          <w:rFonts w:hint="eastAsia" w:ascii="Times New Roman"/>
          <w:sz w:val="24"/>
        </w:rPr>
        <w:t>6.2</w:t>
      </w:r>
      <w:r>
        <w:rPr>
          <w:rFonts w:ascii="Times New Roman"/>
          <w:sz w:val="24"/>
        </w:rPr>
        <w:t xml:space="preserve">  </w:t>
      </w:r>
      <w:bookmarkEnd w:id="26"/>
      <w:bookmarkEnd w:id="27"/>
      <w:r>
        <w:rPr>
          <w:rFonts w:hint="eastAsia" w:ascii="Times New Roman"/>
          <w:sz w:val="24"/>
        </w:rPr>
        <w:t>测量标准及</w:t>
      </w:r>
      <w:r>
        <w:rPr>
          <w:rFonts w:ascii="Times New Roman"/>
          <w:sz w:val="24"/>
        </w:rPr>
        <w:t>其它设备</w:t>
      </w:r>
      <w:bookmarkEnd w:id="28"/>
    </w:p>
    <w:p>
      <w:pPr>
        <w:spacing w:line="360" w:lineRule="auto"/>
        <w:ind w:firstLine="480" w:firstLineChars="200"/>
      </w:pPr>
      <w:r>
        <w:rPr>
          <w:rFonts w:hint="eastAsia"/>
        </w:rPr>
        <w:t>校准所需的测量标准及配套设备见表2，也可使用满足使用要求的其它设备。选用的原则为：校准时由标准器及配套设备引入的扩展不确定度</w:t>
      </w:r>
      <w:r>
        <w:rPr>
          <w:rFonts w:hint="eastAsia"/>
          <w:i/>
        </w:rPr>
        <w:t>U</w:t>
      </w:r>
      <w:r>
        <w:rPr>
          <w:rFonts w:hint="eastAsia"/>
        </w:rPr>
        <w:t>（</w:t>
      </w:r>
      <w:r>
        <w:rPr>
          <w:rFonts w:hint="eastAsia"/>
          <w:i/>
        </w:rPr>
        <w:t>k</w:t>
      </w:r>
      <w:r>
        <w:rPr>
          <w:rFonts w:hint="eastAsia"/>
        </w:rPr>
        <w:t>=2）应尽可能小，以满足校准工作的要求。</w:t>
      </w:r>
    </w:p>
    <w:p>
      <w:pPr>
        <w:spacing w:line="360" w:lineRule="auto"/>
        <w:ind w:firstLine="440" w:firstLineChars="200"/>
        <w:jc w:val="center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表2 测量标准及配套设备</w:t>
      </w:r>
    </w:p>
    <w:tbl>
      <w:tblPr>
        <w:tblStyle w:val="2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857"/>
        <w:gridCol w:w="3402"/>
        <w:gridCol w:w="1304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序号</w:t>
            </w:r>
          </w:p>
        </w:tc>
        <w:tc>
          <w:tcPr>
            <w:tcW w:w="1857" w:type="dxa"/>
            <w:vAlign w:val="center"/>
          </w:tcPr>
          <w:p>
            <w:p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设备名称</w:t>
            </w:r>
          </w:p>
        </w:tc>
        <w:tc>
          <w:tcPr>
            <w:tcW w:w="3402" w:type="dxa"/>
            <w:vAlign w:val="center"/>
          </w:tcPr>
          <w:p>
            <w:p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技术要求</w:t>
            </w:r>
          </w:p>
        </w:tc>
        <w:tc>
          <w:tcPr>
            <w:tcW w:w="1304" w:type="dxa"/>
            <w:vAlign w:val="center"/>
          </w:tcPr>
          <w:p>
            <w:p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用途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</w:t>
            </w:r>
          </w:p>
        </w:tc>
        <w:tc>
          <w:tcPr>
            <w:tcW w:w="1857" w:type="dxa"/>
            <w:vAlign w:val="center"/>
          </w:tcPr>
          <w:p>
            <w:p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标准铂铑10-铂热电偶</w:t>
            </w:r>
          </w:p>
        </w:tc>
        <w:tc>
          <w:tcPr>
            <w:tcW w:w="3402" w:type="dxa"/>
            <w:vAlign w:val="center"/>
          </w:tcPr>
          <w:p>
            <w:p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一等</w:t>
            </w:r>
          </w:p>
        </w:tc>
        <w:tc>
          <w:tcPr>
            <w:tcW w:w="1304" w:type="dxa"/>
            <w:vAlign w:val="center"/>
          </w:tcPr>
          <w:p>
            <w:p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（300～1100）℃测量标准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</w:t>
            </w:r>
          </w:p>
        </w:tc>
        <w:tc>
          <w:tcPr>
            <w:tcW w:w="1857" w:type="dxa"/>
            <w:vAlign w:val="center"/>
          </w:tcPr>
          <w:p>
            <w:p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电测仪器</w:t>
            </w:r>
          </w:p>
        </w:tc>
        <w:tc>
          <w:tcPr>
            <w:tcW w:w="3402" w:type="dxa"/>
            <w:vAlign w:val="center"/>
          </w:tcPr>
          <w:p>
            <w:p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准确度等级不低于0.01级、分辨力不低于0.1μV</w:t>
            </w:r>
          </w:p>
        </w:tc>
        <w:tc>
          <w:tcPr>
            <w:tcW w:w="1304" w:type="dxa"/>
            <w:vAlign w:val="center"/>
          </w:tcPr>
          <w:p>
            <w:p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测量热电偶热电动势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可用不低于其准确度等级的其他电测仪器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34" w:type="dxa"/>
            <w:vAlign w:val="center"/>
          </w:tcPr>
          <w:p>
            <w:p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3</w:t>
            </w:r>
          </w:p>
        </w:tc>
        <w:tc>
          <w:tcPr>
            <w:tcW w:w="1857" w:type="dxa"/>
            <w:vAlign w:val="center"/>
          </w:tcPr>
          <w:p>
            <w:p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管式检定炉</w:t>
            </w:r>
          </w:p>
        </w:tc>
        <w:tc>
          <w:tcPr>
            <w:tcW w:w="3402" w:type="dxa"/>
            <w:vAlign w:val="center"/>
          </w:tcPr>
          <w:p>
            <w:p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炉长约600mm，炉管内径约20mm，温度范围为300℃</w:t>
            </w:r>
            <w:r>
              <w:rPr>
                <w:rFonts w:hint="eastAsia"/>
                <w:sz w:val="21"/>
                <w:szCs w:val="21"/>
              </w:rPr>
              <w:t>～</w:t>
            </w:r>
            <w:r>
              <w:rPr>
                <w:rFonts w:hint="eastAsia" w:ascii="宋体" w:hAnsi="宋体"/>
                <w:sz w:val="21"/>
                <w:szCs w:val="21"/>
              </w:rPr>
              <w:t>1100℃，炉内温度最高点偏离炉子几何中心不大于20mm，温度最高点±20mm内有温度变化梯度≤0.4℃/10mm的均匀温场</w:t>
            </w:r>
          </w:p>
        </w:tc>
        <w:tc>
          <w:tcPr>
            <w:tcW w:w="1304" w:type="dxa"/>
            <w:vAlign w:val="center"/>
          </w:tcPr>
          <w:p>
            <w:p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S型热电偶的校准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炉管内径大于20mm的检定炉，可在炉内加装一支同轴清洁瓷管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4</w:t>
            </w:r>
          </w:p>
        </w:tc>
        <w:tc>
          <w:tcPr>
            <w:tcW w:w="1857" w:type="dxa"/>
            <w:vAlign w:val="center"/>
          </w:tcPr>
          <w:p>
            <w:p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管式检定炉</w:t>
            </w:r>
          </w:p>
        </w:tc>
        <w:tc>
          <w:tcPr>
            <w:tcW w:w="3402" w:type="dxa"/>
            <w:vAlign w:val="center"/>
          </w:tcPr>
          <w:p>
            <w:p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温度范围为300℃</w:t>
            </w:r>
            <w:r>
              <w:rPr>
                <w:rFonts w:hint="eastAsia"/>
                <w:sz w:val="21"/>
                <w:szCs w:val="21"/>
              </w:rPr>
              <w:t>～</w:t>
            </w:r>
            <w:r>
              <w:rPr>
                <w:rFonts w:hint="eastAsia" w:ascii="宋体" w:hAnsi="宋体"/>
                <w:sz w:val="21"/>
                <w:szCs w:val="21"/>
              </w:rPr>
              <w:t>1100℃，配置均温块；在有效工作区域轴向30mm内，任意两点温差绝对值不大于0.5℃；径向半径不小于14mm范围内，同一截面任意两点的温差绝对值不大于0.25℃</w:t>
            </w:r>
          </w:p>
        </w:tc>
        <w:tc>
          <w:tcPr>
            <w:tcW w:w="1304" w:type="dxa"/>
            <w:vAlign w:val="center"/>
          </w:tcPr>
          <w:p>
            <w:p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K、N型热电偶的校准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可选择满足该技术要求的其他恒温设备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5</w:t>
            </w:r>
          </w:p>
        </w:tc>
        <w:tc>
          <w:tcPr>
            <w:tcW w:w="1857" w:type="dxa"/>
            <w:vAlign w:val="center"/>
          </w:tcPr>
          <w:p>
            <w:p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参考端恒温器</w:t>
            </w:r>
          </w:p>
        </w:tc>
        <w:tc>
          <w:tcPr>
            <w:tcW w:w="3402" w:type="dxa"/>
            <w:vAlign w:val="center"/>
          </w:tcPr>
          <w:p>
            <w:p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恒温器深度应不小于20mm，工作区域温度变化不得大于（0±0.05）℃</w:t>
            </w:r>
          </w:p>
        </w:tc>
        <w:tc>
          <w:tcPr>
            <w:tcW w:w="1304" w:type="dxa"/>
            <w:vAlign w:val="center"/>
          </w:tcPr>
          <w:p>
            <w:p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S型热电偶参考端（0℃）的恒温装置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可用满足要求的恒温槽替代</w:t>
            </w:r>
          </w:p>
        </w:tc>
      </w:tr>
    </w:tbl>
    <w:p>
      <w:pPr>
        <w:spacing w:line="360" w:lineRule="auto"/>
        <w:ind w:firstLine="480" w:firstLineChars="200"/>
        <w:jc w:val="center"/>
        <w:rPr>
          <w:rFonts w:ascii="宋体" w:hAnsi="宋体"/>
        </w:rPr>
      </w:pPr>
    </w:p>
    <w:p>
      <w:pPr>
        <w:pStyle w:val="2"/>
        <w:spacing w:beforeLines="100" w:afterLines="100" w:line="360" w:lineRule="auto"/>
        <w:ind w:firstLine="0" w:firstLineChars="0"/>
        <w:rPr>
          <w:rFonts w:hAnsi="黑体" w:eastAsia="黑体"/>
          <w:sz w:val="24"/>
        </w:rPr>
      </w:pPr>
      <w:bookmarkStart w:id="29" w:name="_Toc96674352"/>
      <w:r>
        <w:rPr>
          <w:rFonts w:hint="eastAsia" w:hAnsi="黑体" w:eastAsia="黑体"/>
          <w:sz w:val="24"/>
        </w:rPr>
        <w:t>7</w:t>
      </w:r>
      <w:r>
        <w:rPr>
          <w:rFonts w:hAnsi="黑体" w:eastAsia="黑体"/>
          <w:sz w:val="24"/>
        </w:rPr>
        <w:t xml:space="preserve">  校准项目和校准方法</w:t>
      </w:r>
      <w:bookmarkEnd w:id="29"/>
    </w:p>
    <w:p>
      <w:pPr>
        <w:pStyle w:val="3"/>
        <w:spacing w:beforeLines="100" w:line="360" w:lineRule="auto"/>
        <w:ind w:firstLine="0" w:firstLineChars="0"/>
        <w:rPr>
          <w:rFonts w:ascii="Times New Roman"/>
          <w:color w:val="auto"/>
        </w:rPr>
      </w:pPr>
      <w:bookmarkStart w:id="30" w:name="_Toc447894945"/>
      <w:bookmarkStart w:id="31" w:name="_Toc411058933"/>
      <w:bookmarkStart w:id="32" w:name="_Toc96674353"/>
      <w:r>
        <w:rPr>
          <w:rFonts w:hint="eastAsia" w:ascii="Times New Roman"/>
          <w:color w:val="auto"/>
        </w:rPr>
        <w:t>7</w:t>
      </w:r>
      <w:r>
        <w:rPr>
          <w:rFonts w:ascii="Times New Roman"/>
          <w:color w:val="auto"/>
        </w:rPr>
        <w:t>.1  校准项目</w:t>
      </w:r>
      <w:bookmarkEnd w:id="30"/>
      <w:bookmarkEnd w:id="31"/>
      <w:bookmarkEnd w:id="32"/>
    </w:p>
    <w:p>
      <w:pPr>
        <w:spacing w:line="360" w:lineRule="auto"/>
      </w:pPr>
      <w:r>
        <w:rPr>
          <w:rFonts w:hint="eastAsia"/>
        </w:rPr>
        <w:t>7.1.1 外观检查</w:t>
      </w:r>
    </w:p>
    <w:p>
      <w:pPr>
        <w:spacing w:line="360" w:lineRule="auto"/>
      </w:pPr>
      <w:r>
        <w:rPr>
          <w:rFonts w:hint="eastAsia"/>
        </w:rPr>
        <w:t>7.1.2 巡检仪示值误差</w:t>
      </w:r>
    </w:p>
    <w:p>
      <w:pPr>
        <w:pStyle w:val="3"/>
        <w:spacing w:line="360" w:lineRule="auto"/>
        <w:ind w:firstLine="0" w:firstLineChars="0"/>
        <w:rPr>
          <w:rFonts w:ascii="Times New Roman"/>
          <w:color w:val="auto"/>
        </w:rPr>
      </w:pPr>
      <w:bookmarkStart w:id="33" w:name="_Toc447894946"/>
      <w:bookmarkStart w:id="34" w:name="_Toc411058934"/>
      <w:bookmarkStart w:id="35" w:name="_Toc96674354"/>
      <w:r>
        <w:rPr>
          <w:rFonts w:hint="eastAsia" w:ascii="Times New Roman"/>
          <w:color w:val="auto"/>
        </w:rPr>
        <w:t>7</w:t>
      </w:r>
      <w:r>
        <w:rPr>
          <w:rFonts w:ascii="Times New Roman"/>
          <w:color w:val="auto"/>
        </w:rPr>
        <w:t xml:space="preserve">.2  </w:t>
      </w:r>
      <w:r>
        <w:rPr>
          <w:rFonts w:hint="eastAsia" w:ascii="Times New Roman"/>
          <w:color w:val="auto"/>
        </w:rPr>
        <w:t xml:space="preserve"> </w:t>
      </w:r>
      <w:r>
        <w:rPr>
          <w:rFonts w:ascii="Times New Roman"/>
          <w:color w:val="auto"/>
        </w:rPr>
        <w:t>校准方法</w:t>
      </w:r>
      <w:bookmarkEnd w:id="33"/>
      <w:bookmarkEnd w:id="34"/>
      <w:bookmarkEnd w:id="35"/>
    </w:p>
    <w:p>
      <w:pPr>
        <w:spacing w:line="360" w:lineRule="auto"/>
      </w:pPr>
      <w:bookmarkStart w:id="36" w:name="_Toc447894947"/>
      <w:r>
        <w:rPr>
          <w:rFonts w:hint="eastAsia"/>
        </w:rPr>
        <w:t>7</w:t>
      </w:r>
      <w:r>
        <w:t xml:space="preserve">.2.1  </w:t>
      </w:r>
      <w:bookmarkEnd w:id="36"/>
      <w:r>
        <w:rPr>
          <w:rFonts w:hint="eastAsia"/>
        </w:rPr>
        <w:t>外观检查</w:t>
      </w:r>
    </w:p>
    <w:p>
      <w:pPr>
        <w:spacing w:line="360" w:lineRule="auto"/>
        <w:ind w:firstLine="480" w:firstLineChars="200"/>
      </w:pPr>
      <w:r>
        <w:rPr>
          <w:rFonts w:hint="eastAsia"/>
        </w:rPr>
        <w:t>巡检仪外观结构应完好，表面不应有明显的缺陷，铭牌内容清晰、完整，巡检仪配件齐全，各部位开关、按键应灵活可靠。</w:t>
      </w:r>
    </w:p>
    <w:p>
      <w:pPr>
        <w:spacing w:line="360" w:lineRule="auto"/>
        <w:rPr>
          <w:rFonts w:ascii="宋体" w:hAnsi="宋体"/>
        </w:rPr>
      </w:pPr>
      <w:r>
        <w:rPr>
          <w:rFonts w:hint="eastAsia"/>
        </w:rPr>
        <w:t>7</w:t>
      </w:r>
      <w:r>
        <w:t xml:space="preserve">.2.2  </w:t>
      </w:r>
      <w:r>
        <w:rPr>
          <w:rFonts w:hint="eastAsia" w:ascii="宋体" w:hAnsi="宋体"/>
        </w:rPr>
        <w:t>巡检仪测量误差的校准</w:t>
      </w:r>
    </w:p>
    <w:p>
      <w:pPr>
        <w:spacing w:line="360" w:lineRule="auto"/>
      </w:pPr>
      <w:bookmarkStart w:id="37" w:name="_Toc411058935"/>
      <w:bookmarkStart w:id="38" w:name="_Toc447894951"/>
      <w:r>
        <w:rPr>
          <w:rFonts w:hint="eastAsia"/>
        </w:rPr>
        <w:t>7.2.1.1 按照每支热电偶接入巡检仪的通道号做标记，巡检仪使用时与标记通道号一致。</w:t>
      </w:r>
    </w:p>
    <w:p>
      <w:pPr>
        <w:spacing w:line="360" w:lineRule="auto"/>
      </w:pPr>
      <w:r>
        <w:rPr>
          <w:rFonts w:hint="eastAsia"/>
        </w:rPr>
        <w:t>7.2.1.2 贵金属热电偶校准方法按JJG141《工作用贵金属热电偶》进行，廉金属热电偶校准方法按JJF1637《廉金属热电偶校准规范》进行，铠装热电偶校准方法按JJF1262《铠装热电偶校准规范》进行。</w:t>
      </w:r>
    </w:p>
    <w:p>
      <w:pPr>
        <w:spacing w:line="360" w:lineRule="auto"/>
      </w:pPr>
      <w:r>
        <w:rPr>
          <w:rFonts w:hint="eastAsia"/>
        </w:rPr>
        <w:t>7.2.1.3 预热、预调。接通巡检仪电源，预热30min，具有零点（或下限值）、量程可调的巡检仪，在校准前按说明书要求调整各通道的零点（或下限值）及量程。在校准过程中，不得进行调整。</w:t>
      </w:r>
    </w:p>
    <w:p>
      <w:pPr>
        <w:spacing w:line="360" w:lineRule="auto"/>
      </w:pPr>
      <w:r>
        <w:rPr>
          <w:rFonts w:hint="eastAsia"/>
        </w:rPr>
        <w:t>7.2.1.4 选择热电偶冷端补偿方式，除非用户说明，一般按内置方式。</w:t>
      </w:r>
    </w:p>
    <w:p>
      <w:pPr>
        <w:spacing w:line="360" w:lineRule="auto"/>
      </w:pPr>
      <w:r>
        <w:rPr>
          <w:rFonts w:hint="eastAsia"/>
        </w:rPr>
        <w:t>7.2.1.5 选择校准点。校准点应根据巡检仪所配置温度传感器的分度号，至少校准3个温度点，也可以根据用户需要选择，应包括使用范围上下限。</w:t>
      </w:r>
    </w:p>
    <w:p>
      <w:pPr>
        <w:spacing w:line="360" w:lineRule="auto"/>
      </w:pPr>
      <w:r>
        <w:rPr>
          <w:rFonts w:hint="eastAsia"/>
        </w:rPr>
        <w:t>7.2.1.6 校准方法</w:t>
      </w:r>
    </w:p>
    <w:p>
      <w:pPr>
        <w:spacing w:line="360" w:lineRule="auto"/>
        <w:ind w:firstLine="480" w:firstLineChars="200"/>
      </w:pPr>
      <w:r>
        <w:rPr>
          <w:rFonts w:hint="eastAsia"/>
        </w:rPr>
        <w:t>按照从低温到高温的顺序逐点进行校准。当测量标准示值偏离校准点±5℃以内，温度变化不超过0.2℃/min时开始读数。在每一校准点的整个读数过程中，温度变化不得超过0.5℃。读数时，测量标准读取温度值，巡检仪各通道读取巡检仪显示值。</w:t>
      </w:r>
    </w:p>
    <w:p>
      <w:pPr>
        <w:spacing w:line="360" w:lineRule="auto"/>
        <w:ind w:firstLine="480" w:firstLineChars="200"/>
      </w:pPr>
      <w:r>
        <w:rPr>
          <w:rFonts w:hint="eastAsia"/>
        </w:rPr>
        <w:t>读数顺序如下：</w:t>
      </w:r>
    </w:p>
    <w:p>
      <w:pPr>
        <w:spacing w:line="360" w:lineRule="auto"/>
        <w:ind w:firstLine="480" w:firstLineChars="200"/>
      </w:pPr>
      <w:r>
        <w:rPr>
          <w:rFonts w:hint="eastAsia"/>
        </w:rPr>
        <w:t>标准→通道1→通道2→</w:t>
      </w:r>
      <w:r>
        <w:t>…</w:t>
      </w:r>
      <w:r>
        <w:rPr>
          <w:rFonts w:hint="eastAsia"/>
        </w:rPr>
        <w:t>通道n</w:t>
      </w:r>
    </w:p>
    <w:p>
      <w:pPr>
        <w:spacing w:line="360" w:lineRule="auto"/>
        <w:ind w:firstLine="480" w:firstLineChars="200"/>
      </w:pPr>
      <w:r>
        <w:rPr>
          <w:rFonts w:hint="eastAsia"/>
        </w:rPr>
        <w:t xml:space="preserve">                         ↓</w:t>
      </w:r>
    </w:p>
    <w:p>
      <w:pPr>
        <w:spacing w:line="360" w:lineRule="auto"/>
        <w:ind w:firstLine="480" w:firstLineChars="200"/>
      </w:pPr>
      <w:r>
        <w:rPr>
          <w:rFonts w:hint="eastAsia"/>
        </w:rPr>
        <w:t>标准←通道1←通道2←</w:t>
      </w:r>
      <w:r>
        <w:t>…</w:t>
      </w:r>
      <w:r>
        <w:rPr>
          <w:rFonts w:hint="eastAsia"/>
        </w:rPr>
        <w:t>通道n</w:t>
      </w:r>
    </w:p>
    <w:p>
      <w:pPr>
        <w:spacing w:line="360" w:lineRule="auto"/>
        <w:ind w:firstLine="480" w:firstLineChars="200"/>
      </w:pPr>
      <w:r>
        <w:rPr>
          <w:rFonts w:hint="eastAsia"/>
        </w:rPr>
        <w:t>每个校准点的测量次数不少于2次（即测量每个通道的显示值不少于2次）。</w:t>
      </w:r>
    </w:p>
    <w:p>
      <w:pPr>
        <w:spacing w:line="360" w:lineRule="auto"/>
      </w:pPr>
      <w:r>
        <w:rPr>
          <w:rFonts w:hint="eastAsia"/>
        </w:rPr>
        <w:t>7.3  数据处理</w:t>
      </w:r>
    </w:p>
    <w:p>
      <w:pPr>
        <w:spacing w:line="360" w:lineRule="auto"/>
        <w:ind w:firstLine="480" w:firstLineChars="200"/>
      </w:pPr>
      <w:r>
        <w:rPr>
          <w:rFonts w:hint="eastAsia"/>
        </w:rPr>
        <w:t>取各通道读数的平均值与实际温度的差值计算该校准点的示值误差。</w:t>
      </w:r>
    </w:p>
    <w:p>
      <w:pPr>
        <w:wordWrap w:val="0"/>
        <w:spacing w:line="360" w:lineRule="auto"/>
        <w:ind w:firstLine="480" w:firstLineChars="200"/>
        <w:jc w:val="right"/>
      </w:pPr>
      <m:oMath>
        <m:r>
          <m:rPr>
            <m:sty m:val="p"/>
          </m:rPr>
          <w:rPr>
            <w:rFonts w:ascii="Cambria Math" w:hAnsi="Cambria Math"/>
          </w:rPr>
          <m:t>∆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ij</m:t>
            </m:r>
            <m:ctrlPr>
              <w:rPr>
                <w:rFonts w:ascii="Cambria Math" w:hAnsi="Cambria Math"/>
                <w:i/>
              </w:rPr>
            </m:ctrlPr>
          </m:sub>
        </m:sSub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w:sym w:font="Symbol" w:char="F060"/>
            </m:r>
            <m:r>
              <m:rPr/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</w:rPr>
            </m:ctrlPr>
          </m:e>
          <m:sub>
            <m:r>
              <m:rPr/>
              <w:rPr>
                <w:rFonts w:ascii="Cambria Math" w:hAnsi="Cambria Math"/>
              </w:rPr>
              <m:t>ij</m:t>
            </m:r>
            <m:ctrlPr>
              <w:rPr>
                <w:rFonts w:ascii="Cambria Math" w:hAnsi="Cambria Math"/>
              </w:rPr>
            </m:ctrlPr>
          </m:sub>
        </m:sSub>
        <m:r>
          <m:rPr>
            <m:sty m:val="p"/>
          </m:rPr>
          <w:rPr>
            <w:rFonts w:ascii="Cambria Math" w:hAnsi="Cambria Math"/>
          </w:rPr>
          <m:t>−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w:sym w:font="Symbol" w:char="F060"/>
            </m:r>
            <m:r>
              <m:rPr/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</w:rPr>
            </m:ctrlPr>
          </m:e>
          <m:sub>
            <m:r>
              <m:rPr/>
              <w:rPr>
                <w:rFonts w:ascii="Cambria Math" w:hAnsi="Cambria Math"/>
              </w:rPr>
              <m:t>0j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rFonts w:hint="eastAsia"/>
        </w:rPr>
        <w:t xml:space="preserve">                       （1）</w:t>
      </w:r>
    </w:p>
    <w:p>
      <w:pPr>
        <w:spacing w:line="360" w:lineRule="auto"/>
        <w:ind w:firstLine="480" w:firstLineChars="200"/>
      </w:pPr>
      <w:r>
        <w:rPr>
          <w:rFonts w:hint="eastAsia"/>
        </w:rPr>
        <w:t>式中：</w:t>
      </w:r>
    </w:p>
    <w:tbl>
      <w:tblPr>
        <w:tblStyle w:val="25"/>
        <w:tblW w:w="767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850"/>
        <w:gridCol w:w="59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vAlign w:val="center"/>
          </w:tcPr>
          <w:p>
            <w:pPr>
              <w:spacing w:line="360" w:lineRule="auto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∆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</w:rPr>
                      <m:t>t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</w:rPr>
                      <m:t>ij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sub>
                </m:sSub>
              </m:oMath>
            </m:oMathPara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="华文新魏" w:eastAsia="华文新魏"/>
              </w:rPr>
              <w:t>——</w:t>
            </w:r>
          </w:p>
        </w:tc>
        <w:tc>
          <w:tcPr>
            <w:tcW w:w="597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巡检仪第</w:t>
            </w:r>
            <w:r>
              <w:rPr>
                <w:rFonts w:hint="eastAsia"/>
                <w:i/>
              </w:rPr>
              <w:t>i</w:t>
            </w:r>
            <w:r>
              <w:rPr>
                <w:rFonts w:hint="eastAsia"/>
              </w:rPr>
              <w:t>通道第</w:t>
            </w:r>
            <w:r>
              <w:rPr>
                <w:rFonts w:hint="eastAsia"/>
                <w:i/>
              </w:rPr>
              <w:t>j</w:t>
            </w:r>
            <w:r>
              <w:rPr>
                <w:rFonts w:hint="eastAsia"/>
              </w:rPr>
              <w:t>个校准点的示值误差，℃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vAlign w:val="center"/>
          </w:tcPr>
          <w:p>
            <w:pPr>
              <w:spacing w:line="360" w:lineRule="auto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w:sym w:font="Symbol" w:char="F060"/>
                    </m:r>
                    <m:r>
                      <m:rPr/>
                      <w:rPr>
                        <w:rFonts w:ascii="Cambria Math" w:hAnsi="Cambria Math"/>
                      </w:rPr>
                      <m:t>t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</w:rPr>
                      <m:t>ij</m:t>
                    </m:r>
                    <m:ctrlPr>
                      <w:rPr>
                        <w:rFonts w:ascii="Cambria Math" w:hAnsi="Cambria Math"/>
                      </w:rPr>
                    </m:ctrlPr>
                  </m:sub>
                </m:sSub>
              </m:oMath>
            </m:oMathPara>
          </w:p>
        </w:tc>
        <w:tc>
          <w:tcPr>
            <w:tcW w:w="850" w:type="dxa"/>
            <w:vAlign w:val="center"/>
          </w:tcPr>
          <w:p>
            <w:pPr>
              <w:spacing w:line="360" w:lineRule="auto"/>
            </w:pPr>
            <w:r>
              <w:rPr>
                <w:rFonts w:hint="eastAsia" w:ascii="华文新魏" w:eastAsia="华文新魏"/>
              </w:rPr>
              <w:t>——</w:t>
            </w:r>
          </w:p>
        </w:tc>
        <w:tc>
          <w:tcPr>
            <w:tcW w:w="597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巡检仪第</w:t>
            </w:r>
            <w:r>
              <w:rPr>
                <w:rFonts w:hint="eastAsia"/>
                <w:i/>
              </w:rPr>
              <w:t>i</w:t>
            </w:r>
            <w:r>
              <w:rPr>
                <w:rFonts w:hint="eastAsia"/>
              </w:rPr>
              <w:t>通道第</w:t>
            </w:r>
            <w:r>
              <w:rPr>
                <w:rFonts w:hint="eastAsia"/>
                <w:i/>
              </w:rPr>
              <w:t>j</w:t>
            </w:r>
            <w:r>
              <w:rPr>
                <w:rFonts w:hint="eastAsia"/>
              </w:rPr>
              <w:t>个校准点的2次读数的平均值，℃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vAlign w:val="center"/>
          </w:tcPr>
          <w:p>
            <w:pPr>
              <w:spacing w:line="360" w:lineRule="auto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w:sym w:font="Symbol" w:char="F060"/>
                    </m:r>
                    <m:r>
                      <m:rPr/>
                      <w:rPr>
                        <w:rFonts w:ascii="Cambria Math" w:hAnsi="Cambria Math"/>
                      </w:rPr>
                      <m:t>t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</w:rPr>
                      <m:t>0j</m:t>
                    </m:r>
                    <m:ctrlPr>
                      <w:rPr>
                        <w:rFonts w:ascii="Cambria Math" w:hAnsi="Cambria Math"/>
                      </w:rPr>
                    </m:ctrlPr>
                  </m:sub>
                </m:sSub>
              </m:oMath>
            </m:oMathPara>
          </w:p>
        </w:tc>
        <w:tc>
          <w:tcPr>
            <w:tcW w:w="850" w:type="dxa"/>
            <w:vAlign w:val="center"/>
          </w:tcPr>
          <w:p>
            <w:pPr>
              <w:spacing w:line="360" w:lineRule="auto"/>
            </w:pPr>
            <w:r>
              <w:rPr>
                <w:rFonts w:hint="eastAsia" w:ascii="华文新魏" w:eastAsia="华文新魏"/>
              </w:rPr>
              <w:t>——</w:t>
            </w:r>
          </w:p>
        </w:tc>
        <w:tc>
          <w:tcPr>
            <w:tcW w:w="597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  <w:i/>
              </w:rPr>
              <w:t>j</w:t>
            </w:r>
            <w:r>
              <w:rPr>
                <w:rFonts w:hint="eastAsia"/>
              </w:rPr>
              <w:t>个校准点的2次标准实际值的平均值，℃</w:t>
            </w:r>
          </w:p>
        </w:tc>
      </w:tr>
    </w:tbl>
    <w:p>
      <w:pPr>
        <w:spacing w:line="360" w:lineRule="auto"/>
        <w:ind w:firstLine="480" w:firstLineChars="200"/>
      </w:pPr>
    </w:p>
    <w:p>
      <w:pPr>
        <w:pStyle w:val="2"/>
        <w:spacing w:beforeLines="100" w:afterLines="100" w:line="360" w:lineRule="auto"/>
        <w:ind w:firstLine="0" w:firstLineChars="0"/>
        <w:rPr>
          <w:rFonts w:hAnsi="黑体" w:eastAsia="黑体"/>
          <w:sz w:val="24"/>
        </w:rPr>
      </w:pPr>
      <w:bookmarkStart w:id="39" w:name="_Toc96674355"/>
      <w:r>
        <w:rPr>
          <w:rFonts w:hint="eastAsia" w:hAnsi="黑体" w:eastAsia="黑体"/>
          <w:sz w:val="24"/>
        </w:rPr>
        <w:t>8</w:t>
      </w:r>
      <w:r>
        <w:rPr>
          <w:rFonts w:hAnsi="黑体" w:eastAsia="黑体"/>
          <w:sz w:val="24"/>
        </w:rPr>
        <w:t xml:space="preserve">  校准结果</w:t>
      </w:r>
      <w:bookmarkEnd w:id="37"/>
      <w:bookmarkEnd w:id="38"/>
      <w:r>
        <w:rPr>
          <w:rFonts w:hint="eastAsia" w:hAnsi="黑体" w:eastAsia="黑体"/>
          <w:sz w:val="24"/>
        </w:rPr>
        <w:t>表达</w:t>
      </w:r>
      <w:bookmarkEnd w:id="39"/>
    </w:p>
    <w:p>
      <w:pPr>
        <w:pStyle w:val="3"/>
        <w:spacing w:beforeLines="100" w:line="360" w:lineRule="auto"/>
        <w:ind w:firstLine="0" w:firstLineChars="0"/>
        <w:rPr>
          <w:rFonts w:ascii="Times New Roman"/>
          <w:color w:val="auto"/>
        </w:rPr>
      </w:pPr>
      <w:bookmarkStart w:id="40" w:name="_Toc32474"/>
      <w:bookmarkStart w:id="41" w:name="_Toc447894953"/>
      <w:bookmarkStart w:id="42" w:name="_Toc411058937"/>
      <w:r>
        <w:rPr>
          <w:rFonts w:ascii="Times New Roman"/>
          <w:color w:val="auto"/>
        </w:rPr>
        <w:t xml:space="preserve">  </w:t>
      </w:r>
      <w:bookmarkStart w:id="43" w:name="_Toc96674356"/>
      <w:r>
        <w:rPr>
          <w:rFonts w:ascii="Times New Roman"/>
          <w:color w:val="auto"/>
        </w:rPr>
        <w:t>校准</w:t>
      </w:r>
      <w:bookmarkEnd w:id="40"/>
      <w:bookmarkEnd w:id="41"/>
      <w:bookmarkEnd w:id="42"/>
      <w:r>
        <w:rPr>
          <w:rFonts w:hint="eastAsia" w:ascii="Times New Roman"/>
          <w:color w:val="auto"/>
        </w:rPr>
        <w:t>结果应在校准证书上反映。校准证书应至少包括以下信息：</w:t>
      </w:r>
      <w:bookmarkEnd w:id="43"/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 xml:space="preserve">    a) 标题，如“校准证书”；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 xml:space="preserve">    b) 实验室名称和地址；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 xml:space="preserve">    c) 进行校准的地点（如果与实验室的地址不同）；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 xml:space="preserve">    d) 证书或报告的唯一性标识（如编号），每页及总页数的标识；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 xml:space="preserve">    e) 客户的名称和地址；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 xml:space="preserve">    f) 被校对象的描述和明确标识，如型号、生产厂家和序列号等信息；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 xml:space="preserve">    g) 进行校准的日期，如果与校准结果的有效性和应用有关时，应说明被校对象的接收日期；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 xml:space="preserve">    h) 如果与校准结果的有效性和应用有关时，应对被校样品的抽样程序进行说明；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 xml:space="preserve">    i) 对校准所依据的技术规范的标识，包括名称及代号；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 xml:space="preserve">    j) 本次校准所用测量标准的溯源性及有效性说明；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 xml:space="preserve">    k) 校准环境的描述，应包括环境温度、相对湿度等；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 xml:space="preserve">    l) 校准结果及其测量不确定度的说明；</w:t>
      </w:r>
    </w:p>
    <w:p>
      <w:pPr>
        <w:spacing w:line="360" w:lineRule="auto"/>
        <w:ind w:firstLine="480" w:firstLineChars="200"/>
        <w:rPr>
          <w:rFonts w:ascii="宋体" w:hAnsi="宋体"/>
        </w:rPr>
      </w:pPr>
      <w:r>
        <w:rPr>
          <w:rFonts w:hint="eastAsia" w:ascii="宋体" w:hAnsi="宋体"/>
        </w:rPr>
        <w:t>m) 对校准规范的偏离的说明；</w:t>
      </w:r>
    </w:p>
    <w:p>
      <w:pPr>
        <w:spacing w:line="360" w:lineRule="auto"/>
        <w:ind w:firstLine="480" w:firstLineChars="200"/>
        <w:rPr>
          <w:rFonts w:ascii="宋体" w:hAnsi="宋体"/>
        </w:rPr>
      </w:pPr>
      <w:r>
        <w:rPr>
          <w:rFonts w:hint="eastAsia" w:ascii="宋体" w:hAnsi="宋体"/>
        </w:rPr>
        <w:t>n)校准证书签发人的签名、职位或等效标识；</w:t>
      </w:r>
    </w:p>
    <w:p>
      <w:pPr>
        <w:spacing w:line="360" w:lineRule="auto"/>
        <w:ind w:firstLine="480" w:firstLineChars="200"/>
        <w:rPr>
          <w:rFonts w:ascii="宋体" w:hAnsi="宋体"/>
        </w:rPr>
      </w:pPr>
      <w:r>
        <w:rPr>
          <w:rFonts w:hint="eastAsia" w:ascii="宋体" w:hAnsi="宋体"/>
        </w:rPr>
        <w:t>o)校准结果仅对被校对象有效的声明；</w:t>
      </w:r>
    </w:p>
    <w:p>
      <w:pPr>
        <w:spacing w:line="360" w:lineRule="auto"/>
        <w:ind w:firstLine="480" w:firstLineChars="200"/>
      </w:pPr>
      <w:r>
        <w:rPr>
          <w:rFonts w:hint="eastAsia" w:ascii="宋体" w:hAnsi="宋体"/>
        </w:rPr>
        <w:t>p)未经实验室书面批准，不得部分复制证书或报告的声明。</w:t>
      </w:r>
    </w:p>
    <w:p>
      <w:pPr>
        <w:spacing w:line="360" w:lineRule="auto"/>
        <w:ind w:firstLine="480" w:firstLineChars="200"/>
      </w:pPr>
      <w:r>
        <w:t>校准</w:t>
      </w:r>
      <w:r>
        <w:rPr>
          <w:rFonts w:hint="eastAsia"/>
        </w:rPr>
        <w:t>原始记录格式</w:t>
      </w:r>
      <w:r>
        <w:t>见附录</w:t>
      </w:r>
      <w:r>
        <w:rPr>
          <w:rFonts w:hint="eastAsia"/>
        </w:rPr>
        <w:t>B，</w:t>
      </w:r>
      <w:r>
        <w:t>校准证书内页</w:t>
      </w:r>
      <w:r>
        <w:rPr>
          <w:rFonts w:hint="eastAsia"/>
        </w:rPr>
        <w:t>格式</w:t>
      </w:r>
      <w:r>
        <w:t>见附录</w:t>
      </w:r>
      <w:r>
        <w:rPr>
          <w:rFonts w:hint="eastAsia"/>
        </w:rPr>
        <w:t>C</w:t>
      </w:r>
      <w:r>
        <w:t>。</w:t>
      </w:r>
    </w:p>
    <w:p>
      <w:pPr>
        <w:pStyle w:val="2"/>
        <w:spacing w:beforeLines="100" w:afterLines="100" w:line="360" w:lineRule="auto"/>
        <w:ind w:firstLine="0" w:firstLineChars="0"/>
        <w:rPr>
          <w:rFonts w:hAnsi="黑体" w:eastAsia="黑体"/>
          <w:sz w:val="24"/>
        </w:rPr>
      </w:pPr>
      <w:bookmarkStart w:id="44" w:name="_Toc23715"/>
      <w:bookmarkStart w:id="45" w:name="_Toc96674357"/>
      <w:bookmarkStart w:id="46" w:name="_Toc447894955"/>
      <w:bookmarkStart w:id="47" w:name="_Toc411058939"/>
      <w:r>
        <w:rPr>
          <w:rFonts w:hint="eastAsia" w:hAnsi="黑体" w:eastAsia="黑体"/>
          <w:sz w:val="24"/>
        </w:rPr>
        <w:t>9</w:t>
      </w:r>
      <w:r>
        <w:rPr>
          <w:rFonts w:hAnsi="黑体" w:eastAsia="黑体"/>
          <w:sz w:val="24"/>
        </w:rPr>
        <w:t xml:space="preserve">  复校时间间隔</w:t>
      </w:r>
      <w:bookmarkEnd w:id="44"/>
      <w:bookmarkEnd w:id="45"/>
      <w:bookmarkEnd w:id="46"/>
      <w:bookmarkEnd w:id="47"/>
    </w:p>
    <w:p>
      <w:pPr>
        <w:spacing w:line="360" w:lineRule="auto"/>
        <w:ind w:firstLine="480" w:firstLineChars="200"/>
      </w:pPr>
      <w:r>
        <w:rPr>
          <w:rFonts w:hint="eastAsia"/>
        </w:rPr>
        <w:t>建议复校时间间隔为6个月，贵金属热电偶</w:t>
      </w:r>
      <w:r>
        <w:t>复校时间间隔12个月。</w:t>
      </w:r>
    </w:p>
    <w:p>
      <w:pPr>
        <w:pStyle w:val="2"/>
        <w:keepNext w:val="0"/>
        <w:pageBreakBefore/>
        <w:spacing w:beforeLines="100" w:afterLines="100" w:line="360" w:lineRule="auto"/>
        <w:ind w:firstLine="0" w:firstLineChars="0"/>
        <w:rPr>
          <w:rFonts w:eastAsia="黑体"/>
          <w:szCs w:val="28"/>
        </w:rPr>
      </w:pPr>
      <w:bookmarkStart w:id="48" w:name="_Toc96674358"/>
      <w:bookmarkStart w:id="49" w:name="_Toc411058940"/>
      <w:bookmarkStart w:id="50" w:name="_Toc447894956"/>
      <w:r>
        <w:rPr>
          <w:rFonts w:hint="eastAsia" w:eastAsia="黑体"/>
          <w:szCs w:val="28"/>
        </w:rPr>
        <w:t>附录A</w:t>
      </w:r>
      <w:bookmarkEnd w:id="48"/>
      <w:bookmarkEnd w:id="49"/>
      <w:bookmarkEnd w:id="50"/>
      <w:r>
        <w:rPr>
          <w:rFonts w:hint="eastAsia" w:eastAsia="黑体"/>
          <w:szCs w:val="28"/>
        </w:rPr>
        <w:t xml:space="preserve">               </w:t>
      </w:r>
    </w:p>
    <w:p>
      <w:pPr>
        <w:jc w:val="center"/>
        <w:rPr>
          <w:rFonts w:ascii="黑体" w:eastAsia="黑体"/>
        </w:rPr>
      </w:pPr>
      <w:bookmarkStart w:id="51" w:name="_Toc447894957"/>
      <w:bookmarkStart w:id="52" w:name="_Toc411058941"/>
      <w:r>
        <w:rPr>
          <w:rFonts w:hint="eastAsia" w:ascii="黑体" w:eastAsia="黑体"/>
          <w:sz w:val="28"/>
          <w:szCs w:val="28"/>
        </w:rPr>
        <w:t>（300～1100）℃温度巡回检测仪校准原始记录格式</w:t>
      </w:r>
      <w:r>
        <w:rPr>
          <w:rFonts w:hint="eastAsia" w:ascii="黑体" w:eastAsia="黑体"/>
        </w:rPr>
        <w:t xml:space="preserve"> </w:t>
      </w:r>
    </w:p>
    <w:p>
      <w:r>
        <w:rPr>
          <w:rFonts w:hint="eastAsia"/>
        </w:rPr>
        <w:t>证书编号：                                        记录编号：</w:t>
      </w:r>
    </w:p>
    <w:tbl>
      <w:tblPr>
        <w:tblStyle w:val="2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771"/>
        <w:gridCol w:w="773"/>
        <w:gridCol w:w="774"/>
        <w:gridCol w:w="774"/>
        <w:gridCol w:w="775"/>
        <w:gridCol w:w="774"/>
        <w:gridCol w:w="776"/>
        <w:gridCol w:w="775"/>
        <w:gridCol w:w="774"/>
        <w:gridCol w:w="774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1542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送检单位</w:t>
            </w:r>
          </w:p>
        </w:tc>
        <w:tc>
          <w:tcPr>
            <w:tcW w:w="3096" w:type="dxa"/>
            <w:gridSpan w:val="4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50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校准依据</w:t>
            </w:r>
          </w:p>
        </w:tc>
        <w:tc>
          <w:tcPr>
            <w:tcW w:w="3098" w:type="dxa"/>
            <w:gridSpan w:val="4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2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器具名称</w:t>
            </w:r>
          </w:p>
        </w:tc>
        <w:tc>
          <w:tcPr>
            <w:tcW w:w="3096" w:type="dxa"/>
            <w:gridSpan w:val="4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50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型号规格</w:t>
            </w:r>
          </w:p>
        </w:tc>
        <w:tc>
          <w:tcPr>
            <w:tcW w:w="3098" w:type="dxa"/>
            <w:gridSpan w:val="4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2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制造厂</w:t>
            </w:r>
          </w:p>
        </w:tc>
        <w:tc>
          <w:tcPr>
            <w:tcW w:w="3096" w:type="dxa"/>
            <w:gridSpan w:val="4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50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环境温度</w:t>
            </w:r>
          </w:p>
        </w:tc>
        <w:tc>
          <w:tcPr>
            <w:tcW w:w="3098" w:type="dxa"/>
            <w:gridSpan w:val="4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2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出厂编号</w:t>
            </w:r>
          </w:p>
        </w:tc>
        <w:tc>
          <w:tcPr>
            <w:tcW w:w="3096" w:type="dxa"/>
            <w:gridSpan w:val="4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50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相对湿度</w:t>
            </w:r>
          </w:p>
        </w:tc>
        <w:tc>
          <w:tcPr>
            <w:tcW w:w="3098" w:type="dxa"/>
            <w:gridSpan w:val="4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2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校准日期</w:t>
            </w:r>
          </w:p>
        </w:tc>
        <w:tc>
          <w:tcPr>
            <w:tcW w:w="3096" w:type="dxa"/>
            <w:gridSpan w:val="4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50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校准地点</w:t>
            </w:r>
          </w:p>
        </w:tc>
        <w:tc>
          <w:tcPr>
            <w:tcW w:w="3098" w:type="dxa"/>
            <w:gridSpan w:val="4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2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校准员</w:t>
            </w:r>
          </w:p>
        </w:tc>
        <w:tc>
          <w:tcPr>
            <w:tcW w:w="3096" w:type="dxa"/>
            <w:gridSpan w:val="4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50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核验员</w:t>
            </w:r>
          </w:p>
        </w:tc>
        <w:tc>
          <w:tcPr>
            <w:tcW w:w="3098" w:type="dxa"/>
            <w:gridSpan w:val="4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2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96" w:type="dxa"/>
            <w:gridSpan w:val="4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50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98" w:type="dxa"/>
            <w:gridSpan w:val="4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1542" w:type="dxa"/>
            <w:gridSpan w:val="2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标准器信息</w:t>
            </w:r>
          </w:p>
        </w:tc>
        <w:tc>
          <w:tcPr>
            <w:tcW w:w="1547" w:type="dxa"/>
            <w:gridSpan w:val="2"/>
            <w:vAlign w:val="center"/>
          </w:tcPr>
          <w:p>
            <w:pPr>
              <w:jc w:val="center"/>
              <w:rPr>
                <w:sz w:val="13"/>
                <w:szCs w:val="21"/>
              </w:rPr>
            </w:pPr>
            <w:r>
              <w:rPr>
                <w:rFonts w:hint="eastAsia" w:cs="宋体"/>
                <w:sz w:val="13"/>
                <w:szCs w:val="21"/>
              </w:rPr>
              <w:t>标准器名称</w:t>
            </w:r>
          </w:p>
        </w:tc>
        <w:tc>
          <w:tcPr>
            <w:tcW w:w="1549" w:type="dxa"/>
            <w:gridSpan w:val="2"/>
            <w:vAlign w:val="center"/>
          </w:tcPr>
          <w:p>
            <w:pPr>
              <w:jc w:val="center"/>
              <w:rPr>
                <w:sz w:val="13"/>
                <w:szCs w:val="21"/>
              </w:rPr>
            </w:pPr>
            <w:r>
              <w:rPr>
                <w:rFonts w:hint="eastAsia" w:cs="宋体"/>
                <w:sz w:val="13"/>
                <w:szCs w:val="21"/>
              </w:rPr>
              <w:t>编号</w:t>
            </w:r>
          </w:p>
        </w:tc>
        <w:tc>
          <w:tcPr>
            <w:tcW w:w="1550" w:type="dxa"/>
            <w:gridSpan w:val="2"/>
            <w:vAlign w:val="center"/>
          </w:tcPr>
          <w:p>
            <w:pPr>
              <w:jc w:val="center"/>
              <w:rPr>
                <w:sz w:val="13"/>
                <w:szCs w:val="21"/>
              </w:rPr>
            </w:pPr>
            <w:r>
              <w:rPr>
                <w:rFonts w:hint="eastAsia" w:cs="宋体"/>
                <w:sz w:val="13"/>
                <w:szCs w:val="21"/>
              </w:rPr>
              <w:t>不确定度或准确度等级或最大允许误差</w:t>
            </w:r>
          </w:p>
        </w:tc>
        <w:tc>
          <w:tcPr>
            <w:tcW w:w="1549" w:type="dxa"/>
            <w:gridSpan w:val="2"/>
            <w:vAlign w:val="center"/>
          </w:tcPr>
          <w:p>
            <w:pPr>
              <w:jc w:val="center"/>
              <w:rPr>
                <w:sz w:val="13"/>
                <w:szCs w:val="21"/>
              </w:rPr>
            </w:pPr>
            <w:r>
              <w:rPr>
                <w:rFonts w:hint="eastAsia" w:cs="宋体"/>
                <w:sz w:val="13"/>
                <w:szCs w:val="21"/>
              </w:rPr>
              <w:t>证书号</w:t>
            </w:r>
          </w:p>
        </w:tc>
        <w:tc>
          <w:tcPr>
            <w:tcW w:w="1549" w:type="dxa"/>
            <w:gridSpan w:val="2"/>
            <w:vAlign w:val="center"/>
          </w:tcPr>
          <w:p>
            <w:pPr>
              <w:jc w:val="center"/>
              <w:rPr>
                <w:sz w:val="13"/>
                <w:szCs w:val="21"/>
              </w:rPr>
            </w:pPr>
            <w:r>
              <w:rPr>
                <w:rFonts w:hint="eastAsia" w:cs="宋体"/>
                <w:sz w:val="13"/>
                <w:szCs w:val="21"/>
              </w:rPr>
              <w:t>有效期至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542" w:type="dxa"/>
            <w:gridSpan w:val="2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47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49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50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49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49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771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pict>
                <v:shape id="_x0000_s1525" o:spid="_x0000_s1525" o:spt="32" type="#_x0000_t32" style="position:absolute;left:0pt;margin-left:31.9pt;margin-top:1.35pt;height:65.1pt;width:41.3pt;z-index:251677696;mso-width-relative:page;mso-height-relative:page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  <w:r>
              <w:rPr>
                <w:rFonts w:hint="eastAsia"/>
                <w:sz w:val="21"/>
                <w:szCs w:val="21"/>
              </w:rPr>
              <w:t>校</w:t>
            </w: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准</w:t>
            </w: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点</w:t>
            </w: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/℃</w:t>
            </w:r>
          </w:p>
        </w:tc>
        <w:tc>
          <w:tcPr>
            <w:tcW w:w="771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3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标准器读数/℃</w:t>
            </w:r>
          </w:p>
        </w:tc>
        <w:tc>
          <w:tcPr>
            <w:tcW w:w="6971" w:type="dxa"/>
            <w:gridSpan w:val="9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巡检仪各通道示值/℃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771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1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3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776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1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6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1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6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1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实际温度偏差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∆</m:t>
              </m:r>
              <m:r>
                <m:rPr/>
                <w:rPr>
                  <w:rFonts w:ascii="Cambria Math" w:hAnsi="Cambria Math"/>
                </w:rPr>
                <m:t>t</m:t>
              </m:r>
            </m:oMath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平均值</w:t>
            </w: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6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1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44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误差</w:t>
            </w: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6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1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44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测量不确定度/℃</w:t>
            </w:r>
          </w:p>
        </w:tc>
        <w:tc>
          <w:tcPr>
            <w:tcW w:w="6971" w:type="dxa"/>
            <w:gridSpan w:val="9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1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6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1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6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1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实际温度偏差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∆</m:t>
              </m:r>
              <m:r>
                <m:rPr/>
                <w:rPr>
                  <w:rFonts w:ascii="Cambria Math" w:hAnsi="Cambria Math"/>
                </w:rPr>
                <m:t>t</m:t>
              </m:r>
            </m:oMath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平均值</w:t>
            </w: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6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1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44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误差</w:t>
            </w: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6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1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44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测量不确定度/℃</w:t>
            </w:r>
          </w:p>
        </w:tc>
        <w:tc>
          <w:tcPr>
            <w:tcW w:w="6971" w:type="dxa"/>
            <w:gridSpan w:val="9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1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6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1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6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1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实际温度偏差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∆</m:t>
              </m:r>
              <m:r>
                <m:rPr/>
                <w:rPr>
                  <w:rFonts w:ascii="Cambria Math" w:hAnsi="Cambria Math"/>
                </w:rPr>
                <m:t>t</m:t>
              </m:r>
            </m:oMath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平均值</w:t>
            </w:r>
          </w:p>
        </w:tc>
        <w:tc>
          <w:tcPr>
            <w:tcW w:w="773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6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1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44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误差</w:t>
            </w: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6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71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44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测量不确定度/℃</w:t>
            </w:r>
          </w:p>
        </w:tc>
        <w:tc>
          <w:tcPr>
            <w:tcW w:w="6971" w:type="dxa"/>
            <w:gridSpan w:val="9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</w:tbl>
    <w:p>
      <w:pPr>
        <w:wordWrap w:val="0"/>
        <w:jc w:val="right"/>
      </w:pPr>
      <w:r>
        <w:rPr>
          <w:rFonts w:hint="eastAsia"/>
        </w:rPr>
        <w:t>第  页 共  页</w:t>
      </w:r>
    </w:p>
    <w:p>
      <w:pPr>
        <w:widowControl/>
        <w:jc w:val="left"/>
        <w:rPr>
          <w:rFonts w:ascii="黑体" w:eastAsia="黑体"/>
          <w:sz w:val="28"/>
          <w:szCs w:val="28"/>
        </w:rPr>
      </w:pPr>
    </w:p>
    <w:p>
      <w:pPr>
        <w:pStyle w:val="2"/>
        <w:keepNext w:val="0"/>
        <w:pageBreakBefore/>
        <w:spacing w:beforeLines="100" w:afterLines="100" w:line="360" w:lineRule="auto"/>
        <w:ind w:firstLine="0" w:firstLineChars="0"/>
        <w:rPr>
          <w:rFonts w:eastAsia="黑体"/>
          <w:szCs w:val="28"/>
        </w:rPr>
      </w:pPr>
      <w:bookmarkStart w:id="53" w:name="_Toc96674359"/>
      <w:r>
        <w:rPr>
          <w:rFonts w:hint="eastAsia" w:eastAsia="黑体"/>
          <w:szCs w:val="28"/>
        </w:rPr>
        <w:t>附录B</w:t>
      </w:r>
      <w:bookmarkEnd w:id="53"/>
    </w:p>
    <w:p>
      <w:pPr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（300～1100）℃温度巡回检测仪校准证书内页参考格式</w:t>
      </w:r>
    </w:p>
    <w:p>
      <w:pPr>
        <w:jc w:val="center"/>
        <w:rPr>
          <w:rFonts w:asci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证书编号XXXXXXXX-XXXXXXX</w:t>
      </w:r>
    </w:p>
    <w:p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 w:cs="黑体"/>
          <w:bCs/>
          <w:sz w:val="28"/>
          <w:szCs w:val="28"/>
        </w:rPr>
        <w:t>校准结果</w:t>
      </w:r>
    </w:p>
    <w:tbl>
      <w:tblPr>
        <w:tblStyle w:val="25"/>
        <w:tblW w:w="98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7"/>
        <w:gridCol w:w="832"/>
        <w:gridCol w:w="832"/>
        <w:gridCol w:w="832"/>
        <w:gridCol w:w="832"/>
        <w:gridCol w:w="832"/>
        <w:gridCol w:w="832"/>
        <w:gridCol w:w="832"/>
        <w:gridCol w:w="832"/>
        <w:gridCol w:w="833"/>
        <w:gridCol w:w="9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361" w:type="dxa"/>
            <w:vMerge w:val="restart"/>
            <w:vAlign w:val="center"/>
          </w:tcPr>
          <w:p>
            <w:pPr>
              <w:ind w:right="480"/>
              <w:rPr>
                <w:rFonts w:ascii="宋体"/>
              </w:rPr>
            </w:pPr>
            <w:r>
              <w:rPr>
                <w:rFonts w:ascii="宋体"/>
              </w:rPr>
              <w:pict>
                <v:line id="__TH_L499" o:spid="_x0000_s1526" o:spt="20" style="position:absolute;left:0pt;margin-left:-5.2pt;margin-top:2.7pt;height:80.05pt;width:68.2pt;z-index:251679744;mso-width-relative:page;mso-height-relative:page;" coordsize="21600,21600">
                  <v:path arrowok="t"/>
                  <v:fill focussize="0,0"/>
                  <v:stroke weight="0.5pt"/>
                  <v:imagedata o:title=""/>
                  <o:lock v:ext="edit"/>
                </v:line>
              </w:pict>
            </w:r>
          </w:p>
          <w:p>
            <w:pPr>
              <w:jc w:val="right"/>
              <w:rPr>
                <w:rFonts w:ascii="宋体"/>
                <w:sz w:val="22"/>
              </w:rPr>
            </w:pPr>
            <w:r>
              <w:rPr>
                <w:rFonts w:hint="eastAsia" w:ascii="宋体"/>
                <w:sz w:val="22"/>
              </w:rPr>
              <w:t>通道</w:t>
            </w:r>
          </w:p>
          <w:p>
            <w:pPr>
              <w:jc w:val="right"/>
              <w:rPr>
                <w:rFonts w:ascii="宋体"/>
                <w:sz w:val="22"/>
              </w:rPr>
            </w:pPr>
          </w:p>
          <w:p>
            <w:pPr>
              <w:jc w:val="right"/>
              <w:rPr>
                <w:rFonts w:ascii="宋体"/>
                <w:sz w:val="22"/>
              </w:rPr>
            </w:pPr>
          </w:p>
          <w:p>
            <w:pPr>
              <w:wordWrap w:val="0"/>
              <w:jc w:val="right"/>
              <w:rPr>
                <w:rFonts w:ascii="宋体"/>
              </w:rPr>
            </w:pPr>
            <w:r>
              <w:rPr>
                <w:rFonts w:hint="eastAsia" w:ascii="宋体"/>
                <w:sz w:val="22"/>
              </w:rPr>
              <w:t xml:space="preserve">校准点/℃ </w:t>
            </w:r>
          </w:p>
        </w:tc>
        <w:tc>
          <w:tcPr>
            <w:tcW w:w="7597" w:type="dxa"/>
            <w:gridSpan w:val="9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示值误差</w:t>
            </w:r>
            <w:r>
              <w:rPr>
                <w:rFonts w:hint="eastAsia" w:ascii="宋体"/>
                <w:sz w:val="22"/>
              </w:rPr>
              <w:t>/℃</w:t>
            </w:r>
          </w:p>
        </w:tc>
        <w:tc>
          <w:tcPr>
            <w:tcW w:w="845" w:type="dxa"/>
            <w:vMerge w:val="restart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扩展不确定度</w:t>
            </w:r>
            <w:r>
              <w:rPr>
                <w:rFonts w:hint="eastAsia" w:ascii="宋体"/>
                <w:i/>
              </w:rPr>
              <w:t>U</w:t>
            </w:r>
            <w:r>
              <w:rPr>
                <w:rFonts w:hint="eastAsia" w:ascii="宋体"/>
                <w:sz w:val="22"/>
              </w:rPr>
              <w:t>/℃（</w:t>
            </w:r>
            <w:r>
              <w:rPr>
                <w:rFonts w:hint="eastAsia" w:ascii="宋体"/>
                <w:i/>
                <w:sz w:val="22"/>
              </w:rPr>
              <w:t>k</w:t>
            </w:r>
            <w:r>
              <w:rPr>
                <w:rFonts w:hint="eastAsia" w:ascii="宋体"/>
                <w:sz w:val="22"/>
              </w:rPr>
              <w:t>=2）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361" w:type="dxa"/>
            <w:vMerge w:val="continue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44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CH1</w:t>
            </w:r>
          </w:p>
        </w:tc>
        <w:tc>
          <w:tcPr>
            <w:tcW w:w="844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CH2</w:t>
            </w:r>
          </w:p>
        </w:tc>
        <w:tc>
          <w:tcPr>
            <w:tcW w:w="844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CH3</w:t>
            </w:r>
          </w:p>
        </w:tc>
        <w:tc>
          <w:tcPr>
            <w:tcW w:w="844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CH4</w:t>
            </w:r>
          </w:p>
        </w:tc>
        <w:tc>
          <w:tcPr>
            <w:tcW w:w="844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CH5</w:t>
            </w:r>
          </w:p>
        </w:tc>
        <w:tc>
          <w:tcPr>
            <w:tcW w:w="844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CH6</w:t>
            </w:r>
          </w:p>
        </w:tc>
        <w:tc>
          <w:tcPr>
            <w:tcW w:w="844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CH7</w:t>
            </w:r>
          </w:p>
        </w:tc>
        <w:tc>
          <w:tcPr>
            <w:tcW w:w="844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CH8</w:t>
            </w: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CH9</w:t>
            </w:r>
          </w:p>
        </w:tc>
        <w:tc>
          <w:tcPr>
            <w:tcW w:w="845" w:type="dxa"/>
            <w:vMerge w:val="continue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361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44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44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44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44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44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44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44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44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</w:tbl>
    <w:p>
      <w:pPr>
        <w:jc w:val="center"/>
        <w:rPr>
          <w:rFonts w:ascii="宋体"/>
        </w:rPr>
      </w:pPr>
      <w:r>
        <w:rPr>
          <w:rFonts w:hint="eastAsia" w:ascii="宋体"/>
        </w:rPr>
        <w:t>以下空白</w:t>
      </w:r>
    </w:p>
    <w:p>
      <w:pPr>
        <w:ind w:firstLine="1155" w:firstLineChars="550"/>
        <w:rPr>
          <w:rFonts w:ascii="宋体"/>
          <w:sz w:val="21"/>
          <w:szCs w:val="21"/>
        </w:rPr>
      </w:pPr>
    </w:p>
    <w:p>
      <w:pPr>
        <w:rPr>
          <w:rFonts w:ascii="宋体"/>
          <w:sz w:val="21"/>
          <w:szCs w:val="21"/>
        </w:rPr>
      </w:pPr>
    </w:p>
    <w:p>
      <w:pPr>
        <w:rPr>
          <w:rFonts w:ascii="宋体"/>
          <w:sz w:val="21"/>
          <w:szCs w:val="21"/>
        </w:rPr>
      </w:pPr>
    </w:p>
    <w:p>
      <w:pPr>
        <w:rPr>
          <w:rFonts w:ascii="宋体"/>
          <w:sz w:val="21"/>
          <w:szCs w:val="21"/>
        </w:rPr>
      </w:pPr>
    </w:p>
    <w:p>
      <w:pPr>
        <w:rPr>
          <w:rFonts w:ascii="宋体"/>
          <w:sz w:val="21"/>
          <w:szCs w:val="21"/>
        </w:rPr>
      </w:pPr>
    </w:p>
    <w:p>
      <w:pPr>
        <w:rPr>
          <w:rFonts w:ascii="宋体"/>
          <w:sz w:val="21"/>
          <w:szCs w:val="21"/>
        </w:rPr>
      </w:pPr>
    </w:p>
    <w:p>
      <w:pPr>
        <w:rPr>
          <w:rFonts w:ascii="宋体"/>
          <w:sz w:val="21"/>
          <w:szCs w:val="21"/>
        </w:rPr>
      </w:pPr>
    </w:p>
    <w:p>
      <w:pPr>
        <w:rPr>
          <w:rFonts w:ascii="宋体"/>
          <w:sz w:val="21"/>
          <w:szCs w:val="21"/>
        </w:rPr>
      </w:pPr>
    </w:p>
    <w:p>
      <w:pPr>
        <w:rPr>
          <w:rFonts w:ascii="宋体"/>
          <w:sz w:val="21"/>
          <w:szCs w:val="21"/>
        </w:rPr>
      </w:pPr>
    </w:p>
    <w:p>
      <w:pPr>
        <w:rPr>
          <w:rFonts w:ascii="宋体"/>
          <w:sz w:val="21"/>
          <w:szCs w:val="21"/>
        </w:rPr>
      </w:pPr>
    </w:p>
    <w:p>
      <w:pPr>
        <w:rPr>
          <w:rFonts w:ascii="宋体"/>
          <w:sz w:val="21"/>
          <w:szCs w:val="21"/>
        </w:rPr>
      </w:pPr>
    </w:p>
    <w:p>
      <w:pPr>
        <w:rPr>
          <w:rFonts w:ascii="宋体"/>
          <w:sz w:val="21"/>
          <w:szCs w:val="21"/>
        </w:rPr>
      </w:pPr>
    </w:p>
    <w:p>
      <w:pPr>
        <w:rPr>
          <w:rFonts w:ascii="宋体"/>
          <w:sz w:val="21"/>
          <w:szCs w:val="21"/>
        </w:rPr>
      </w:pPr>
    </w:p>
    <w:p>
      <w:pPr>
        <w:rPr>
          <w:rFonts w:ascii="宋体"/>
          <w:sz w:val="21"/>
          <w:szCs w:val="21"/>
        </w:rPr>
      </w:pPr>
    </w:p>
    <w:p>
      <w:pPr>
        <w:rPr>
          <w:rFonts w:ascii="宋体"/>
          <w:sz w:val="21"/>
          <w:szCs w:val="21"/>
        </w:rPr>
      </w:pPr>
    </w:p>
    <w:p>
      <w:pPr>
        <w:rPr>
          <w:rFonts w:ascii="宋体"/>
          <w:sz w:val="21"/>
          <w:szCs w:val="21"/>
        </w:rPr>
      </w:pPr>
    </w:p>
    <w:p>
      <w:pPr>
        <w:rPr>
          <w:rFonts w:ascii="宋体"/>
          <w:sz w:val="21"/>
          <w:szCs w:val="21"/>
        </w:rPr>
      </w:pPr>
    </w:p>
    <w:p>
      <w:pPr>
        <w:rPr>
          <w:rFonts w:ascii="宋体"/>
          <w:sz w:val="21"/>
          <w:szCs w:val="21"/>
        </w:rPr>
      </w:pPr>
    </w:p>
    <w:p>
      <w:pPr>
        <w:rPr>
          <w:rFonts w:ascii="宋体"/>
          <w:sz w:val="21"/>
          <w:szCs w:val="21"/>
        </w:rPr>
      </w:pPr>
    </w:p>
    <w:p>
      <w:pPr>
        <w:jc w:val="center"/>
        <w:rPr>
          <w:rFonts w:ascii="宋体"/>
          <w:sz w:val="21"/>
          <w:szCs w:val="21"/>
        </w:rPr>
      </w:pPr>
      <w:r>
        <w:rPr>
          <w:rFonts w:hint="eastAsia" w:ascii="宋体" w:hAnsi="宋体" w:cs="宋体"/>
        </w:rPr>
        <w:t>第×页</w:t>
      </w:r>
      <w:r>
        <w:rPr>
          <w:rFonts w:ascii="宋体" w:hAnsi="宋体" w:cs="宋体"/>
        </w:rPr>
        <w:t xml:space="preserve">   </w:t>
      </w:r>
      <w:r>
        <w:rPr>
          <w:rFonts w:hint="eastAsia" w:ascii="宋体" w:hAnsi="宋体" w:cs="宋体"/>
        </w:rPr>
        <w:t>共×页</w:t>
      </w:r>
    </w:p>
    <w:p/>
    <w:p/>
    <w:p/>
    <w:bookmarkEnd w:id="51"/>
    <w:bookmarkEnd w:id="52"/>
    <w:p>
      <w:pPr>
        <w:pStyle w:val="2"/>
        <w:keepNext w:val="0"/>
        <w:pageBreakBefore/>
        <w:spacing w:beforeLines="100" w:afterLines="100" w:line="360" w:lineRule="auto"/>
        <w:ind w:firstLine="0" w:firstLineChars="0"/>
        <w:rPr>
          <w:rFonts w:eastAsia="黑体"/>
          <w:szCs w:val="28"/>
        </w:rPr>
      </w:pPr>
      <w:bookmarkStart w:id="54" w:name="_Toc447894958"/>
      <w:bookmarkStart w:id="55" w:name="_Toc411058942"/>
      <w:bookmarkStart w:id="56" w:name="_Toc96674360"/>
      <w:r>
        <w:rPr>
          <w:rFonts w:hint="eastAsia" w:eastAsia="黑体"/>
          <w:szCs w:val="28"/>
        </w:rPr>
        <w:t>附录</w:t>
      </w:r>
      <w:bookmarkEnd w:id="54"/>
      <w:bookmarkEnd w:id="55"/>
      <w:r>
        <w:rPr>
          <w:rFonts w:hint="eastAsia" w:eastAsia="黑体"/>
          <w:szCs w:val="28"/>
        </w:rPr>
        <w:t>C</w:t>
      </w:r>
      <w:bookmarkEnd w:id="56"/>
    </w:p>
    <w:p>
      <w:pPr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（300～1100）℃温度巡回检测仪示值误差的不确定度评定示例</w:t>
      </w:r>
    </w:p>
    <w:p>
      <w:pPr>
        <w:spacing w:line="360" w:lineRule="auto"/>
        <w:rPr>
          <w:rFonts w:asciiTheme="minorEastAsia" w:hAnsiTheme="minorEastAsia" w:eastAsiaTheme="minorEastAsia"/>
          <w:b/>
        </w:rPr>
      </w:pPr>
      <w:r>
        <w:rPr>
          <w:rFonts w:hint="eastAsia" w:asciiTheme="minorEastAsia" w:hAnsiTheme="minorEastAsia" w:eastAsiaTheme="minorEastAsia"/>
          <w:b/>
        </w:rPr>
        <w:t>A.1 适用范围</w:t>
      </w:r>
    </w:p>
    <w:p>
      <w:pPr>
        <w:spacing w:line="360" w:lineRule="auto"/>
        <w:ind w:firstLine="480" w:firstLineChars="200"/>
      </w:pPr>
      <w:r>
        <w:rPr>
          <w:rFonts w:hint="eastAsia"/>
        </w:rPr>
        <w:t>以廉金属热电偶为例，长度不小于700mm，直径不小于1.0mm，以1100℃校准温度点为例对巡检仪的温度示值误差进行不确定度分析。</w:t>
      </w:r>
    </w:p>
    <w:p>
      <w:pPr>
        <w:spacing w:line="360" w:lineRule="auto"/>
        <w:rPr>
          <w:rFonts w:asciiTheme="minorEastAsia" w:hAnsiTheme="minorEastAsia" w:eastAsiaTheme="minorEastAsia"/>
          <w:b/>
        </w:rPr>
      </w:pPr>
      <w:r>
        <w:rPr>
          <w:rFonts w:hint="eastAsia" w:asciiTheme="minorEastAsia" w:hAnsiTheme="minorEastAsia" w:eastAsiaTheme="minorEastAsia"/>
          <w:b/>
        </w:rPr>
        <w:t>A.2 测量条件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A.2.1 环境条件</w:t>
      </w:r>
    </w:p>
    <w:p>
      <w:pPr>
        <w:spacing w:line="360" w:lineRule="auto"/>
        <w:ind w:firstLine="480" w:firstLineChars="200"/>
      </w:pPr>
      <w:r>
        <w:rPr>
          <w:rFonts w:hint="eastAsia"/>
        </w:rPr>
        <w:t>环境温度：(</w:t>
      </w:r>
      <w:r>
        <w:t xml:space="preserve"> 2</w:t>
      </w:r>
      <w:r>
        <w:rPr>
          <w:rFonts w:hint="eastAsia"/>
        </w:rPr>
        <w:t>0</w:t>
      </w:r>
      <w:r>
        <w:t>±5</w:t>
      </w:r>
      <w:r>
        <w:rPr>
          <w:rFonts w:hint="eastAsia"/>
        </w:rPr>
        <w:t>)℃，环境湿度不大于75%RH。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A.2.2 测量标准和配套设备</w:t>
      </w:r>
    </w:p>
    <w:p>
      <w:pPr>
        <w:spacing w:line="360" w:lineRule="auto"/>
        <w:ind w:firstLine="480" w:firstLineChars="200"/>
      </w:pPr>
      <w:r>
        <w:rPr>
          <w:rFonts w:hint="eastAsia"/>
        </w:rPr>
        <w:t>测量所使用的测量标准和配套设备如下表所示。</w:t>
      </w:r>
    </w:p>
    <w:p>
      <w:pPr>
        <w:spacing w:line="360" w:lineRule="auto"/>
        <w:jc w:val="center"/>
        <w:rPr>
          <w:rFonts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表A.1 测量标准和配套设备</w:t>
      </w:r>
    </w:p>
    <w:tbl>
      <w:tblPr>
        <w:tblStyle w:val="2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1"/>
        <w:gridCol w:w="1474"/>
        <w:gridCol w:w="2322"/>
        <w:gridCol w:w="2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0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18"/>
              </w:rPr>
              <w:t>名称</w:t>
            </w:r>
          </w:p>
        </w:tc>
        <w:tc>
          <w:tcPr>
            <w:tcW w:w="1474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0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18"/>
              </w:rPr>
              <w:t>型号规格</w:t>
            </w:r>
          </w:p>
        </w:tc>
        <w:tc>
          <w:tcPr>
            <w:tcW w:w="2322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0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18"/>
              </w:rPr>
              <w:t>测量范围</w:t>
            </w:r>
          </w:p>
        </w:tc>
        <w:tc>
          <w:tcPr>
            <w:tcW w:w="272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0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18"/>
              </w:rPr>
              <w:t>扩展不确定度/最大允许误差/准确度等级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0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18"/>
              </w:rPr>
              <w:t>标准铂铑10-铂热电偶</w:t>
            </w:r>
          </w:p>
        </w:tc>
        <w:tc>
          <w:tcPr>
            <w:tcW w:w="1474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0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18"/>
              </w:rPr>
              <w:t>S</w:t>
            </w:r>
          </w:p>
        </w:tc>
        <w:tc>
          <w:tcPr>
            <w:tcW w:w="2322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0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18"/>
              </w:rPr>
              <w:t>（300～1100）℃</w:t>
            </w:r>
          </w:p>
        </w:tc>
        <w:tc>
          <w:tcPr>
            <w:tcW w:w="272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0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18"/>
              </w:rPr>
              <w:t>一等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0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18"/>
              </w:rPr>
              <w:t>数字多用表</w:t>
            </w:r>
          </w:p>
        </w:tc>
        <w:tc>
          <w:tcPr>
            <w:tcW w:w="1474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0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18"/>
              </w:rPr>
              <w:t>2010</w:t>
            </w:r>
          </w:p>
        </w:tc>
        <w:tc>
          <w:tcPr>
            <w:tcW w:w="2322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0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18"/>
              </w:rPr>
              <w:t>（0～100）mV</w:t>
            </w:r>
          </w:p>
        </w:tc>
        <w:tc>
          <w:tcPr>
            <w:tcW w:w="272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0"/>
                <w:szCs w:val="18"/>
              </w:rPr>
            </w:pPr>
            <w:r>
              <w:rPr>
                <w:rFonts w:asciiTheme="minorEastAsia" w:hAnsiTheme="minorEastAsia" w:eastAsiaTheme="minorEastAsia"/>
                <w:sz w:val="20"/>
                <w:szCs w:val="18"/>
              </w:rPr>
              <w:sym w:font="Symbol" w:char="F0B1"/>
            </w:r>
            <w:r>
              <w:rPr>
                <w:rFonts w:asciiTheme="minorEastAsia" w:hAnsiTheme="minorEastAsia" w:eastAsiaTheme="minorEastAsia"/>
                <w:sz w:val="20"/>
                <w:szCs w:val="18"/>
              </w:rPr>
              <w:t>(37</w:t>
            </w:r>
            <w:r>
              <w:rPr>
                <w:rFonts w:asciiTheme="minorEastAsia" w:hAnsiTheme="minorEastAsia" w:eastAsiaTheme="minorEastAsia"/>
                <w:sz w:val="20"/>
                <w:szCs w:val="18"/>
              </w:rPr>
              <w:sym w:font="Symbol" w:char="F0B4"/>
            </w:r>
            <w:r>
              <w:rPr>
                <w:rFonts w:asciiTheme="minorEastAsia" w:hAnsiTheme="minorEastAsia" w:eastAsiaTheme="minorEastAsia"/>
                <w:sz w:val="20"/>
                <w:szCs w:val="18"/>
              </w:rPr>
              <w:t>10</w:t>
            </w:r>
            <w:r>
              <w:rPr>
                <w:rFonts w:asciiTheme="minorEastAsia" w:hAnsiTheme="minorEastAsia" w:eastAsiaTheme="minorEastAsia"/>
                <w:sz w:val="20"/>
                <w:szCs w:val="18"/>
                <w:vertAlign w:val="superscript"/>
              </w:rPr>
              <w:t>-6</w:t>
            </w:r>
            <w:r>
              <w:rPr>
                <w:rFonts w:asciiTheme="minorEastAsia" w:hAnsiTheme="minorEastAsia" w:eastAsiaTheme="minorEastAsia"/>
                <w:sz w:val="20"/>
                <w:szCs w:val="18"/>
              </w:rPr>
              <w:sym w:font="Symbol" w:char="F0B4"/>
            </w:r>
            <w:r>
              <w:rPr>
                <w:rFonts w:asciiTheme="minorEastAsia" w:hAnsiTheme="minorEastAsia" w:eastAsiaTheme="minorEastAsia"/>
                <w:sz w:val="20"/>
                <w:szCs w:val="18"/>
              </w:rPr>
              <w:t>读数+9</w:t>
            </w:r>
            <w:r>
              <w:rPr>
                <w:rFonts w:asciiTheme="minorEastAsia" w:hAnsiTheme="minorEastAsia" w:eastAsiaTheme="minorEastAsia"/>
                <w:sz w:val="20"/>
                <w:szCs w:val="18"/>
              </w:rPr>
              <w:sym w:font="Symbol" w:char="F0B4"/>
            </w:r>
            <w:r>
              <w:rPr>
                <w:rFonts w:asciiTheme="minorEastAsia" w:hAnsiTheme="minorEastAsia" w:eastAsiaTheme="minorEastAsia"/>
                <w:sz w:val="20"/>
                <w:szCs w:val="18"/>
              </w:rPr>
              <w:t>10</w:t>
            </w:r>
            <w:r>
              <w:rPr>
                <w:rFonts w:asciiTheme="minorEastAsia" w:hAnsiTheme="minorEastAsia" w:eastAsiaTheme="minorEastAsia"/>
                <w:sz w:val="20"/>
                <w:szCs w:val="18"/>
                <w:vertAlign w:val="superscript"/>
              </w:rPr>
              <w:t>-6</w:t>
            </w:r>
            <w:r>
              <w:rPr>
                <w:rFonts w:asciiTheme="minorEastAsia" w:hAnsiTheme="minorEastAsia" w:eastAsiaTheme="minorEastAsia"/>
                <w:sz w:val="20"/>
                <w:szCs w:val="18"/>
              </w:rPr>
              <w:sym w:font="Symbol" w:char="F0B4"/>
            </w:r>
            <w:r>
              <w:rPr>
                <w:rFonts w:asciiTheme="minorEastAsia" w:hAnsiTheme="minorEastAsia" w:eastAsiaTheme="minorEastAsia"/>
                <w:sz w:val="20"/>
                <w:szCs w:val="18"/>
              </w:rPr>
              <w:t>量程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32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0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18"/>
              </w:rPr>
              <w:t>热电偶检定炉</w:t>
            </w:r>
          </w:p>
        </w:tc>
        <w:tc>
          <w:tcPr>
            <w:tcW w:w="1474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0"/>
                <w:szCs w:val="18"/>
              </w:rPr>
            </w:pPr>
            <w:r>
              <w:rPr>
                <w:rFonts w:asciiTheme="minorEastAsia" w:hAnsiTheme="minorEastAsia" w:eastAsiaTheme="minorEastAsia"/>
                <w:sz w:val="20"/>
                <w:szCs w:val="18"/>
              </w:rPr>
              <w:t>DTL-600</w:t>
            </w:r>
          </w:p>
        </w:tc>
        <w:tc>
          <w:tcPr>
            <w:tcW w:w="2322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0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18"/>
              </w:rPr>
              <w:t>（300～1300）℃</w:t>
            </w:r>
          </w:p>
        </w:tc>
        <w:tc>
          <w:tcPr>
            <w:tcW w:w="272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0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18"/>
              </w:rPr>
              <w:t>温度梯度≤0.4℃/10mm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0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18"/>
              </w:rPr>
              <w:t>零度恒温器</w:t>
            </w:r>
          </w:p>
        </w:tc>
        <w:tc>
          <w:tcPr>
            <w:tcW w:w="1474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0"/>
                <w:szCs w:val="18"/>
              </w:rPr>
            </w:pPr>
            <w:r>
              <w:rPr>
                <w:rFonts w:asciiTheme="minorEastAsia" w:hAnsiTheme="minorEastAsia" w:eastAsiaTheme="minorEastAsia"/>
                <w:sz w:val="20"/>
                <w:szCs w:val="18"/>
              </w:rPr>
              <w:t>PR540</w:t>
            </w:r>
          </w:p>
        </w:tc>
        <w:tc>
          <w:tcPr>
            <w:tcW w:w="2322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0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18"/>
              </w:rPr>
              <w:t>0℃</w:t>
            </w:r>
          </w:p>
        </w:tc>
        <w:tc>
          <w:tcPr>
            <w:tcW w:w="272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0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18"/>
              </w:rPr>
              <w:t>（0±0.1）℃</w:t>
            </w: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b/>
        </w:rPr>
      </w:pPr>
      <w:r>
        <w:rPr>
          <w:rFonts w:hint="eastAsia" w:asciiTheme="minorEastAsia" w:hAnsiTheme="minorEastAsia" w:eastAsiaTheme="minorEastAsia"/>
          <w:b/>
        </w:rPr>
        <w:t>A.3 测量方法</w:t>
      </w:r>
    </w:p>
    <w:p>
      <w:pPr>
        <w:spacing w:line="360" w:lineRule="auto"/>
        <w:ind w:firstLine="480" w:firstLineChars="200"/>
      </w:pPr>
      <w:r>
        <w:rPr>
          <w:rFonts w:hint="eastAsia"/>
        </w:rPr>
        <w:t>将一等标准铂铑</w:t>
      </w:r>
      <w:r>
        <w:rPr>
          <w:rFonts w:hint="eastAsia"/>
          <w:vertAlign w:val="subscript"/>
        </w:rPr>
        <w:t>10</w:t>
      </w:r>
      <w:r>
        <w:rPr>
          <w:rFonts w:hint="eastAsia"/>
        </w:rPr>
        <w:t>-铂热电偶（以下简称标准热电偶）套上保护管，与被校巡检仪热电偶用细镍铬丝捆扎成一束，其测量端应处于同一径向截面上，将热电偶束插入热电偶检定炉内。标准热电偶处于炉轴线位置上，热电偶的测量端应处于炉内最高均匀温区，炉口处用绝缘耐火材料封堵。在各校准点上分别读取标准热电偶和被校巡检仪示值，然后分别计算算术平均值，通过比较得出被校巡检仪的示值误差。</w:t>
      </w:r>
    </w:p>
    <w:p>
      <w:pPr>
        <w:spacing w:line="360" w:lineRule="auto"/>
        <w:rPr>
          <w:rFonts w:asciiTheme="minorEastAsia" w:hAnsiTheme="minorEastAsia" w:eastAsiaTheme="minorEastAsia"/>
          <w:b/>
        </w:rPr>
      </w:pPr>
      <w:r>
        <w:rPr>
          <w:rFonts w:hint="eastAsia" w:asciiTheme="minorEastAsia" w:hAnsiTheme="minorEastAsia" w:eastAsiaTheme="minorEastAsia"/>
          <w:b/>
        </w:rPr>
        <w:t>A.4 测量模型</w:t>
      </w:r>
    </w:p>
    <w:p>
      <w:pPr>
        <w:spacing w:line="360" w:lineRule="auto"/>
        <w:ind w:firstLine="480" w:firstLineChars="200"/>
      </w:pPr>
      <w:r>
        <w:rPr>
          <w:rFonts w:hint="eastAsia"/>
        </w:rPr>
        <w:t>校准点示值误差的测量模型：</w:t>
      </w:r>
    </w:p>
    <w:p>
      <w:pPr>
        <w:spacing w:line="360" w:lineRule="auto"/>
        <w:ind w:firstLine="480" w:firstLineChars="200"/>
        <w:jc w:val="right"/>
      </w:pPr>
      <m:oMath>
        <m:r>
          <m:rPr>
            <m:sty m:val="p"/>
          </m:rPr>
          <w:rPr>
            <w:rFonts w:ascii="Cambria Math" w:hAnsi="Cambria Math"/>
          </w:rPr>
          <m:t>∆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i</m:t>
            </m:r>
            <m:ctrlPr>
              <w:rPr>
                <w:rFonts w:ascii="Cambria Math" w:hAnsi="Cambria Math"/>
                <w:i/>
              </w:rPr>
            </m:ctrlPr>
          </m:sub>
        </m:sSub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w:sym w:font="Symbol" w:char="F060"/>
            </m:r>
            <m:r>
              <m:rPr/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</w:rPr>
            </m:ctrlPr>
          </m:e>
          <m:sub>
            <m:r>
              <m:rPr/>
              <w:rPr>
                <w:rFonts w:ascii="Cambria Math" w:hAnsi="Cambria Math"/>
              </w:rPr>
              <m:t>i</m:t>
            </m:r>
            <m:ctrlPr>
              <w:rPr>
                <w:rFonts w:ascii="Cambria Math" w:hAnsi="Cambria Math"/>
              </w:rPr>
            </m:ctrlPr>
          </m:sub>
        </m:sSub>
        <m:r>
          <m:rPr>
            <m:sty m:val="p"/>
          </m:rPr>
          <w:rPr>
            <w:rFonts w:ascii="Cambria Math" w:hAnsi="Cambria Math"/>
          </w:rPr>
          <m:t>−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w:sym w:font="Symbol" w:char="F060"/>
            </m:r>
            <m:r>
              <m:rPr/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标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rFonts w:hint="eastAsia"/>
        </w:rPr>
        <w:t xml:space="preserve">                       （1）</w:t>
      </w:r>
    </w:p>
    <w:p>
      <w:pPr>
        <w:spacing w:line="360" w:lineRule="auto"/>
        <w:ind w:firstLine="480" w:firstLineChars="200"/>
      </w:pPr>
      <w:r>
        <w:rPr>
          <w:rFonts w:hint="eastAsia"/>
        </w:rPr>
        <w:t>式中：</w:t>
      </w:r>
    </w:p>
    <w:tbl>
      <w:tblPr>
        <w:tblStyle w:val="25"/>
        <w:tblW w:w="767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850"/>
        <w:gridCol w:w="59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vAlign w:val="center"/>
          </w:tcPr>
          <w:p>
            <w:pPr>
              <w:spacing w:line="360" w:lineRule="auto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∆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</w:rPr>
                      <m:t>t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</w:rPr>
                      <m:t>i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sub>
                </m:sSub>
              </m:oMath>
            </m:oMathPara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="华文新魏" w:eastAsia="华文新魏"/>
              </w:rPr>
              <w:t>——</w:t>
            </w:r>
          </w:p>
        </w:tc>
        <w:tc>
          <w:tcPr>
            <w:tcW w:w="597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在每一校准点上，被校巡检仪的示值误差，℃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vAlign w:val="center"/>
          </w:tcPr>
          <w:p>
            <w:pPr>
              <w:spacing w:line="360" w:lineRule="auto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w:sym w:font="Symbol" w:char="F060"/>
                    </m:r>
                    <m:r>
                      <m:rPr/>
                      <w:rPr>
                        <w:rFonts w:ascii="Cambria Math" w:hAnsi="Cambria Math"/>
                      </w:rPr>
                      <m:t>t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</w:rPr>
                      <m:t>i</m:t>
                    </m:r>
                    <m:ctrlPr>
                      <w:rPr>
                        <w:rFonts w:ascii="Cambria Math" w:hAnsi="Cambria Math"/>
                      </w:rPr>
                    </m:ctrlPr>
                  </m:sub>
                </m:sSub>
              </m:oMath>
            </m:oMathPara>
          </w:p>
        </w:tc>
        <w:tc>
          <w:tcPr>
            <w:tcW w:w="850" w:type="dxa"/>
            <w:vAlign w:val="center"/>
          </w:tcPr>
          <w:p>
            <w:pPr>
              <w:spacing w:line="360" w:lineRule="auto"/>
            </w:pPr>
            <w:r>
              <w:rPr>
                <w:rFonts w:hint="eastAsia" w:ascii="华文新魏" w:eastAsia="华文新魏"/>
              </w:rPr>
              <w:t>——</w:t>
            </w:r>
          </w:p>
        </w:tc>
        <w:tc>
          <w:tcPr>
            <w:tcW w:w="597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在每一校准点上，被校巡检仪显示值的平均值，℃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</w:tcPr>
          <w:p>
            <w:pPr>
              <w:spacing w:line="360" w:lineRule="auto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w:sym w:font="Symbol" w:char="F060"/>
                    </m:r>
                    <m:r>
                      <m:rPr/>
                      <w:rPr>
                        <w:rFonts w:ascii="Cambria Math" w:hAnsi="Cambria Math"/>
                      </w:rPr>
                      <m:t>t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标</m:t>
                    </m:r>
                    <m:ctrlPr>
                      <w:rPr>
                        <w:rFonts w:ascii="Cambria Math" w:hAnsi="Cambria Math"/>
                      </w:rPr>
                    </m:ctrlPr>
                  </m:sub>
                </m:sSub>
              </m:oMath>
            </m:oMathPara>
          </w:p>
        </w:tc>
        <w:tc>
          <w:tcPr>
            <w:tcW w:w="850" w:type="dxa"/>
          </w:tcPr>
          <w:p>
            <w:pPr>
              <w:spacing w:line="360" w:lineRule="auto"/>
            </w:pPr>
            <w:r>
              <w:rPr>
                <w:rFonts w:hint="eastAsia" w:ascii="华文新魏" w:eastAsia="华文新魏"/>
              </w:rPr>
              <w:t>——</w:t>
            </w:r>
          </w:p>
        </w:tc>
        <w:tc>
          <w:tcPr>
            <w:tcW w:w="597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在每一校准点上，标准热电偶通过电测设备获得的测得值的平均值，℃</w:t>
            </w:r>
          </w:p>
        </w:tc>
      </w:tr>
    </w:tbl>
    <w:p>
      <w:pPr>
        <w:spacing w:line="360" w:lineRule="auto"/>
        <w:ind w:firstLine="480" w:firstLineChars="200"/>
        <w:jc w:val="left"/>
      </w:pPr>
    </w:p>
    <w:p>
      <w:pPr>
        <w:spacing w:line="360" w:lineRule="auto"/>
        <w:rPr>
          <w:rFonts w:asciiTheme="minorEastAsia" w:hAnsiTheme="minorEastAsia" w:eastAsiaTheme="minorEastAsia"/>
          <w:b/>
        </w:rPr>
      </w:pPr>
      <w:r>
        <w:rPr>
          <w:rFonts w:hint="eastAsia" w:asciiTheme="minorEastAsia" w:hAnsiTheme="minorEastAsia" w:eastAsiaTheme="minorEastAsia"/>
          <w:b/>
        </w:rPr>
        <w:t>A.5 不确定度传播公式</w:t>
      </w:r>
    </w:p>
    <w:p>
      <w:pPr>
        <w:spacing w:line="360" w:lineRule="auto"/>
        <w:ind w:firstLine="480" w:firstLineChars="200"/>
      </w:pPr>
      <w:r>
        <w:rPr>
          <w:rFonts w:hint="eastAsia"/>
        </w:rPr>
        <w:t>由式（1）可得：</w:t>
      </w:r>
    </w:p>
    <w:p>
      <w:pPr>
        <w:spacing w:line="360" w:lineRule="auto"/>
        <w:ind w:firstLine="480" w:firstLineChars="200"/>
        <w:jc w:val="right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/>
              <w:rPr>
                <w:rFonts w:ascii="Cambria Math" w:hAnsi="Cambria Math"/>
              </w:rPr>
              <m:t>u</m:t>
            </m:r>
            <m:ctrlPr>
              <w:rPr>
                <w:rFonts w:ascii="Cambria Math" w:hAnsi="Cambria Math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c</m:t>
            </m:r>
            <m:ctrlPr>
              <w:rPr>
                <w:rFonts w:ascii="Cambria Math" w:hAnsi="Cambria Math"/>
              </w:rPr>
            </m:ctrlPr>
          </m:sub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bSup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[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/>
                  <w:rPr>
                    <w:rFonts w:ascii="Cambria Math" w:hAnsi="Cambria Math"/>
                  </w:rPr>
                  <m:t>c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sub>
            </m:sSub>
            <m:r>
              <m:rPr/>
              <w:rPr>
                <w:rFonts w:ascii="Cambria Math" w:hAnsi="Cambria Math"/>
              </w:rPr>
              <m:t>u</m:t>
            </m:r>
            <m:r>
              <m:rPr>
                <m:sty m:val="p"/>
              </m:rPr>
              <w:rPr>
                <w:rFonts w:ascii="Cambria Math" w:hAnsi="Cambria Math"/>
              </w:rPr>
              <m:t>(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w:sym w:font="Symbol" w:char="F060"/>
                </m:r>
                <m:r>
                  <m:rPr/>
                  <w:rPr>
                    <w:rFonts w:ascii="Cambria Math" w:hAnsi="Cambria Math"/>
                  </w:rPr>
                  <m:t>t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m:rPr/>
                  <w:rPr>
                    <w:rFonts w:ascii="Cambria Math" w:hAnsi="Cambria Math"/>
                  </w:rPr>
                  <m:t>i</m:t>
                </m:r>
                <m:ctrlPr>
                  <w:rPr>
                    <w:rFonts w:ascii="Cambria Math" w:hAnsi="Cambria Math"/>
                  </w:rPr>
                </m:ctrlP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)]</m:t>
            </m:r>
            <m:ctrlPr>
              <w:rPr>
                <w:rFonts w:ascii="Cambria Math" w:hAnsi="Cambria Math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m:rPr>
            <m:sty m:val="p"/>
          </m:rP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[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/>
                  <w:rPr>
                    <w:rFonts w:ascii="Cambria Math" w:hAnsi="Cambria Math"/>
                  </w:rPr>
                  <m:t>c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b>
            </m:sSub>
            <m:r>
              <m:rPr/>
              <w:rPr>
                <w:rFonts w:ascii="Cambria Math" w:hAnsi="Cambria Math"/>
              </w:rPr>
              <m:t>u</m:t>
            </m:r>
            <m:r>
              <m:rPr>
                <m:sty m:val="p"/>
              </m:rPr>
              <w:rPr>
                <w:rFonts w:ascii="Cambria Math" w:hAnsi="Cambria Math"/>
              </w:rPr>
              <m:t>(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w:sym w:font="Symbol" w:char="F060"/>
                </m:r>
                <m:r>
                  <m:rPr/>
                  <w:rPr>
                    <w:rFonts w:ascii="Cambria Math" w:hAnsi="Cambria Math"/>
                  </w:rPr>
                  <m:t>t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标</m:t>
                </m:r>
                <m:ctrlPr>
                  <w:rPr>
                    <w:rFonts w:ascii="Cambria Math" w:hAnsi="Cambria Math"/>
                  </w:rPr>
                </m:ctrlP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)]</m:t>
            </m:r>
            <m:ctrlPr>
              <w:rPr>
                <w:rFonts w:ascii="Cambria Math" w:hAnsi="Cambria Math"/>
              </w:rPr>
            </m:ctrlP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rFonts w:hint="eastAsia"/>
        </w:rPr>
        <w:t xml:space="preserve">                （2）</w:t>
      </w:r>
    </w:p>
    <w:p>
      <w:pPr>
        <w:spacing w:line="360" w:lineRule="auto"/>
        <w:ind w:firstLine="480" w:firstLineChars="200"/>
      </w:pPr>
      <w:r>
        <w:rPr>
          <w:rFonts w:hint="eastAsia"/>
        </w:rPr>
        <w:t>其中，灵敏系数：</w:t>
      </w:r>
    </w:p>
    <w:p>
      <w:pPr>
        <w:spacing w:line="360" w:lineRule="auto"/>
        <w:ind w:firstLine="480" w:firstLineChars="200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/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  <m:ctrlPr>
                <w:rPr>
                  <w:rFonts w:ascii="Cambria Math" w:hAnsi="Cambria Math"/>
                </w:rPr>
              </m:ctrlPr>
            </m:sub>
          </m:sSub>
          <m:r>
            <m:rPr>
              <m:sty m:val="p"/>
            </m:rPr>
            <w:rPr>
              <w:rFonts w:ascii="Cambria Math" w:hAnsi="Cambria Math"/>
            </w:rPr>
            <m:t>=1</m:t>
          </m:r>
        </m:oMath>
      </m:oMathPara>
    </w:p>
    <w:p>
      <w:pPr>
        <w:spacing w:line="360" w:lineRule="auto"/>
        <w:ind w:firstLine="480" w:firstLineChars="200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/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  <m:ctrlPr>
                <w:rPr>
                  <w:rFonts w:ascii="Cambria Math" w:hAnsi="Cambria Math"/>
                </w:rPr>
              </m:ctrlPr>
            </m:sub>
          </m:sSub>
          <m:r>
            <m:rPr>
              <m:sty m:val="p"/>
            </m:rPr>
            <w:rPr>
              <w:rFonts w:ascii="Cambria Math" w:hAnsi="Cambria Math"/>
            </w:rPr>
            <m:t>=−1</m:t>
          </m:r>
        </m:oMath>
      </m:oMathPara>
    </w:p>
    <w:p>
      <w:pPr>
        <w:spacing w:line="360" w:lineRule="auto"/>
        <w:rPr>
          <w:rFonts w:asciiTheme="minorEastAsia" w:hAnsiTheme="minorEastAsia" w:eastAsiaTheme="minorEastAsia"/>
          <w:b/>
        </w:rPr>
      </w:pPr>
      <w:r>
        <w:rPr>
          <w:rFonts w:hint="eastAsia" w:asciiTheme="minorEastAsia" w:hAnsiTheme="minorEastAsia" w:eastAsiaTheme="minorEastAsia"/>
          <w:b/>
        </w:rPr>
        <w:t>A.6 标准不确定度评定</w:t>
      </w:r>
    </w:p>
    <w:p>
      <w:pPr>
        <w:spacing w:line="360" w:lineRule="auto"/>
        <w:ind w:firstLine="480" w:firstLineChars="200"/>
      </w:pPr>
      <w:r>
        <w:rPr>
          <w:rFonts w:hint="eastAsia"/>
        </w:rPr>
        <w:t>主要不确定度来源：测量重复性、标准器、电测设备、参考端、炉温变化、径向温场不均匀、被校巡检仪冷端补偿及冷端温度不一致等影响量。</w:t>
      </w:r>
    </w:p>
    <w:p>
      <w:pPr>
        <w:spacing w:line="360" w:lineRule="auto"/>
      </w:pPr>
      <w:r>
        <w:rPr>
          <w:rFonts w:hint="eastAsia"/>
        </w:rPr>
        <w:t>A.6.1 测量重复性引入的标准不确定度分量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/>
              <w:rPr>
                <w:rFonts w:ascii="Cambria Math" w:hAnsi="Cambria Math"/>
              </w:rPr>
              <m:t>u</m:t>
            </m:r>
            <m:ctrlPr>
              <w:rPr>
                <w:rFonts w:ascii="Cambria Math" w:hAnsi="Cambria Math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rFonts w:hint="eastAsia"/>
        </w:rPr>
        <w:t>，用A类方法进行评定。</w:t>
      </w:r>
    </w:p>
    <w:p>
      <w:pPr>
        <w:spacing w:line="360" w:lineRule="auto"/>
        <w:ind w:firstLine="480" w:firstLineChars="200"/>
      </w:pPr>
      <w:r>
        <w:rPr>
          <w:rFonts w:hint="eastAsia"/>
        </w:rPr>
        <w:t>用标准热电偶对被校巡检仪在1100℃进行测量，测得5组每组10个重复测量数据，则合并样本标准偏差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s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p</m:t>
            </m:r>
            <m:ctrlPr>
              <w:rPr>
                <w:rFonts w:ascii="Cambria Math" w:hAnsi="Cambria Math"/>
                <w:i/>
              </w:rPr>
            </m:ctrlPr>
          </m:sub>
        </m:sSub>
      </m:oMath>
      <w:r>
        <w:rPr>
          <w:rFonts w:hint="eastAsia"/>
        </w:rPr>
        <w:t>为：</w:t>
      </w:r>
    </w:p>
    <w:p>
      <w:pPr>
        <w:spacing w:line="360" w:lineRule="auto"/>
        <w:ind w:firstLine="480" w:firstLineChars="20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/>
                <w:rPr>
                  <w:rFonts w:ascii="Cambria Math" w:hAnsi="Cambria Math"/>
                </w:rPr>
                <m:t>s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m:rPr/>
                <w:rPr>
                  <w:rFonts w:ascii="Cambria Math" w:hAnsi="Cambria Math"/>
                </w:rPr>
                <m:t>p</m:t>
              </m:r>
              <m:ctrlPr>
                <w:rPr>
                  <w:rFonts w:ascii="Cambria Math" w:hAnsi="Cambria Math"/>
                  <w:i/>
                </w:rPr>
              </m:ctrlP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rad>
            <m:radPr>
              <m:degHide m:val="true"/>
              <m:ctrlPr>
                <w:rPr>
                  <w:rFonts w:ascii="Cambria Math" w:hAnsi="Cambria Math"/>
                </w:rPr>
              </m:ctrlPr>
            </m:radPr>
            <m:deg>
              <m:ctrlPr>
                <w:rPr>
                  <w:rFonts w:ascii="Cambria Math" w:hAnsi="Cambria Math"/>
                </w:rPr>
              </m:ctrlPr>
            </m:deg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</w:rPr>
                      </m:ctrlPr>
                    </m:naryPr>
                    <m:sub>
                      <m:r>
                        <m:rPr/>
                        <w:rPr>
                          <w:rFonts w:ascii="Cambria Math" w:hAnsi="Cambria Math"/>
                        </w:rPr>
                        <m:t>i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=1</m:t>
                      </m:r>
                      <m:ctrlPr>
                        <w:rPr>
                          <w:rFonts w:ascii="Cambria Math" w:hAnsi="Cambria Math"/>
                        </w:rPr>
                      </m:ctrlP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5</m:t>
                      </m:r>
                      <m:ctrlPr>
                        <w:rPr>
                          <w:rFonts w:ascii="Cambria Math" w:hAnsi="Cambria Math"/>
                        </w:rPr>
                      </m:ctrlPr>
                    </m:sup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</w:rPr>
                          </m:ctrlPr>
                        </m:sSubSupPr>
                        <m:e>
                          <m:r>
                            <m:rPr/>
                            <w:rPr>
                              <w:rFonts w:ascii="Cambria Math" w:hAnsi="Cambria Math"/>
                            </w:rPr>
                            <m:t>s</m:t>
                          </m:r>
                          <m:ctrlPr>
                            <w:rPr>
                              <w:rFonts w:ascii="Cambria Math" w:hAnsi="Cambria Math"/>
                            </w:rPr>
                          </m:ctrlPr>
                        </m:e>
                        <m:sub>
                          <m:r>
                            <m:rPr/>
                            <w:rPr>
                              <w:rFonts w:ascii="Cambria Math" w:hAnsi="Cambria Math"/>
                            </w:rPr>
                            <m:t>i</m:t>
                          </m:r>
                          <m:ctrlPr>
                            <w:rPr>
                              <w:rFonts w:ascii="Cambria Math" w:hAnsi="Cambria Math"/>
                            </w:rPr>
                          </m:ctrlP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  <m:ctrlPr>
                            <w:rPr>
                              <w:rFonts w:ascii="Cambria Math" w:hAnsi="Cambria Math"/>
                            </w:rPr>
                          </m:ctrlPr>
                        </m:sup>
                      </m:sSubSup>
                      <m:ctrlPr>
                        <w:rPr>
                          <w:rFonts w:ascii="Cambria Math" w:hAnsi="Cambria Math"/>
                        </w:rPr>
                      </m:ctrlPr>
                    </m:e>
                  </m:nary>
                  <m:ctrlPr>
                    <w:rPr>
                      <w:rFonts w:ascii="Cambria Math" w:hAnsi="Cambria Math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5</m:t>
                  </m:r>
                  <m:ctrlPr>
                    <w:rPr>
                      <w:rFonts w:ascii="Cambria Math" w:hAnsi="Cambria Math"/>
                    </w:rPr>
                  </m:ctrlPr>
                </m:den>
              </m:f>
              <m:ctrlPr>
                <w:rPr>
                  <w:rFonts w:ascii="Cambria Math" w:hAnsi="Cambria Math"/>
                </w:rPr>
              </m:ctrlPr>
            </m:e>
          </m:rad>
          <m:r>
            <m:rPr>
              <m:sty m:val="p"/>
            </m:rPr>
            <w:rPr>
              <w:rFonts w:ascii="Cambria Math" w:hAnsi="Cambria Math"/>
            </w:rPr>
            <m:t>=0.15（℃）</m:t>
          </m:r>
        </m:oMath>
      </m:oMathPara>
    </w:p>
    <w:p>
      <w:pPr>
        <w:spacing w:line="360" w:lineRule="auto"/>
        <w:ind w:firstLine="480" w:firstLineChars="200"/>
      </w:pPr>
      <w:r>
        <w:rPr>
          <w:rFonts w:hint="eastAsia"/>
        </w:rPr>
        <w:t>实际测量以2次测量值的平均值作为测量结果，故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/>
              <w:rPr>
                <w:rFonts w:ascii="Cambria Math" w:hAnsi="Cambria Math"/>
              </w:rPr>
              <m:t>u</m:t>
            </m:r>
            <m:ctrlPr>
              <w:rPr>
                <w:rFonts w:ascii="Cambria Math" w:hAnsi="Cambria Math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/>
                  <w:rPr>
                    <w:rFonts w:ascii="Cambria Math" w:hAnsi="Cambria Math"/>
                  </w:rPr>
                  <m:t>s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m:rPr/>
                  <w:rPr>
                    <w:rFonts w:ascii="Cambria Math" w:hAnsi="Cambria Math"/>
                  </w:rPr>
                  <m:t>p</m:t>
                </m:r>
                <m:ctrlPr>
                  <w:rPr>
                    <w:rFonts w:ascii="Cambria Math" w:hAnsi="Cambria Math"/>
                    <w:i/>
                  </w:rPr>
                </m:ctrlPr>
              </m:sub>
            </m:sSub>
            <m:ctrlPr>
              <w:rPr>
                <w:rFonts w:ascii="Cambria Math" w:hAnsi="Cambria Math"/>
                <w:i/>
              </w:rPr>
            </m:ctrlPr>
          </m:num>
          <m:den>
            <m:rad>
              <m:radPr>
                <m:degHide m:val="true"/>
                <m:ctrlPr>
                  <w:rPr>
                    <w:rFonts w:ascii="Cambria Math" w:hAnsi="Cambria Math"/>
                    <w:i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</w:rPr>
                </m:ctrlPr>
              </m:deg>
              <m:e>
                <m:r>
                  <m:rPr/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  <w:i/>
                  </w:rPr>
                </m:ctrlPr>
              </m:e>
            </m:rad>
            <m:ctrlPr>
              <w:rPr>
                <w:rFonts w:ascii="Cambria Math" w:hAnsi="Cambria Math"/>
                <w:i/>
              </w:rPr>
            </m:ctrlPr>
          </m:den>
        </m:f>
        <m:r>
          <m:rPr>
            <m:sty m:val="p"/>
          </m:rPr>
          <w:rPr>
            <w:rFonts w:ascii="Cambria Math" w:hAnsi="Cambria Math"/>
          </w:rPr>
          <m:t>=0.11℃</m:t>
        </m:r>
      </m:oMath>
      <w:r>
        <w:rPr>
          <w:rFonts w:hint="eastAsia"/>
        </w:rPr>
        <w:t xml:space="preserve"> 。</w:t>
      </w:r>
    </w:p>
    <w:p>
      <w:pPr>
        <w:spacing w:line="360" w:lineRule="auto"/>
        <w:ind w:firstLine="480" w:firstLineChars="200"/>
      </w:pPr>
      <w:r>
        <w:rPr>
          <w:rFonts w:hint="eastAsia"/>
        </w:rPr>
        <w:t>仪表分辨力引入的标准不确定度分量与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/>
              <w:rPr>
                <w:rFonts w:ascii="Cambria Math" w:hAnsi="Cambria Math"/>
              </w:rPr>
              <m:t>u</m:t>
            </m:r>
            <m:ctrlPr>
              <w:rPr>
                <w:rFonts w:ascii="Cambria Math" w:hAnsi="Cambria Math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rFonts w:hint="eastAsia"/>
        </w:rPr>
        <w:t>相比很小，可忽略不计。</w:t>
      </w:r>
    </w:p>
    <w:p>
      <w:pPr>
        <w:spacing w:line="360" w:lineRule="auto"/>
      </w:pPr>
      <w:r>
        <w:rPr>
          <w:rFonts w:hint="eastAsia"/>
        </w:rPr>
        <w:t>A.6.2 巡检仪仪表分辨力引入的标准不确定度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/>
              <w:rPr>
                <w:rFonts w:ascii="Cambria Math" w:hAnsi="Cambria Math"/>
              </w:rPr>
              <m:t>u</m:t>
            </m:r>
            <m:ctrlPr>
              <w:rPr>
                <w:rFonts w:ascii="Cambria Math" w:hAnsi="Cambria Math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rFonts w:hint="eastAsia"/>
        </w:rPr>
        <w:t>，用B类方法进行评定。</w:t>
      </w:r>
    </w:p>
    <w:p>
      <w:pPr>
        <w:spacing w:line="360" w:lineRule="auto"/>
        <w:ind w:firstLine="480" w:firstLineChars="200"/>
        <w:rPr>
          <w:rFonts w:cs="宋体"/>
          <w:szCs w:val="28"/>
        </w:rPr>
      </w:pPr>
      <w:r>
        <w:rPr>
          <w:rFonts w:hint="eastAsia"/>
        </w:rPr>
        <w:t>仪表分辨力引入的误差区间的半宽为分辨力的1/2，</w:t>
      </w:r>
      <w:r>
        <w:rPr>
          <w:rFonts w:hint="eastAsia" w:cs="宋体"/>
          <w:szCs w:val="28"/>
        </w:rPr>
        <w:t>服从均匀分布（分辨力0.1℃），则</w:t>
      </w:r>
    </w:p>
    <w:p>
      <w:pPr>
        <w:spacing w:line="360" w:lineRule="auto"/>
        <w:ind w:firstLine="480" w:firstLineChars="200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/>
                <w:rPr>
                  <w:rFonts w:ascii="Cambria Math" w:hAnsi="Cambria Math"/>
                </w:rPr>
                <m:t>u</m:t>
              </m:r>
              <m:ctrlPr>
                <w:rPr>
                  <w:rFonts w:ascii="Cambria Math" w:hAnsi="Cambria Math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  <m:ctrlPr>
                <w:rPr>
                  <w:rFonts w:ascii="Cambria Math" w:hAnsi="Cambria Math"/>
                </w:rPr>
              </m:ctrlP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/>
                <w:rPr>
                  <w:rFonts w:ascii="Cambria Math" w:hAnsi="Cambria Math"/>
                </w:rPr>
                <m:t>0.1</m:t>
              </m:r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m:rPr/>
                <w:rPr>
                  <w:rFonts w:ascii="Cambria Math" w:hAnsi="Cambria Math"/>
                </w:rPr>
                <m:t>2</m:t>
              </m:r>
              <m:rad>
                <m:radPr>
                  <m:degHide m:val="true"/>
                  <m:ctrlPr>
                    <w:rPr>
                      <w:rFonts w:ascii="Cambria Math" w:hAnsi="Cambria Math"/>
                      <w:i/>
                    </w:rPr>
                  </m:ctrlPr>
                </m:radPr>
                <m:deg>
                  <m:ctrlPr>
                    <w:rPr>
                      <w:rFonts w:ascii="Cambria Math" w:hAnsi="Cambria Math"/>
                      <w:i/>
                    </w:rPr>
                  </m:ctrlPr>
                </m:deg>
                <m:e>
                  <m:r>
                    <m:rPr/>
                    <w:rPr>
                      <w:rFonts w:ascii="Cambria Math" w:hAnsi="Cambria Math"/>
                    </w:rPr>
                    <m:t>3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</m:rad>
              <m:ctrlPr>
                <w:rPr>
                  <w:rFonts w:ascii="Cambria Math" w:hAnsi="Cambria Math"/>
                  <w:i/>
                </w:rPr>
              </m:ctrlPr>
            </m:den>
          </m:f>
          <m:r>
            <m:rPr/>
            <w:rPr>
              <w:rFonts w:ascii="Cambria Math" w:hAnsi="Cambria Math"/>
            </w:rPr>
            <m:t>=0.029</m:t>
          </m:r>
          <m:r>
            <m:rPr>
              <m:sty m:val="p"/>
            </m:rPr>
            <w:rPr>
              <w:rFonts w:ascii="Cambria Math" w:hAnsi="Cambria Math"/>
            </w:rPr>
            <m:t>（</m:t>
          </m:r>
          <m:r>
            <m:rPr>
              <m:sty m:val="p"/>
            </m:rPr>
            <w:rPr>
              <w:rFonts w:hint="eastAsia" w:ascii="Cambria Math" w:hAnsi="Cambria Math"/>
            </w:rPr>
            <m:t>℃</m:t>
          </m:r>
          <m:r>
            <m:rPr>
              <m:sty m:val="p"/>
            </m:rPr>
            <w:rPr>
              <w:rFonts w:ascii="Cambria Math" w:hAnsi="Cambria Math"/>
            </w:rPr>
            <m:t>）</m:t>
          </m:r>
        </m:oMath>
      </m:oMathPara>
    </w:p>
    <w:p>
      <w:pPr>
        <w:spacing w:line="360" w:lineRule="auto"/>
        <w:ind w:firstLine="480" w:firstLineChars="200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/>
              <w:rPr>
                <w:rFonts w:ascii="Cambria Math" w:hAnsi="Cambria Math"/>
              </w:rPr>
              <m:t>u</m:t>
            </m:r>
            <m:ctrlPr>
              <w:rPr>
                <w:rFonts w:ascii="Cambria Math" w:hAnsi="Cambria Math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rFonts w:hint="eastAsia"/>
        </w:rPr>
        <w:t>小于重复性分量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 w:hAnsi="Cambria Math"/>
              </w:rPr>
              <m:t>u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/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i/>
              </w:rPr>
            </m:ctrlPr>
          </m:sub>
        </m:sSub>
      </m:oMath>
      <w:r>
        <w:rPr>
          <w:rFonts w:hint="eastAsia"/>
        </w:rPr>
        <w:t>，两者取大者，故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/>
              <w:rPr>
                <w:rFonts w:ascii="Cambria Math" w:hAnsi="Cambria Math"/>
              </w:rPr>
              <m:t>u</m:t>
            </m:r>
            <m:ctrlPr>
              <w:rPr>
                <w:rFonts w:ascii="Cambria Math" w:hAnsi="Cambria Math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  <m:r>
          <m:rPr>
            <m:sty m:val="p"/>
          </m:rPr>
          <w:rPr>
            <w:rFonts w:ascii="Cambria Math" w:hAnsi="Cambria Math"/>
          </w:rPr>
          <m:t>忽略不计</m:t>
        </m:r>
      </m:oMath>
      <w:r>
        <w:rPr>
          <w:rFonts w:hint="eastAsia"/>
        </w:rPr>
        <w:t>。</w:t>
      </w:r>
    </w:p>
    <w:p>
      <w:pPr>
        <w:spacing w:line="360" w:lineRule="auto"/>
      </w:pPr>
      <w:r>
        <w:rPr>
          <w:rFonts w:hint="eastAsia"/>
        </w:rPr>
        <w:t>A.6.3 标准热电偶引入的标准不确定度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/>
              <w:rPr>
                <w:rFonts w:ascii="Cambria Math" w:hAnsi="Cambria Math"/>
              </w:rPr>
              <m:t>u</m:t>
            </m:r>
            <m:ctrlPr>
              <w:rPr>
                <w:rFonts w:ascii="Cambria Math" w:hAnsi="Cambria Math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rFonts w:hint="eastAsia"/>
        </w:rPr>
        <w:t>，用B类方法进行评定。</w:t>
      </w:r>
    </w:p>
    <w:p>
      <w:pPr>
        <w:spacing w:line="360" w:lineRule="auto"/>
        <w:ind w:firstLine="480" w:firstLineChars="200"/>
      </w:pPr>
      <w:r>
        <w:rPr>
          <w:rFonts w:hint="eastAsia"/>
        </w:rPr>
        <w:t>标准热电偶在（400～1100）℃温度区间内，任意温度点的标准不确定度按公式（3）计算：</w:t>
      </w:r>
    </w:p>
    <w:p>
      <w:pPr>
        <w:spacing w:line="360" w:lineRule="auto"/>
        <w:ind w:firstLine="480" w:firstLineChars="200"/>
        <w:jc w:val="right"/>
      </w:pPr>
      <m:oMath>
        <m:r>
          <m:rPr/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/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</w:rPr>
            </m:ctrlPr>
          </m:e>
        </m:d>
        <m:r>
          <m:rPr>
            <m:sty m:val="p"/>
          </m:rPr>
          <w:rPr>
            <w:rFonts w:ascii="Cambria Math" w:hAnsi="Cambria Math"/>
          </w:rPr>
          <m:t>=</m:t>
        </m:r>
        <m:rad>
          <m:radPr>
            <m:degHide m:val="true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/>
                  <w:rPr>
                    <w:rFonts w:ascii="Cambria Math" w:hAnsi="Cambria Math"/>
                  </w:rPr>
                  <m:t>φ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bSup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/>
                  <w:rPr>
                    <w:rFonts w:ascii="Cambria Math" w:hAnsi="Cambria Math"/>
                  </w:rPr>
                  <m:t>t</m:t>
                </m:r>
                <m:ctrlPr>
                  <w:rPr>
                    <w:rFonts w:ascii="Cambria Math" w:hAnsi="Cambria Math"/>
                  </w:rPr>
                </m:ctrlPr>
              </m:e>
            </m:d>
            <m:r>
              <m:rPr>
                <m:sty m:val="p"/>
              </m:rPr>
              <w:rPr>
                <w:rFonts w:hint="eastAsia" w:ascii="Cambria Math" w:hAnsi="Cambria Math"/>
              </w:rPr>
              <m:t>×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/>
                  <w:rPr>
                    <w:rFonts w:ascii="Cambria Math" w:hAnsi="Cambria Math"/>
                  </w:rPr>
                  <m:t>u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</w:rPr>
                      <m:t>t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铜</m:t>
                    </m:r>
                    <m:ctrlPr>
                      <w:rPr>
                        <w:rFonts w:ascii="Cambria Math" w:hAnsi="Cambria Math"/>
                      </w:rPr>
                    </m:ctrlPr>
                  </m:sub>
                </m:sSub>
                <m:ctrlPr>
                  <w:rPr>
                    <w:rFonts w:ascii="Cambria Math" w:hAnsi="Cambria Math"/>
                  </w:rPr>
                </m:ctrlPr>
              </m:e>
            </m:d>
            <m:r>
              <m:rPr>
                <m:sty m:val="p"/>
              </m:rPr>
              <w:rPr>
                <w:rFonts w:hint="eastAsia" w:ascii="Cambria Math" w:hAnsi="Cambria Math"/>
              </w:rPr>
              <m:t>×</m:t>
            </m:r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/>
                  <w:rPr>
                    <w:rFonts w:ascii="Cambria Math" w:hAnsi="Cambria Math"/>
                  </w:rPr>
                  <m:t>φ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bSup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/>
                  <w:rPr>
                    <w:rFonts w:ascii="Cambria Math" w:hAnsi="Cambria Math"/>
                  </w:rPr>
                  <m:t>t</m:t>
                </m:r>
                <m:ctrlPr>
                  <w:rPr>
                    <w:rFonts w:ascii="Cambria Math" w:hAnsi="Cambria Math"/>
                  </w:rPr>
                </m:ctrlPr>
              </m:e>
            </m:d>
            <m:r>
              <m:rPr>
                <m:sty m:val="p"/>
              </m:rPr>
              <w:rPr>
                <w:rFonts w:hint="eastAsia" w:ascii="Cambria Math" w:hAnsi="Cambria Math"/>
              </w:rPr>
              <m:t>×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/>
                  <w:rPr>
                    <w:rFonts w:ascii="Cambria Math" w:hAnsi="Cambria Math"/>
                  </w:rPr>
                  <m:t>u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</w:rPr>
                      <m:t>t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铝</m:t>
                    </m:r>
                    <m:ctrlPr>
                      <w:rPr>
                        <w:rFonts w:ascii="Cambria Math" w:hAnsi="Cambria Math"/>
                      </w:rPr>
                    </m:ctrlPr>
                  </m:sub>
                </m:sSub>
                <m:ctrlPr>
                  <w:rPr>
                    <w:rFonts w:ascii="Cambria Math" w:hAnsi="Cambria Math"/>
                  </w:rPr>
                </m:ctrlPr>
              </m:e>
            </m:d>
            <m:r>
              <m:rPr>
                <m:sty m:val="p"/>
              </m:rPr>
              <w:rPr>
                <w:rFonts w:hint="eastAsia" w:ascii="Cambria Math" w:hAnsi="Cambria Math"/>
              </w:rPr>
              <m:t>×</m:t>
            </m:r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/>
                  <w:rPr>
                    <w:rFonts w:ascii="Cambria Math" w:hAnsi="Cambria Math"/>
                  </w:rPr>
                  <m:t>φ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bSup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/>
                  <w:rPr>
                    <w:rFonts w:ascii="Cambria Math" w:hAnsi="Cambria Math"/>
                  </w:rPr>
                  <m:t>t</m:t>
                </m:r>
                <m:ctrlPr>
                  <w:rPr>
                    <w:rFonts w:ascii="Cambria Math" w:hAnsi="Cambria Math"/>
                  </w:rPr>
                </m:ctrlPr>
              </m:e>
            </m:d>
            <m:r>
              <m:rPr>
                <m:sty m:val="p"/>
              </m:rPr>
              <w:rPr>
                <w:rFonts w:hint="eastAsia" w:ascii="Cambria Math" w:hAnsi="Cambria Math"/>
              </w:rPr>
              <m:t>×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/>
                  <w:rPr>
                    <w:rFonts w:ascii="Cambria Math" w:hAnsi="Cambria Math"/>
                  </w:rPr>
                  <m:t>u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</w:rPr>
                      <m:t>t</m:t>
                    </m:r>
                    <m:ctrlPr>
                      <w:rPr>
                        <w:rFonts w:ascii="Cambria Math" w:hAnsi="Cambria Math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锌</m:t>
                    </m:r>
                    <m:ctrlPr>
                      <w:rPr>
                        <w:rFonts w:ascii="Cambria Math" w:hAnsi="Cambria Math"/>
                      </w:rPr>
                    </m:ctrlPr>
                  </m:sub>
                </m:sSub>
                <m:ctrlPr>
                  <w:rPr>
                    <w:rFonts w:ascii="Cambria Math" w:hAnsi="Cambria Math"/>
                  </w:rPr>
                </m:ctrlPr>
              </m:e>
            </m:d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/>
                  <w:rPr>
                    <w:rFonts w:ascii="Cambria Math" w:hAnsi="Cambria Math"/>
                  </w:rPr>
                  <m:t>u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</w:rPr>
                      <m:t>E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</w:rPr>
                      <m:t>r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sub>
                </m:sSub>
                <m:ctrlPr>
                  <w:rPr>
                    <w:rFonts w:ascii="Cambria Math" w:hAnsi="Cambria Math"/>
                  </w:rPr>
                </m:ctrlPr>
              </m:e>
            </m:d>
            <m:ctrlPr>
              <w:rPr>
                <w:rFonts w:ascii="Cambria Math" w:hAnsi="Cambria Math"/>
              </w:rPr>
            </m:ctrlPr>
          </m:e>
        </m:rad>
      </m:oMath>
      <w:r>
        <w:rPr>
          <w:rFonts w:hint="eastAsia"/>
        </w:rPr>
        <w:t xml:space="preserve">   （3）</w:t>
      </w:r>
    </w:p>
    <w:p>
      <w:pPr>
        <w:spacing w:line="360" w:lineRule="auto"/>
        <w:ind w:firstLine="480" w:firstLineChars="200"/>
      </w:pPr>
      <w:r>
        <w:rPr>
          <w:rFonts w:hint="eastAsia"/>
        </w:rPr>
        <w:t>公式（3）中的系数按照下面公式计算：</w:t>
      </w:r>
    </w:p>
    <w:p>
      <w:pPr>
        <w:spacing w:line="360" w:lineRule="auto"/>
        <w:ind w:firstLine="480" w:firstLineChars="200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/>
                <w:rPr>
                  <w:rFonts w:ascii="Cambria Math" w:hAnsi="Cambria Math"/>
                </w:rPr>
                <m:t>φ</m:t>
              </m:r>
              <m:ctrlPr>
                <w:rPr>
                  <w:rFonts w:ascii="Cambria Math" w:hAnsi="Cambria Math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  <m:ctrlPr>
                <w:rPr>
                  <w:rFonts w:ascii="Cambria Math" w:hAnsi="Cambria Math"/>
                </w:rPr>
              </m:ctrlP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/>
                <w:rPr>
                  <w:rFonts w:ascii="Cambria Math" w:hAnsi="Cambria Math"/>
                </w:rPr>
                <m:t>t</m:t>
              </m:r>
              <m:ctrlPr>
                <w:rPr>
                  <w:rFonts w:ascii="Cambria Math" w:hAnsi="Cambria Math"/>
                </w:rPr>
              </m:ctrlPr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(</m:t>
              </m:r>
              <m:r>
                <m:rPr/>
                <w:rPr>
                  <w:rFonts w:ascii="Cambria Math" w:hAnsi="Cambria Math"/>
                </w:rPr>
                <m:t>t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−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</w:rPr>
                    <m:t>t</m:t>
                  </m:r>
                  <m:ctrlPr>
                    <w:rPr>
                      <w:rFonts w:ascii="Cambria Math" w:hAnsi="Cambria Math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铝</m:t>
                  </m:r>
                  <m:ctrlPr>
                    <w:rPr>
                      <w:rFonts w:ascii="Cambria Math" w:hAnsi="Cambria Math"/>
                    </w:rPr>
                  </m:ctrlP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)(</m:t>
              </m:r>
              <m:r>
                <m:rPr/>
                <w:rPr>
                  <w:rFonts w:ascii="Cambria Math" w:hAnsi="Cambria Math"/>
                </w:rPr>
                <m:t>t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−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</w:rPr>
                    <m:t>t</m:t>
                  </m:r>
                  <m:ctrlPr>
                    <w:rPr>
                      <w:rFonts w:ascii="Cambria Math" w:hAnsi="Cambria Math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锌</m:t>
                  </m:r>
                  <m:ctrlPr>
                    <w:rPr>
                      <w:rFonts w:ascii="Cambria Math" w:hAnsi="Cambria Math"/>
                    </w:rPr>
                  </m:ctrlP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)</m:t>
              </m:r>
              <m:ctrlPr>
                <w:rPr>
                  <w:rFonts w:ascii="Cambria Math" w:hAnsi="Cambria Math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</w:rPr>
                    <m:t>t</m:t>
                  </m:r>
                  <m:ctrlPr>
                    <w:rPr>
                      <w:rFonts w:ascii="Cambria Math" w:hAnsi="Cambria Math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铜</m:t>
                  </m:r>
                  <m:ctrlPr>
                    <w:rPr>
                      <w:rFonts w:ascii="Cambria Math" w:hAnsi="Cambria Math"/>
                    </w:rPr>
                  </m:ctrlP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−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</w:rPr>
                    <m:t>t</m:t>
                  </m:r>
                  <m:ctrlPr>
                    <w:rPr>
                      <w:rFonts w:ascii="Cambria Math" w:hAnsi="Cambria Math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铝</m:t>
                  </m:r>
                  <m:ctrlPr>
                    <w:rPr>
                      <w:rFonts w:ascii="Cambria Math" w:hAnsi="Cambria Math"/>
                    </w:rPr>
                  </m:ctrlP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)(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</w:rPr>
                    <m:t>t</m:t>
                  </m:r>
                  <m:ctrlPr>
                    <w:rPr>
                      <w:rFonts w:ascii="Cambria Math" w:hAnsi="Cambria Math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铜</m:t>
                  </m:r>
                  <m:ctrlPr>
                    <w:rPr>
                      <w:rFonts w:ascii="Cambria Math" w:hAnsi="Cambria Math"/>
                    </w:rPr>
                  </m:ctrlP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−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</w:rPr>
                    <m:t>t</m:t>
                  </m:r>
                  <m:ctrlPr>
                    <w:rPr>
                      <w:rFonts w:ascii="Cambria Math" w:hAnsi="Cambria Math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锌</m:t>
                  </m:r>
                  <m:ctrlPr>
                    <w:rPr>
                      <w:rFonts w:ascii="Cambria Math" w:hAnsi="Cambria Math"/>
                    </w:rPr>
                  </m:ctrlP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)</m:t>
              </m:r>
              <m:ctrlPr>
                <w:rPr>
                  <w:rFonts w:ascii="Cambria Math" w:hAnsi="Cambria Math"/>
                </w:rPr>
              </m:ctrlPr>
            </m:den>
          </m:f>
        </m:oMath>
      </m:oMathPara>
    </w:p>
    <w:p>
      <w:pPr>
        <w:spacing w:line="360" w:lineRule="auto"/>
        <w:ind w:firstLine="480" w:firstLineChars="200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/>
                <w:rPr>
                  <w:rFonts w:ascii="Cambria Math" w:hAnsi="Cambria Math"/>
                </w:rPr>
                <m:t>φ</m:t>
              </m:r>
              <m:ctrlPr>
                <w:rPr>
                  <w:rFonts w:ascii="Cambria Math" w:hAnsi="Cambria Math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  <m:ctrlPr>
                <w:rPr>
                  <w:rFonts w:ascii="Cambria Math" w:hAnsi="Cambria Math"/>
                </w:rPr>
              </m:ctrlP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/>
                <w:rPr>
                  <w:rFonts w:ascii="Cambria Math" w:hAnsi="Cambria Math"/>
                </w:rPr>
                <m:t>t</m:t>
              </m:r>
              <m:ctrlPr>
                <w:rPr>
                  <w:rFonts w:ascii="Cambria Math" w:hAnsi="Cambria Math"/>
                </w:rPr>
              </m:ctrlPr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(</m:t>
              </m:r>
              <m:r>
                <m:rPr/>
                <w:rPr>
                  <w:rFonts w:ascii="Cambria Math" w:hAnsi="Cambria Math"/>
                </w:rPr>
                <m:t>t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−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</w:rPr>
                    <m:t>t</m:t>
                  </m:r>
                  <m:ctrlPr>
                    <w:rPr>
                      <w:rFonts w:ascii="Cambria Math" w:hAnsi="Cambria Math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铜</m:t>
                  </m:r>
                  <m:ctrlPr>
                    <w:rPr>
                      <w:rFonts w:ascii="Cambria Math" w:hAnsi="Cambria Math"/>
                    </w:rPr>
                  </m:ctrlP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)(</m:t>
              </m:r>
              <m:r>
                <m:rPr/>
                <w:rPr>
                  <w:rFonts w:ascii="Cambria Math" w:hAnsi="Cambria Math"/>
                </w:rPr>
                <m:t>t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−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</w:rPr>
                    <m:t>t</m:t>
                  </m:r>
                  <m:ctrlPr>
                    <w:rPr>
                      <w:rFonts w:ascii="Cambria Math" w:hAnsi="Cambria Math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锌</m:t>
                  </m:r>
                  <m:ctrlPr>
                    <w:rPr>
                      <w:rFonts w:ascii="Cambria Math" w:hAnsi="Cambria Math"/>
                    </w:rPr>
                  </m:ctrlP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)</m:t>
              </m:r>
              <m:ctrlPr>
                <w:rPr>
                  <w:rFonts w:ascii="Cambria Math" w:hAnsi="Cambria Math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</w:rPr>
                    <m:t>t</m:t>
                  </m:r>
                  <m:ctrlPr>
                    <w:rPr>
                      <w:rFonts w:ascii="Cambria Math" w:hAnsi="Cambria Math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铝</m:t>
                  </m:r>
                  <m:ctrlPr>
                    <w:rPr>
                      <w:rFonts w:ascii="Cambria Math" w:hAnsi="Cambria Math"/>
                    </w:rPr>
                  </m:ctrlP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−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</w:rPr>
                    <m:t>t</m:t>
                  </m:r>
                  <m:ctrlPr>
                    <w:rPr>
                      <w:rFonts w:ascii="Cambria Math" w:hAnsi="Cambria Math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铜</m:t>
                  </m:r>
                  <m:ctrlPr>
                    <w:rPr>
                      <w:rFonts w:ascii="Cambria Math" w:hAnsi="Cambria Math"/>
                    </w:rPr>
                  </m:ctrlP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)(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</w:rPr>
                    <m:t>t</m:t>
                  </m:r>
                  <m:ctrlPr>
                    <w:rPr>
                      <w:rFonts w:ascii="Cambria Math" w:hAnsi="Cambria Math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铝</m:t>
                  </m:r>
                  <m:ctrlPr>
                    <w:rPr>
                      <w:rFonts w:ascii="Cambria Math" w:hAnsi="Cambria Math"/>
                    </w:rPr>
                  </m:ctrlP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−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</w:rPr>
                    <m:t>t</m:t>
                  </m:r>
                  <m:ctrlPr>
                    <w:rPr>
                      <w:rFonts w:ascii="Cambria Math" w:hAnsi="Cambria Math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锌</m:t>
                  </m:r>
                  <m:ctrlPr>
                    <w:rPr>
                      <w:rFonts w:ascii="Cambria Math" w:hAnsi="Cambria Math"/>
                    </w:rPr>
                  </m:ctrlP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)</m:t>
              </m:r>
              <m:ctrlPr>
                <w:rPr>
                  <w:rFonts w:ascii="Cambria Math" w:hAnsi="Cambria Math"/>
                </w:rPr>
              </m:ctrlPr>
            </m:den>
          </m:f>
        </m:oMath>
      </m:oMathPara>
    </w:p>
    <w:p>
      <w:pPr>
        <w:spacing w:line="360" w:lineRule="auto"/>
        <w:ind w:firstLine="480" w:firstLineChars="200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/>
                <w:rPr>
                  <w:rFonts w:ascii="Cambria Math" w:hAnsi="Cambria Math"/>
                </w:rPr>
                <m:t>φ</m:t>
              </m:r>
              <m:ctrlPr>
                <w:rPr>
                  <w:rFonts w:ascii="Cambria Math" w:hAnsi="Cambria Math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  <m:ctrlPr>
                <w:rPr>
                  <w:rFonts w:ascii="Cambria Math" w:hAnsi="Cambria Math"/>
                </w:rPr>
              </m:ctrlP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/>
                <w:rPr>
                  <w:rFonts w:ascii="Cambria Math" w:hAnsi="Cambria Math"/>
                </w:rPr>
                <m:t>t</m:t>
              </m:r>
              <m:ctrlPr>
                <w:rPr>
                  <w:rFonts w:ascii="Cambria Math" w:hAnsi="Cambria Math"/>
                </w:rPr>
              </m:ctrlPr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(</m:t>
              </m:r>
              <m:r>
                <m:rPr/>
                <w:rPr>
                  <w:rFonts w:ascii="Cambria Math" w:hAnsi="Cambria Math"/>
                </w:rPr>
                <m:t>t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−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</w:rPr>
                    <m:t>t</m:t>
                  </m:r>
                  <m:ctrlPr>
                    <w:rPr>
                      <w:rFonts w:ascii="Cambria Math" w:hAnsi="Cambria Math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铜</m:t>
                  </m:r>
                  <m:ctrlPr>
                    <w:rPr>
                      <w:rFonts w:ascii="Cambria Math" w:hAnsi="Cambria Math"/>
                    </w:rPr>
                  </m:ctrlP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)(</m:t>
              </m:r>
              <m:r>
                <m:rPr/>
                <w:rPr>
                  <w:rFonts w:ascii="Cambria Math" w:hAnsi="Cambria Math"/>
                </w:rPr>
                <m:t>t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−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</w:rPr>
                    <m:t>t</m:t>
                  </m:r>
                  <m:ctrlPr>
                    <w:rPr>
                      <w:rFonts w:ascii="Cambria Math" w:hAnsi="Cambria Math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铝</m:t>
                  </m:r>
                  <m:ctrlPr>
                    <w:rPr>
                      <w:rFonts w:ascii="Cambria Math" w:hAnsi="Cambria Math"/>
                    </w:rPr>
                  </m:ctrlP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)</m:t>
              </m:r>
              <m:ctrlPr>
                <w:rPr>
                  <w:rFonts w:ascii="Cambria Math" w:hAnsi="Cambria Math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</w:rPr>
                    <m:t>t</m:t>
                  </m:r>
                  <m:ctrlPr>
                    <w:rPr>
                      <w:rFonts w:ascii="Cambria Math" w:hAnsi="Cambria Math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锌</m:t>
                  </m:r>
                  <m:ctrlPr>
                    <w:rPr>
                      <w:rFonts w:ascii="Cambria Math" w:hAnsi="Cambria Math"/>
                    </w:rPr>
                  </m:ctrlP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−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</w:rPr>
                    <m:t>t</m:t>
                  </m:r>
                  <m:ctrlPr>
                    <w:rPr>
                      <w:rFonts w:ascii="Cambria Math" w:hAnsi="Cambria Math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铜</m:t>
                  </m:r>
                  <m:ctrlPr>
                    <w:rPr>
                      <w:rFonts w:ascii="Cambria Math" w:hAnsi="Cambria Math"/>
                    </w:rPr>
                  </m:ctrlP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)(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</w:rPr>
                    <m:t>t</m:t>
                  </m:r>
                  <m:ctrlPr>
                    <w:rPr>
                      <w:rFonts w:ascii="Cambria Math" w:hAnsi="Cambria Math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锌</m:t>
                  </m:r>
                  <m:ctrlPr>
                    <w:rPr>
                      <w:rFonts w:ascii="Cambria Math" w:hAnsi="Cambria Math"/>
                    </w:rPr>
                  </m:ctrlP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−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</w:rPr>
                    <m:t>t</m:t>
                  </m:r>
                  <m:ctrlPr>
                    <w:rPr>
                      <w:rFonts w:ascii="Cambria Math" w:hAnsi="Cambria Math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铝</m:t>
                  </m:r>
                  <m:ctrlPr>
                    <w:rPr>
                      <w:rFonts w:ascii="Cambria Math" w:hAnsi="Cambria Math"/>
                    </w:rPr>
                  </m:ctrlP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)</m:t>
              </m:r>
              <m:ctrlPr>
                <w:rPr>
                  <w:rFonts w:ascii="Cambria Math" w:hAnsi="Cambria Math"/>
                </w:rPr>
              </m:ctrlPr>
            </m:den>
          </m:f>
        </m:oMath>
      </m:oMathPara>
    </w:p>
    <w:p>
      <w:pPr>
        <w:spacing w:line="360" w:lineRule="auto"/>
        <w:ind w:firstLine="480" w:firstLineChars="200"/>
      </w:pPr>
      <m:oMath>
        <m:r>
          <m:rPr/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/>
                  <w:rPr>
                    <w:rFonts w:ascii="Cambria Math" w:hAnsi="Cambria Math"/>
                  </w:rPr>
                  <m:t>E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m:rPr/>
                  <w:rPr>
                    <w:rFonts w:ascii="Cambria Math" w:hAnsi="Cambria Math"/>
                  </w:rPr>
                  <m:t>r</m:t>
                </m:r>
                <m:ctrlPr>
                  <w:rPr>
                    <w:rFonts w:ascii="Cambria Math" w:hAnsi="Cambria Math"/>
                    <w:i/>
                  </w:rPr>
                </m:ctrlPr>
              </m:sub>
            </m:sSub>
            <m:ctrlPr>
              <w:rPr>
                <w:rFonts w:ascii="Cambria Math" w:hAnsi="Cambria Math"/>
              </w:rPr>
            </m:ctrlPr>
          </m:e>
        </m:d>
      </m:oMath>
      <w:r>
        <w:rPr>
          <w:rFonts w:hint="eastAsia"/>
        </w:rPr>
        <w:t>=1.667（标准热电偶年稳定性为5μV，按正态分布处理）</w:t>
      </w:r>
    </w:p>
    <w:p>
      <w:pPr>
        <w:spacing w:line="360" w:lineRule="auto"/>
        <w:ind w:firstLine="480" w:firstLineChars="200"/>
      </w:pPr>
      <w:r>
        <w:rPr>
          <w:rFonts w:hint="eastAsia"/>
        </w:rPr>
        <w:t>式中：</w:t>
      </w:r>
    </w:p>
    <w:p>
      <w:pPr>
        <w:spacing w:line="360" w:lineRule="auto"/>
        <w:ind w:firstLine="480" w:firstLineChars="200"/>
      </w:pPr>
      <m:oMath>
        <m:r>
          <m:rPr/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/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</w:rPr>
            </m:ctrlPr>
          </m:e>
        </m:d>
      </m:oMath>
      <w:r>
        <w:rPr>
          <w:rFonts w:hint="eastAsia" w:ascii="华文新魏" w:eastAsia="华文新魏"/>
        </w:rPr>
        <w:t>——</w:t>
      </w:r>
      <w:r>
        <w:rPr>
          <w:rFonts w:hint="eastAsia" w:asciiTheme="minorEastAsia" w:hAnsiTheme="minorEastAsia" w:eastAsiaTheme="minorEastAsia"/>
        </w:rPr>
        <w:t>某温度点</w:t>
      </w:r>
      <w:r>
        <w:rPr>
          <w:rFonts w:hint="eastAsia" w:asciiTheme="minorEastAsia" w:hAnsiTheme="minorEastAsia" w:eastAsiaTheme="minorEastAsia"/>
          <w:i/>
        </w:rPr>
        <w:t>t</w:t>
      </w:r>
      <w:r>
        <w:rPr>
          <w:rFonts w:hint="eastAsia" w:asciiTheme="minorEastAsia" w:hAnsiTheme="minorEastAsia" w:eastAsiaTheme="minorEastAsia"/>
        </w:rPr>
        <w:t>的标准不确定度，</w:t>
      </w:r>
      <w:r>
        <w:rPr>
          <w:rFonts w:hint="eastAsia"/>
        </w:rPr>
        <w:t>μV；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/>
              <w:rPr>
                <w:rFonts w:ascii="Cambria Math" w:hAnsi="Cambria Math"/>
              </w:rPr>
              <m:t>φ</m:t>
            </m:r>
            <m:ctrlPr>
              <w:rPr>
                <w:rFonts w:ascii="Cambria Math" w:hAnsi="Cambria Math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m:rPr/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</w:rPr>
            </m:ctrlPr>
          </m:e>
        </m:d>
        <m:r>
          <m:rPr>
            <m:sty m:val="p"/>
          </m:rPr>
          <w:rPr>
            <w:rFonts w:ascii="Cambria Math" w:hAnsi="Cambria Math"/>
          </w:rPr>
          <m:t>、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/>
              <w:rPr>
                <w:rFonts w:ascii="Cambria Math" w:hAnsi="Cambria Math"/>
              </w:rPr>
              <m:t>φ</m:t>
            </m:r>
            <m:ctrlPr>
              <w:rPr>
                <w:rFonts w:ascii="Cambria Math" w:hAnsi="Cambria Math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m:rPr/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</w:rPr>
            </m:ctrlPr>
          </m:e>
        </m:d>
        <m:r>
          <m:rPr>
            <m:sty m:val="p"/>
          </m:rPr>
          <w:rPr>
            <w:rFonts w:ascii="Cambria Math" w:hAnsi="Cambria Math"/>
          </w:rPr>
          <m:t>、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/>
              <w:rPr>
                <w:rFonts w:ascii="Cambria Math" w:hAnsi="Cambria Math"/>
              </w:rPr>
              <m:t>φ</m:t>
            </m:r>
            <m:ctrlPr>
              <w:rPr>
                <w:rFonts w:ascii="Cambria Math" w:hAnsi="Cambria Math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m:rPr/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</w:rPr>
            </m:ctrlPr>
          </m:e>
        </m:d>
      </m:oMath>
      <w:r>
        <w:rPr>
          <w:rFonts w:hint="eastAsia" w:ascii="华文新魏" w:eastAsia="华文新魏"/>
        </w:rPr>
        <w:t>——</w:t>
      </w:r>
      <w:r>
        <w:rPr>
          <w:rFonts w:hint="eastAsia" w:asciiTheme="minorEastAsia" w:hAnsiTheme="minorEastAsia" w:eastAsiaTheme="minorEastAsia"/>
        </w:rPr>
        <w:t>某温度点</w:t>
      </w:r>
      <w:r>
        <w:rPr>
          <w:rFonts w:hint="eastAsia" w:asciiTheme="minorEastAsia" w:hAnsiTheme="minorEastAsia" w:eastAsiaTheme="minorEastAsia"/>
          <w:i/>
        </w:rPr>
        <w:t>t</w:t>
      </w:r>
      <w:r>
        <w:rPr>
          <w:rFonts w:hint="eastAsia" w:asciiTheme="minorEastAsia" w:hAnsiTheme="minorEastAsia" w:eastAsiaTheme="minorEastAsia"/>
        </w:rPr>
        <w:t>的相应系数；</w:t>
      </w:r>
    </w:p>
    <w:p>
      <w:pPr>
        <w:spacing w:line="360" w:lineRule="auto"/>
        <w:ind w:firstLine="480" w:firstLineChars="200"/>
      </w:pPr>
      <m:oMath>
        <m:r>
          <m:rPr/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/>
                  <w:rPr>
                    <w:rFonts w:ascii="Cambria Math" w:hAnsi="Cambria Math"/>
                  </w:rPr>
                  <m:t>t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锌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/>
              </w:rPr>
            </m:ctrlPr>
          </m:e>
        </m:d>
        <m:r>
          <m:rPr>
            <m:sty m:val="p"/>
          </m:rPr>
          <w:rPr>
            <w:rFonts w:ascii="Cambria Math" w:hAnsi="Cambria Math"/>
          </w:rPr>
          <m:t>、</m:t>
        </m:r>
        <m:r>
          <m:rPr/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/>
                  <w:rPr>
                    <w:rFonts w:ascii="Cambria Math" w:hAnsi="Cambria Math"/>
                  </w:rPr>
                  <m:t>t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铝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/>
              </w:rPr>
            </m:ctrlPr>
          </m:e>
        </m:d>
        <m:r>
          <m:rPr>
            <m:sty m:val="p"/>
          </m:rPr>
          <w:rPr>
            <w:rFonts w:ascii="Cambria Math" w:hAnsi="Cambria Math"/>
          </w:rPr>
          <m:t>、</m:t>
        </m:r>
        <m:r>
          <m:rPr/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/>
                  <w:rPr>
                    <w:rFonts w:ascii="Cambria Math" w:hAnsi="Cambria Math"/>
                  </w:rPr>
                  <m:t>t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铜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/>
              </w:rPr>
            </m:ctrlPr>
          </m:e>
        </m:d>
      </m:oMath>
      <w:r>
        <w:rPr>
          <w:rFonts w:hint="eastAsia" w:ascii="华文新魏" w:eastAsia="华文新魏"/>
        </w:rPr>
        <w:t>——</w:t>
      </w:r>
      <w:r>
        <w:rPr>
          <w:rFonts w:hint="eastAsia" w:asciiTheme="minorEastAsia" w:hAnsiTheme="minorEastAsia" w:eastAsiaTheme="minorEastAsia"/>
        </w:rPr>
        <w:t>锌、铝、铜凝固点的标准不确定度，</w:t>
      </w:r>
      <w:r>
        <w:rPr>
          <w:rFonts w:hint="eastAsia"/>
        </w:rPr>
        <w:t>μV；</w:t>
      </w:r>
    </w:p>
    <w:p>
      <w:pPr>
        <w:spacing w:line="360" w:lineRule="auto"/>
        <w:ind w:firstLine="480" w:firstLineChars="200"/>
      </w:pPr>
      <m:oMath>
        <m:r>
          <m:rPr/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/>
                  <w:rPr>
                    <w:rFonts w:ascii="Cambria Math" w:hAnsi="Cambria Math"/>
                  </w:rPr>
                  <m:t>E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m:rPr/>
                  <w:rPr>
                    <w:rFonts w:ascii="Cambria Math" w:hAnsi="Cambria Math"/>
                  </w:rPr>
                  <m:t>r</m:t>
                </m:r>
                <m:ctrlPr>
                  <w:rPr>
                    <w:rFonts w:ascii="Cambria Math" w:hAnsi="Cambria Math"/>
                    <w:i/>
                  </w:rPr>
                </m:ctrlPr>
              </m:sub>
            </m:sSub>
            <m:ctrlPr>
              <w:rPr>
                <w:rFonts w:ascii="Cambria Math" w:hAnsi="Cambria Math"/>
              </w:rPr>
            </m:ctrlPr>
          </m:e>
        </m:d>
      </m:oMath>
      <w:r>
        <w:rPr>
          <w:rFonts w:hint="eastAsia" w:ascii="华文新魏" w:eastAsia="华文新魏"/>
        </w:rPr>
        <w:t>——</w:t>
      </w:r>
      <w:r>
        <w:rPr>
          <w:rFonts w:hint="eastAsia" w:asciiTheme="minorEastAsia" w:hAnsiTheme="minorEastAsia" w:eastAsiaTheme="minorEastAsia"/>
        </w:rPr>
        <w:t>标准热电偶年稳定性引入的标准不确定度，</w:t>
      </w:r>
      <w:r>
        <w:rPr>
          <w:rFonts w:hint="eastAsia"/>
        </w:rPr>
        <w:t>μV。</w:t>
      </w:r>
    </w:p>
    <w:p>
      <w:pPr>
        <w:spacing w:line="360" w:lineRule="auto"/>
        <w:ind w:firstLine="480" w:firstLineChars="200"/>
      </w:pPr>
      <w:r>
        <w:rPr>
          <w:rFonts w:hint="eastAsia"/>
        </w:rPr>
        <w:t>由上式计算并换算成温度可得1100℃时，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/>
              <w:rPr>
                <w:rFonts w:ascii="Cambria Math" w:hAnsi="Cambria Math"/>
              </w:rPr>
              <m:t>u</m:t>
            </m:r>
            <m:ctrlPr>
              <w:rPr>
                <w:rFonts w:ascii="Cambria Math" w:hAnsi="Cambria Math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sub>
        </m:sSub>
        <m:r>
          <m:rPr>
            <m:sty m:val="p"/>
          </m:rPr>
          <w:rPr>
            <w:rFonts w:ascii="Cambria Math" w:hAnsi="Cambria Math"/>
          </w:rPr>
          <m:t>=0.26℃</m:t>
        </m:r>
      </m:oMath>
      <w:r>
        <w:rPr>
          <w:rFonts w:hint="eastAsia"/>
        </w:rPr>
        <w:t>。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A.6.4 电测设备对标准热电偶引入的标准不确定度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/>
              <w:rPr>
                <w:rFonts w:ascii="Cambria Math" w:hAnsi="Cambria Math"/>
              </w:rPr>
              <m:t>u</m:t>
            </m:r>
            <m:ctrlPr>
              <w:rPr>
                <w:rFonts w:ascii="Cambria Math" w:hAnsi="Cambria Math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rFonts w:hint="eastAsia" w:asciiTheme="minorEastAsia" w:hAnsiTheme="minorEastAsia" w:eastAsiaTheme="minorEastAsia"/>
        </w:rPr>
        <w:t>，用</w:t>
      </w:r>
      <w:r>
        <w:rPr>
          <w:rFonts w:hint="eastAsia"/>
        </w:rPr>
        <w:t>B类方法进行评定。</w:t>
      </w:r>
    </w:p>
    <w:p>
      <w:pPr>
        <w:spacing w:line="360" w:lineRule="auto"/>
        <w:ind w:firstLine="480" w:firstLineChars="200"/>
      </w:pPr>
      <w:r>
        <w:t>电测设备为7位半数表，其在100mV档准确度级别为：</w:t>
      </w:r>
      <w:r>
        <w:rPr/>
        <w:sym w:font="Symbol" w:char="F0B1"/>
      </w:r>
      <w:r>
        <w:t>(37</w:t>
      </w:r>
      <w:r>
        <w:rPr/>
        <w:sym w:font="Symbol" w:char="F0B4"/>
      </w:r>
      <w:r>
        <w:t>10</w:t>
      </w:r>
      <w:r>
        <w:rPr>
          <w:vertAlign w:val="superscript"/>
        </w:rPr>
        <w:t>-6</w:t>
      </w:r>
      <w:r>
        <w:rPr/>
        <w:sym w:font="Symbol" w:char="F0B4"/>
      </w:r>
      <w:r>
        <w:t>读数+9</w:t>
      </w:r>
      <w:r>
        <w:rPr/>
        <w:sym w:font="Symbol" w:char="F0B4"/>
      </w:r>
      <w:r>
        <w:t>10</w:t>
      </w:r>
      <w:r>
        <w:rPr>
          <w:vertAlign w:val="superscript"/>
        </w:rPr>
        <w:t>-6</w:t>
      </w:r>
      <w:r>
        <w:rPr/>
        <w:sym w:font="Symbol" w:char="F0B4"/>
      </w:r>
      <w:r>
        <w:t>量程)。属于均匀分布，包含因子</w:t>
      </w:r>
      <m:oMath>
        <m:r>
          <m:rPr/>
          <w:rPr>
            <w:rFonts w:ascii="Cambria Math" w:hAnsi="Cambria Math"/>
          </w:rPr>
          <m:t>k</m:t>
        </m:r>
        <m:r>
          <m:rPr>
            <m:sty m:val="p"/>
          </m:rPr>
          <w:rPr>
            <w:rFonts w:ascii="Cambria Math" w:hAnsi="Cambria Math"/>
          </w:rPr>
          <m:t>=</m:t>
        </m:r>
        <m:rad>
          <m:radPr>
            <m:degHide m:val="true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e>
        </m:rad>
      </m:oMath>
      <w:r>
        <w:t>，则标准不确定度为：</w:t>
      </w:r>
    </w:p>
    <w:p>
      <w:pPr>
        <w:spacing w:line="360" w:lineRule="auto"/>
        <w:ind w:firstLine="480" w:firstLineChars="200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/>
                <w:rPr>
                  <w:rFonts w:ascii="Cambria Math" w:hAnsi="Cambria Math"/>
                </w:rPr>
                <m:t>u</m:t>
              </m:r>
              <m:ctrlPr>
                <w:rPr>
                  <w:rFonts w:ascii="Cambria Math" w:hAnsi="Cambria Math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4</m:t>
              </m:r>
              <m:ctrlPr>
                <w:rPr>
                  <w:rFonts w:ascii="Cambria Math" w:hAnsi="Cambria Math"/>
                </w:rPr>
              </m:ctrlP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type m:val="lin"/>
              <m:ctrlPr>
                <w:rPr>
                  <w:rFonts w:ascii="Cambria Math" w:hAnsi="Cambria Math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37×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  <m:ctrlPr>
                        <w:rPr>
                          <w:rFonts w:ascii="Cambria Math" w:hAnsi="Cambria Math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−6</m:t>
                      </m:r>
                      <m:ctrlPr>
                        <w:rPr>
                          <w:rFonts w:ascii="Cambria Math" w:hAnsi="Cambria Math"/>
                        </w:rPr>
                      </m:ctrlP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×10159μV+9×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  <m:ctrlPr>
                        <w:rPr>
                          <w:rFonts w:ascii="Cambria Math" w:hAnsi="Cambria Math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−6</m:t>
                      </m:r>
                      <m:ctrlPr>
                        <w:rPr>
                          <w:rFonts w:ascii="Cambria Math" w:hAnsi="Cambria Math"/>
                        </w:rPr>
                      </m:ctrlP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×10000μV</m:t>
                  </m:r>
                  <m:ctrlPr>
                    <w:rPr>
                      <w:rFonts w:ascii="Cambria Math" w:hAnsi="Cambria Math"/>
                    </w:rPr>
                  </m:ctrlPr>
                </m:e>
              </m:d>
              <m:ctrlPr>
                <w:rPr>
                  <w:rFonts w:ascii="Cambria Math" w:hAnsi="Cambria Math"/>
                </w:rPr>
              </m:ctrlPr>
            </m:num>
            <m:den>
              <m:rad>
                <m:radPr>
                  <m:degHide m:val="true"/>
                  <m:ctrlPr>
                    <w:rPr>
                      <w:rFonts w:ascii="Cambria Math" w:hAnsi="Cambria Math"/>
                    </w:rPr>
                  </m:ctrlPr>
                </m:radPr>
                <m:deg>
                  <m:ctrlPr>
                    <w:rPr>
                      <w:rFonts w:ascii="Cambria Math" w:hAnsi="Cambria Math"/>
                    </w:rPr>
                  </m:ctrlPr>
                </m:deg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</m:t>
                  </m:r>
                  <m:ctrlPr>
                    <w:rPr>
                      <w:rFonts w:ascii="Cambria Math" w:hAnsi="Cambria Math"/>
                    </w:rPr>
                  </m:ctrlPr>
                </m:e>
              </m:rad>
              <m:ctrlPr>
                <w:rPr>
                  <w:rFonts w:ascii="Cambria Math" w:hAnsi="Cambria Math"/>
                </w:rPr>
              </m:ctrlPr>
            </m:den>
          </m:f>
          <m:r>
            <m:rPr>
              <m:sty m:val="p"/>
            </m:rPr>
            <w:rPr>
              <w:rFonts w:ascii="Cambria Math" w:hAnsi="Cambria Math"/>
            </w:rPr>
            <m:t>=0.74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μV</m:t>
              </m:r>
              <m:ctrlPr>
                <w:rPr>
                  <w:rFonts w:ascii="Cambria Math" w:hAnsi="Cambria Math"/>
                </w:rPr>
              </m:ctrlPr>
            </m:e>
          </m:d>
        </m:oMath>
      </m:oMathPara>
    </w:p>
    <w:p>
      <w:pPr>
        <w:spacing w:line="360" w:lineRule="auto"/>
        <w:ind w:firstLine="480" w:firstLineChars="200"/>
      </w:pPr>
      <w:r>
        <w:rPr>
          <w:rFonts w:hint="eastAsia"/>
        </w:rPr>
        <w:t>换算成温度可得1100℃时，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/>
              <w:rPr>
                <w:rFonts w:ascii="Cambria Math" w:hAnsi="Cambria Math"/>
              </w:rPr>
              <m:t>u</m:t>
            </m:r>
            <m:ctrlPr>
              <w:rPr>
                <w:rFonts w:ascii="Cambria Math" w:hAnsi="Cambria Math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sub>
        </m:sSub>
        <m:r>
          <m:rPr>
            <m:sty m:val="p"/>
          </m:rPr>
          <w:rPr>
            <w:rFonts w:ascii="Cambria Math" w:hAnsi="Cambria Math"/>
          </w:rPr>
          <m:t>=0.06℃</m:t>
        </m:r>
      </m:oMath>
      <w:r>
        <w:rPr>
          <w:rFonts w:hint="eastAsia"/>
        </w:rPr>
        <w:t>。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A.6.5 标准热电偶参考端温差引入的标准不确定度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/>
              <w:rPr>
                <w:rFonts w:ascii="Cambria Math" w:hAnsi="Cambria Math"/>
              </w:rPr>
              <m:t>u</m:t>
            </m:r>
            <m:ctrlPr>
              <w:rPr>
                <w:rFonts w:ascii="Cambria Math" w:hAnsi="Cambria Math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rFonts w:hint="eastAsia" w:asciiTheme="minorEastAsia" w:hAnsiTheme="minorEastAsia" w:eastAsiaTheme="minorEastAsia"/>
        </w:rPr>
        <w:t>，用</w:t>
      </w:r>
      <w:r>
        <w:rPr>
          <w:rFonts w:hint="eastAsia"/>
        </w:rPr>
        <w:t>B类方法进行评定。</w:t>
      </w:r>
    </w:p>
    <w:p>
      <w:pPr>
        <w:spacing w:line="360" w:lineRule="auto"/>
        <w:ind w:firstLine="480" w:firstLineChars="200"/>
      </w:pPr>
      <w:r>
        <w:rPr>
          <w:rFonts w:hint="eastAsia" w:asciiTheme="minorEastAsia" w:hAnsiTheme="minorEastAsia" w:eastAsiaTheme="minorEastAsia"/>
        </w:rPr>
        <w:t>标准热电偶参考端在冰点恒温器内，工作区域温度变化为（0±0.1）</w:t>
      </w:r>
      <w:r>
        <w:rPr>
          <w:rFonts w:hint="eastAsia"/>
        </w:rPr>
        <w:t>℃，取区间半宽度为0.1℃，按均匀分布处理，得：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/>
                <w:rPr>
                  <w:rFonts w:ascii="Cambria Math" w:hAnsi="Cambria Math"/>
                </w:rPr>
                <m:t>u</m:t>
              </m:r>
              <m:ctrlPr>
                <w:rPr>
                  <w:rFonts w:ascii="Cambria Math" w:hAnsi="Cambria Math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5</m:t>
              </m:r>
              <m:ctrlPr>
                <w:rPr>
                  <w:rFonts w:ascii="Cambria Math" w:hAnsi="Cambria Math"/>
                </w:rPr>
              </m:ctrlP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0.1</m:t>
              </m:r>
              <m:ctrlPr>
                <w:rPr>
                  <w:rFonts w:ascii="Cambria Math" w:hAnsi="Cambria Math"/>
                </w:rPr>
              </m:ctrlPr>
            </m:num>
            <m:den>
              <m:rad>
                <m:radPr>
                  <m:degHide m:val="true"/>
                  <m:ctrlPr>
                    <w:rPr>
                      <w:rFonts w:ascii="Cambria Math" w:hAnsi="Cambria Math"/>
                    </w:rPr>
                  </m:ctrlPr>
                </m:radPr>
                <m:deg>
                  <m:ctrlPr>
                    <w:rPr>
                      <w:rFonts w:ascii="Cambria Math" w:hAnsi="Cambria Math"/>
                    </w:rPr>
                  </m:ctrlPr>
                </m:deg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</m:t>
                  </m:r>
                  <m:ctrlPr>
                    <w:rPr>
                      <w:rFonts w:ascii="Cambria Math" w:hAnsi="Cambria Math"/>
                    </w:rPr>
                  </m:ctrlPr>
                </m:e>
              </m:rad>
              <m:ctrlPr>
                <w:rPr>
                  <w:rFonts w:ascii="Cambria Math" w:hAnsi="Cambria Math" w:eastAsiaTheme="minorEastAsia"/>
                  <w:i/>
                </w:rPr>
              </m:ctrlPr>
            </m:den>
          </m:f>
          <m:r>
            <m:rPr>
              <m:sty m:val="p"/>
            </m:rPr>
            <w:rPr>
              <w:rFonts w:ascii="Cambria Math" w:hAnsi="Cambria Math"/>
            </w:rPr>
            <m:t>=0.06（℃）</m:t>
          </m:r>
        </m:oMath>
      </m:oMathPara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A.6.6 炉温变化引入的标准不确定度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/>
              <w:rPr>
                <w:rFonts w:ascii="Cambria Math" w:hAnsi="Cambria Math"/>
              </w:rPr>
              <m:t>u</m:t>
            </m:r>
            <m:ctrlPr>
              <w:rPr>
                <w:rFonts w:ascii="Cambria Math" w:hAnsi="Cambria Math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6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rFonts w:hint="eastAsia" w:asciiTheme="minorEastAsia" w:hAnsiTheme="minorEastAsia" w:eastAsiaTheme="minorEastAsia"/>
        </w:rPr>
        <w:t>，用</w:t>
      </w:r>
      <w:r>
        <w:rPr>
          <w:rFonts w:hint="eastAsia"/>
        </w:rPr>
        <w:t>B类方法进行评定。</w:t>
      </w:r>
    </w:p>
    <w:p>
      <w:pPr>
        <w:spacing w:line="360" w:lineRule="auto"/>
        <w:ind w:firstLine="480" w:firstLineChars="200"/>
      </w:pPr>
      <w:r>
        <w:rPr>
          <w:rFonts w:hint="eastAsia" w:asciiTheme="minorEastAsia" w:hAnsiTheme="minorEastAsia" w:eastAsiaTheme="minorEastAsia"/>
        </w:rPr>
        <w:t>校准时，炉温波动不大于0.1℃/min，</w:t>
      </w:r>
      <w:r>
        <w:rPr>
          <w:rFonts w:hint="eastAsia"/>
        </w:rPr>
        <w:t>取区间半宽度为0.1℃，按均匀分布处理，得：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/>
                <w:rPr>
                  <w:rFonts w:ascii="Cambria Math" w:hAnsi="Cambria Math"/>
                </w:rPr>
                <m:t>u</m:t>
              </m:r>
              <m:ctrlPr>
                <w:rPr>
                  <w:rFonts w:ascii="Cambria Math" w:hAnsi="Cambria Math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6</m:t>
              </m:r>
              <m:ctrlPr>
                <w:rPr>
                  <w:rFonts w:ascii="Cambria Math" w:hAnsi="Cambria Math"/>
                </w:rPr>
              </m:ctrlP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0.</m:t>
              </m:r>
              <m:r>
                <m:rPr>
                  <m:sty m:val="p"/>
                </m:rPr>
                <w:rPr>
                  <w:rFonts w:hint="eastAsia" w:ascii="Cambria Math" w:hAnsi="Cambria Math"/>
                </w:rPr>
                <m:t>1</m:t>
              </m:r>
              <m:ctrlPr>
                <w:rPr>
                  <w:rFonts w:ascii="Cambria Math" w:hAnsi="Cambria Math"/>
                </w:rPr>
              </m:ctrlPr>
            </m:num>
            <m:den>
              <m:rad>
                <m:radPr>
                  <m:degHide m:val="true"/>
                  <m:ctrlPr>
                    <w:rPr>
                      <w:rFonts w:ascii="Cambria Math" w:hAnsi="Cambria Math"/>
                    </w:rPr>
                  </m:ctrlPr>
                </m:radPr>
                <m:deg>
                  <m:ctrlPr>
                    <w:rPr>
                      <w:rFonts w:ascii="Cambria Math" w:hAnsi="Cambria Math"/>
                    </w:rPr>
                  </m:ctrlPr>
                </m:deg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</m:t>
                  </m:r>
                  <m:ctrlPr>
                    <w:rPr>
                      <w:rFonts w:ascii="Cambria Math" w:hAnsi="Cambria Math"/>
                    </w:rPr>
                  </m:ctrlPr>
                </m:e>
              </m:rad>
              <m:ctrlPr>
                <w:rPr>
                  <w:rFonts w:ascii="Cambria Math" w:hAnsi="Cambria Math" w:eastAsiaTheme="minorEastAsia"/>
                  <w:i/>
                </w:rPr>
              </m:ctrlPr>
            </m:den>
          </m:f>
          <m:r>
            <m:rPr>
              <m:sty m:val="p"/>
            </m:rPr>
            <w:rPr>
              <w:rFonts w:ascii="Cambria Math" w:hAnsi="Cambria Math"/>
            </w:rPr>
            <m:t>=0.06（℃）</m:t>
          </m:r>
        </m:oMath>
      </m:oMathPara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A.6.7 炉温径向温场不均匀引入的标准不确定度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/>
              <w:rPr>
                <w:rFonts w:ascii="Cambria Math" w:hAnsi="Cambria Math"/>
              </w:rPr>
              <m:t>u</m:t>
            </m:r>
            <m:ctrlPr>
              <w:rPr>
                <w:rFonts w:ascii="Cambria Math" w:hAnsi="Cambria Math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7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rFonts w:hint="eastAsia" w:asciiTheme="minorEastAsia" w:hAnsiTheme="minorEastAsia" w:eastAsiaTheme="minorEastAsia"/>
        </w:rPr>
        <w:t>，用</w:t>
      </w:r>
      <w:r>
        <w:rPr>
          <w:rFonts w:hint="eastAsia"/>
        </w:rPr>
        <w:t>B类方法进行评定。</w:t>
      </w:r>
    </w:p>
    <w:p>
      <w:pPr>
        <w:spacing w:line="360" w:lineRule="auto"/>
        <w:ind w:firstLine="480" w:firstLineChars="200"/>
      </w:pPr>
      <w:r>
        <w:rPr>
          <w:rFonts w:hint="eastAsia" w:asciiTheme="minorEastAsia" w:hAnsiTheme="minorEastAsia" w:eastAsiaTheme="minorEastAsia"/>
        </w:rPr>
        <w:t>校准时，由于炉温径向温场不均匀，</w:t>
      </w:r>
      <w:r>
        <w:rPr>
          <w:rFonts w:hint="eastAsia"/>
        </w:rPr>
        <w:t>经测试最大差值为0.25℃，其半区间为0.125℃，按均匀分布处理，得：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/>
                <w:rPr>
                  <w:rFonts w:ascii="Cambria Math" w:hAnsi="Cambria Math"/>
                </w:rPr>
                <m:t>u</m:t>
              </m:r>
              <m:ctrlPr>
                <w:rPr>
                  <w:rFonts w:ascii="Cambria Math" w:hAnsi="Cambria Math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7</m:t>
              </m:r>
              <m:ctrlPr>
                <w:rPr>
                  <w:rFonts w:ascii="Cambria Math" w:hAnsi="Cambria Math"/>
                </w:rPr>
              </m:ctrlP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0.25</m:t>
              </m:r>
              <m:ctrlPr>
                <w:rPr>
                  <w:rFonts w:ascii="Cambria Math" w:hAnsi="Cambria Math"/>
                </w:rPr>
              </m:ctrlPr>
            </m:num>
            <m:den>
              <m:rad>
                <m:radPr>
                  <m:degHide m:val="true"/>
                  <m:ctrlPr>
                    <w:rPr>
                      <w:rFonts w:ascii="Cambria Math" w:hAnsi="Cambria Math"/>
                    </w:rPr>
                  </m:ctrlPr>
                </m:radPr>
                <m:deg>
                  <m:ctrlPr>
                    <w:rPr>
                      <w:rFonts w:ascii="Cambria Math" w:hAnsi="Cambria Math"/>
                    </w:rPr>
                  </m:ctrlPr>
                </m:deg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</m:t>
                  </m:r>
                  <m:ctrlPr>
                    <w:rPr>
                      <w:rFonts w:ascii="Cambria Math" w:hAnsi="Cambria Math"/>
                    </w:rPr>
                  </m:ctrlPr>
                </m:e>
              </m:rad>
              <m:ctrlPr>
                <w:rPr>
                  <w:rFonts w:ascii="Cambria Math" w:hAnsi="Cambria Math" w:eastAsiaTheme="minorEastAsia"/>
                  <w:i/>
                </w:rPr>
              </m:ctrlPr>
            </m:den>
          </m:f>
          <m:r>
            <m:rPr>
              <m:sty m:val="p"/>
            </m:rPr>
            <w:rPr>
              <w:rFonts w:ascii="Cambria Math" w:hAnsi="Cambria Math"/>
            </w:rPr>
            <m:t>=0.07（℃）</m:t>
          </m:r>
        </m:oMath>
      </m:oMathPara>
    </w:p>
    <w:p>
      <w:pPr>
        <w:spacing w:line="360" w:lineRule="auto"/>
        <w:rPr>
          <w:rFonts w:asciiTheme="minorEastAsia" w:hAnsiTheme="minorEastAsia" w:eastAsiaTheme="minorEastAsia"/>
          <w:b/>
        </w:rPr>
      </w:pPr>
      <w:r>
        <w:rPr>
          <w:rFonts w:hint="eastAsia" w:asciiTheme="minorEastAsia" w:hAnsiTheme="minorEastAsia" w:eastAsiaTheme="minorEastAsia"/>
          <w:b/>
        </w:rPr>
        <w:t>A.7 标准不确定度分量汇总表</w:t>
      </w:r>
    </w:p>
    <w:p>
      <w:pPr>
        <w:spacing w:line="360" w:lineRule="auto"/>
        <w:jc w:val="center"/>
        <w:rPr>
          <w:rFonts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表A.2标准不确定度分量汇总表</w:t>
      </w:r>
    </w:p>
    <w:tbl>
      <w:tblPr>
        <w:tblStyle w:val="25"/>
        <w:tblW w:w="8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8"/>
        <w:gridCol w:w="1389"/>
        <w:gridCol w:w="1388"/>
        <w:gridCol w:w="1389"/>
        <w:gridCol w:w="1388"/>
        <w:gridCol w:w="13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序号</w:t>
            </w:r>
          </w:p>
        </w:tc>
        <w:tc>
          <w:tcPr>
            <w:tcW w:w="1389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不确定度分量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  <w:sz w:val="21"/>
                      <w:szCs w:val="21"/>
                    </w:rPr>
                    <m:t>u</m:t>
                  </m:r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e>
                <m:sub>
                  <m:r>
                    <m:rPr/>
                    <w:rPr>
                      <w:rFonts w:ascii="Cambria Math" w:hAnsi="Cambria Math"/>
                      <w:sz w:val="21"/>
                      <w:szCs w:val="21"/>
                    </w:rPr>
                    <m:t>i</m:t>
                  </m:r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sub>
              </m:sSub>
            </m:oMath>
          </w:p>
        </w:tc>
        <w:tc>
          <w:tcPr>
            <w:tcW w:w="138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不确定度来源</w:t>
            </w:r>
          </w:p>
        </w:tc>
        <w:tc>
          <w:tcPr>
            <w:tcW w:w="1389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类别</w:t>
            </w:r>
          </w:p>
        </w:tc>
        <w:tc>
          <w:tcPr>
            <w:tcW w:w="138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标准不确定度/℃</w:t>
            </w:r>
          </w:p>
        </w:tc>
        <w:tc>
          <w:tcPr>
            <w:tcW w:w="1389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灵敏系数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  <w:sz w:val="21"/>
                      <w:szCs w:val="21"/>
                    </w:rPr>
                    <m:t>c</m:t>
                  </m:r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e>
                <m:sub>
                  <m:r>
                    <m:rPr/>
                    <w:rPr>
                      <w:rFonts w:ascii="Cambria Math" w:hAnsi="Cambria Math"/>
                      <w:sz w:val="21"/>
                      <w:szCs w:val="21"/>
                    </w:rPr>
                    <m:t>i</m:t>
                  </m:r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sub>
              </m:sSub>
            </m:oMath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1</w:t>
            </w:r>
          </w:p>
        </w:tc>
        <w:tc>
          <w:tcPr>
            <w:tcW w:w="1389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sz w:val="21"/>
                        <w:szCs w:val="21"/>
                      </w:rPr>
                      <m:t>u</m:t>
                    </m: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1"/>
                        <w:szCs w:val="21"/>
                      </w:rPr>
                      <m:t>1</m:t>
                    </m: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1388" w:type="dxa"/>
            <w:vAlign w:val="center"/>
          </w:tcPr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测量重复性</w:t>
            </w:r>
          </w:p>
        </w:tc>
        <w:tc>
          <w:tcPr>
            <w:tcW w:w="1389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A</w:t>
            </w:r>
          </w:p>
        </w:tc>
        <w:tc>
          <w:tcPr>
            <w:tcW w:w="138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0.11</w:t>
            </w:r>
          </w:p>
        </w:tc>
        <w:tc>
          <w:tcPr>
            <w:tcW w:w="1389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2</w:t>
            </w:r>
          </w:p>
        </w:tc>
        <w:tc>
          <w:tcPr>
            <w:tcW w:w="1389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sz w:val="21"/>
                        <w:szCs w:val="21"/>
                      </w:rPr>
                      <m:t>u</m:t>
                    </m: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1"/>
                        <w:szCs w:val="21"/>
                      </w:rPr>
                      <m:t>2</m:t>
                    </m: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138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仪表分辨力</w:t>
            </w:r>
          </w:p>
        </w:tc>
        <w:tc>
          <w:tcPr>
            <w:tcW w:w="1389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B</w:t>
            </w:r>
          </w:p>
        </w:tc>
        <w:tc>
          <w:tcPr>
            <w:tcW w:w="138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忽略</w:t>
            </w:r>
          </w:p>
        </w:tc>
        <w:tc>
          <w:tcPr>
            <w:tcW w:w="1389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8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3</w:t>
            </w:r>
          </w:p>
        </w:tc>
        <w:tc>
          <w:tcPr>
            <w:tcW w:w="1389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sz w:val="21"/>
                        <w:szCs w:val="21"/>
                      </w:rPr>
                      <m:t>u</m:t>
                    </m: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1"/>
                        <w:szCs w:val="21"/>
                      </w:rPr>
                      <m:t>3</m:t>
                    </m: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138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标准热电偶</w:t>
            </w:r>
          </w:p>
        </w:tc>
        <w:tc>
          <w:tcPr>
            <w:tcW w:w="1389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B</w:t>
            </w:r>
          </w:p>
        </w:tc>
        <w:tc>
          <w:tcPr>
            <w:tcW w:w="138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0.26</w:t>
            </w:r>
          </w:p>
        </w:tc>
        <w:tc>
          <w:tcPr>
            <w:tcW w:w="1389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-1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4</w:t>
            </w:r>
          </w:p>
        </w:tc>
        <w:tc>
          <w:tcPr>
            <w:tcW w:w="1389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sz w:val="21"/>
                        <w:szCs w:val="21"/>
                      </w:rPr>
                      <m:t>u</m:t>
                    </m: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1"/>
                        <w:szCs w:val="21"/>
                      </w:rPr>
                      <m:t>4</m:t>
                    </m: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138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电测仪器</w:t>
            </w:r>
          </w:p>
        </w:tc>
        <w:tc>
          <w:tcPr>
            <w:tcW w:w="1389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B</w:t>
            </w:r>
          </w:p>
        </w:tc>
        <w:tc>
          <w:tcPr>
            <w:tcW w:w="138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0.06</w:t>
            </w:r>
          </w:p>
        </w:tc>
        <w:tc>
          <w:tcPr>
            <w:tcW w:w="1389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-1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5</w:t>
            </w:r>
          </w:p>
        </w:tc>
        <w:tc>
          <w:tcPr>
            <w:tcW w:w="1389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sz w:val="21"/>
                        <w:szCs w:val="21"/>
                      </w:rPr>
                      <m:t>u</m:t>
                    </m: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1"/>
                        <w:szCs w:val="21"/>
                      </w:rPr>
                      <m:t>5</m:t>
                    </m: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138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参考端温差</w:t>
            </w:r>
          </w:p>
        </w:tc>
        <w:tc>
          <w:tcPr>
            <w:tcW w:w="1389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B</w:t>
            </w:r>
          </w:p>
        </w:tc>
        <w:tc>
          <w:tcPr>
            <w:tcW w:w="138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0.06</w:t>
            </w:r>
          </w:p>
        </w:tc>
        <w:tc>
          <w:tcPr>
            <w:tcW w:w="1389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-1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6</w:t>
            </w:r>
          </w:p>
        </w:tc>
        <w:tc>
          <w:tcPr>
            <w:tcW w:w="1389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sz w:val="21"/>
                        <w:szCs w:val="21"/>
                      </w:rPr>
                      <m:t>u</m:t>
                    </m: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1"/>
                        <w:szCs w:val="21"/>
                      </w:rPr>
                      <m:t>6</m:t>
                    </m: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138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炉温变化</w:t>
            </w:r>
          </w:p>
        </w:tc>
        <w:tc>
          <w:tcPr>
            <w:tcW w:w="1389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B</w:t>
            </w:r>
          </w:p>
        </w:tc>
        <w:tc>
          <w:tcPr>
            <w:tcW w:w="138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0.06</w:t>
            </w:r>
          </w:p>
        </w:tc>
        <w:tc>
          <w:tcPr>
            <w:tcW w:w="1389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-1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8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7</w:t>
            </w:r>
          </w:p>
        </w:tc>
        <w:tc>
          <w:tcPr>
            <w:tcW w:w="1389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sz w:val="21"/>
                        <w:szCs w:val="21"/>
                      </w:rPr>
                      <m:t>u</m:t>
                    </m: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1"/>
                        <w:szCs w:val="21"/>
                      </w:rPr>
                      <m:t>7</m:t>
                    </m: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138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温场不均匀</w:t>
            </w:r>
          </w:p>
        </w:tc>
        <w:tc>
          <w:tcPr>
            <w:tcW w:w="1389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B</w:t>
            </w:r>
          </w:p>
        </w:tc>
        <w:tc>
          <w:tcPr>
            <w:tcW w:w="138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0.07</w:t>
            </w:r>
          </w:p>
        </w:tc>
        <w:tc>
          <w:tcPr>
            <w:tcW w:w="1389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-1</w:t>
            </w: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b/>
        </w:rPr>
      </w:pPr>
    </w:p>
    <w:p>
      <w:pPr>
        <w:spacing w:line="360" w:lineRule="auto"/>
        <w:rPr>
          <w:rFonts w:asciiTheme="minorEastAsia" w:hAnsiTheme="minorEastAsia" w:eastAsiaTheme="minorEastAsia"/>
          <w:b/>
        </w:rPr>
      </w:pPr>
      <w:r>
        <w:rPr>
          <w:rFonts w:hint="eastAsia" w:asciiTheme="minorEastAsia" w:hAnsiTheme="minorEastAsia" w:eastAsiaTheme="minorEastAsia"/>
          <w:b/>
        </w:rPr>
        <w:t>A.8 评定结果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A.8.1 合成标准不确定度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各输入量之间相互独立，则合成标准不确定度为：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/>
                <w:rPr>
                  <w:rFonts w:ascii="Cambria Math" w:hAnsi="Cambria Math"/>
                </w:rPr>
                <m:t>u</m:t>
              </m:r>
              <m:ctrlPr>
                <w:rPr>
                  <w:rFonts w:ascii="Cambria Math" w:hAnsi="Cambria Math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  <m:ctrlPr>
                <w:rPr>
                  <w:rFonts w:ascii="Cambria Math" w:hAnsi="Cambria Math"/>
                </w:rPr>
              </m:ctrlP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rad>
            <m:radPr>
              <m:degHide m:val="true"/>
              <m:ctrlPr>
                <w:rPr>
                  <w:rFonts w:ascii="Cambria Math" w:hAnsi="Cambria Math"/>
                </w:rPr>
              </m:ctrlPr>
            </m:radPr>
            <m:deg>
              <m:ctrlPr>
                <w:rPr>
                  <w:rFonts w:ascii="Cambria Math" w:hAnsi="Cambria Math"/>
                </w:rPr>
              </m:ctrlPr>
            </m:deg>
            <m:e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ascii="Cambria Math" w:hAnsi="Cambria Math"/>
                        </w:rPr>
                      </m:ctrlPr>
                    </m:sSubSupPr>
                    <m:e>
                      <m:r>
                        <m:rPr/>
                        <w:rPr>
                          <w:rFonts w:ascii="Cambria Math" w:hAnsi="Cambria Math"/>
                        </w:rPr>
                        <m:t>c</m:t>
                      </m:r>
                      <m:ctrlPr>
                        <w:rPr>
                          <w:rFonts w:ascii="Cambria Math" w:hAnsi="Cambria Math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  <m:ctrlPr>
                        <w:rPr>
                          <w:rFonts w:ascii="Cambria Math" w:hAnsi="Cambria Math"/>
                        </w:rPr>
                      </m:ctrlP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  <m:ctrlPr>
                        <w:rPr>
                          <w:rFonts w:ascii="Cambria Math" w:hAnsi="Cambria Math"/>
                        </w:rPr>
                      </m:ctrlPr>
                    </m:sup>
                  </m:sSubSup>
                  <m:r>
                    <m:rPr/>
                    <w:rPr>
                      <w:rFonts w:ascii="Cambria Math" w:hAnsi="Cambria Math"/>
                    </w:rPr>
                    <m:t>u</m:t>
                  </m:r>
                  <m:ctrlPr>
                    <w:rPr>
                      <w:rFonts w:ascii="Cambria Math" w:hAnsi="Cambria Math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  <m:ctrlPr>
                    <w:rPr>
                      <w:rFonts w:ascii="Cambria Math" w:hAnsi="Cambria Math"/>
                    </w:rPr>
                  </m:ctrlP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sup>
              </m:sSubSup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ascii="Cambria Math" w:hAnsi="Cambria Math"/>
                        </w:rPr>
                      </m:ctrlPr>
                    </m:sSubSupPr>
                    <m:e>
                      <m:r>
                        <m:rPr/>
                        <w:rPr>
                          <w:rFonts w:ascii="Cambria Math" w:hAnsi="Cambria Math"/>
                        </w:rPr>
                        <m:t>c</m:t>
                      </m:r>
                      <m:ctrlPr>
                        <w:rPr>
                          <w:rFonts w:ascii="Cambria Math" w:hAnsi="Cambria Math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</m:t>
                      </m:r>
                      <m:ctrlPr>
                        <w:rPr>
                          <w:rFonts w:ascii="Cambria Math" w:hAnsi="Cambria Math"/>
                        </w:rPr>
                      </m:ctrlP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  <m:ctrlPr>
                        <w:rPr>
                          <w:rFonts w:ascii="Cambria Math" w:hAnsi="Cambria Math"/>
                        </w:rPr>
                      </m:ctrlPr>
                    </m:sup>
                  </m:sSubSup>
                  <m:r>
                    <m:rPr/>
                    <w:rPr>
                      <w:rFonts w:ascii="Cambria Math" w:hAnsi="Cambria Math"/>
                    </w:rPr>
                    <m:t>u</m:t>
                  </m:r>
                  <m:ctrlPr>
                    <w:rPr>
                      <w:rFonts w:ascii="Cambria Math" w:hAnsi="Cambria Math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</m:t>
                  </m:r>
                  <m:ctrlPr>
                    <w:rPr>
                      <w:rFonts w:ascii="Cambria Math" w:hAnsi="Cambria Math"/>
                    </w:rPr>
                  </m:ctrlP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sup>
              </m:sSubSup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ascii="Cambria Math" w:hAnsi="Cambria Math"/>
                        </w:rPr>
                      </m:ctrlPr>
                    </m:sSubSupPr>
                    <m:e>
                      <m:r>
                        <m:rPr/>
                        <w:rPr>
                          <w:rFonts w:ascii="Cambria Math" w:hAnsi="Cambria Math"/>
                        </w:rPr>
                        <m:t>c</m:t>
                      </m:r>
                      <m:ctrlPr>
                        <w:rPr>
                          <w:rFonts w:ascii="Cambria Math" w:hAnsi="Cambria Math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4</m:t>
                      </m:r>
                      <m:ctrlPr>
                        <w:rPr>
                          <w:rFonts w:ascii="Cambria Math" w:hAnsi="Cambria Math"/>
                        </w:rPr>
                      </m:ctrlP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  <m:ctrlPr>
                        <w:rPr>
                          <w:rFonts w:ascii="Cambria Math" w:hAnsi="Cambria Math"/>
                        </w:rPr>
                      </m:ctrlPr>
                    </m:sup>
                  </m:sSubSup>
                  <m:r>
                    <m:rPr/>
                    <w:rPr>
                      <w:rFonts w:ascii="Cambria Math" w:hAnsi="Cambria Math"/>
                    </w:rPr>
                    <m:t>u</m:t>
                  </m:r>
                  <m:ctrlPr>
                    <w:rPr>
                      <w:rFonts w:ascii="Cambria Math" w:hAnsi="Cambria Math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4</m:t>
                  </m:r>
                  <m:ctrlPr>
                    <w:rPr>
                      <w:rFonts w:ascii="Cambria Math" w:hAnsi="Cambria Math"/>
                    </w:rPr>
                  </m:ctrlP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sup>
              </m:sSubSup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ascii="Cambria Math" w:hAnsi="Cambria Math"/>
                        </w:rPr>
                      </m:ctrlPr>
                    </m:sSubSupPr>
                    <m:e>
                      <m:r>
                        <m:rPr/>
                        <w:rPr>
                          <w:rFonts w:ascii="Cambria Math" w:hAnsi="Cambria Math"/>
                        </w:rPr>
                        <m:t>c</m:t>
                      </m:r>
                      <m:ctrlPr>
                        <w:rPr>
                          <w:rFonts w:ascii="Cambria Math" w:hAnsi="Cambria Math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5</m:t>
                      </m:r>
                      <m:ctrlPr>
                        <w:rPr>
                          <w:rFonts w:ascii="Cambria Math" w:hAnsi="Cambria Math"/>
                        </w:rPr>
                      </m:ctrlP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  <m:ctrlPr>
                        <w:rPr>
                          <w:rFonts w:ascii="Cambria Math" w:hAnsi="Cambria Math"/>
                        </w:rPr>
                      </m:ctrlPr>
                    </m:sup>
                  </m:sSubSup>
                  <m:r>
                    <m:rPr/>
                    <w:rPr>
                      <w:rFonts w:ascii="Cambria Math" w:hAnsi="Cambria Math"/>
                    </w:rPr>
                    <m:t>u</m:t>
                  </m:r>
                  <m:ctrlPr>
                    <w:rPr>
                      <w:rFonts w:ascii="Cambria Math" w:hAnsi="Cambria Math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5</m:t>
                  </m:r>
                  <m:ctrlPr>
                    <w:rPr>
                      <w:rFonts w:ascii="Cambria Math" w:hAnsi="Cambria Math"/>
                    </w:rPr>
                  </m:ctrlP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sup>
              </m:sSubSup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ascii="Cambria Math" w:hAnsi="Cambria Math"/>
                        </w:rPr>
                      </m:ctrlPr>
                    </m:sSubSupPr>
                    <m:e>
                      <m:r>
                        <m:rPr/>
                        <w:rPr>
                          <w:rFonts w:ascii="Cambria Math" w:hAnsi="Cambria Math"/>
                        </w:rPr>
                        <m:t>c</m:t>
                      </m:r>
                      <m:ctrlPr>
                        <w:rPr>
                          <w:rFonts w:ascii="Cambria Math" w:hAnsi="Cambria Math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6</m:t>
                      </m:r>
                      <m:ctrlPr>
                        <w:rPr>
                          <w:rFonts w:ascii="Cambria Math" w:hAnsi="Cambria Math"/>
                        </w:rPr>
                      </m:ctrlP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  <m:ctrlPr>
                        <w:rPr>
                          <w:rFonts w:ascii="Cambria Math" w:hAnsi="Cambria Math"/>
                        </w:rPr>
                      </m:ctrlPr>
                    </m:sup>
                  </m:sSubSup>
                  <m:r>
                    <m:rPr/>
                    <w:rPr>
                      <w:rFonts w:ascii="Cambria Math" w:hAnsi="Cambria Math"/>
                    </w:rPr>
                    <m:t>u</m:t>
                  </m:r>
                  <m:ctrlPr>
                    <w:rPr>
                      <w:rFonts w:ascii="Cambria Math" w:hAnsi="Cambria Math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6</m:t>
                  </m:r>
                  <m:ctrlPr>
                    <w:rPr>
                      <w:rFonts w:ascii="Cambria Math" w:hAnsi="Cambria Math"/>
                    </w:rPr>
                  </m:ctrlP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sup>
              </m:sSubSup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ascii="Cambria Math" w:hAnsi="Cambria Math"/>
                        </w:rPr>
                      </m:ctrlPr>
                    </m:sSubSupPr>
                    <m:e>
                      <m:r>
                        <m:rPr/>
                        <w:rPr>
                          <w:rFonts w:ascii="Cambria Math" w:hAnsi="Cambria Math"/>
                        </w:rPr>
                        <m:t>c</m:t>
                      </m:r>
                      <m:ctrlPr>
                        <w:rPr>
                          <w:rFonts w:ascii="Cambria Math" w:hAnsi="Cambria Math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7</m:t>
                      </m:r>
                      <m:ctrlPr>
                        <w:rPr>
                          <w:rFonts w:ascii="Cambria Math" w:hAnsi="Cambria Math"/>
                        </w:rPr>
                      </m:ctrlP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  <m:ctrlPr>
                        <w:rPr>
                          <w:rFonts w:ascii="Cambria Math" w:hAnsi="Cambria Math"/>
                        </w:rPr>
                      </m:ctrlPr>
                    </m:sup>
                  </m:sSubSup>
                  <m:r>
                    <m:rPr/>
                    <w:rPr>
                      <w:rFonts w:ascii="Cambria Math" w:hAnsi="Cambria Math"/>
                    </w:rPr>
                    <m:t>u</m:t>
                  </m:r>
                  <m:ctrlPr>
                    <w:rPr>
                      <w:rFonts w:ascii="Cambria Math" w:hAnsi="Cambria Math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7</m:t>
                  </m:r>
                  <m:ctrlPr>
                    <w:rPr>
                      <w:rFonts w:ascii="Cambria Math" w:hAnsi="Cambria Math"/>
                    </w:rPr>
                  </m:ctrlP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sup>
              </m:sSubSup>
              <m:ctrlPr>
                <w:rPr>
                  <w:rFonts w:ascii="Cambria Math" w:hAnsi="Cambria Math"/>
                </w:rPr>
              </m:ctrlPr>
            </m:e>
          </m:rad>
          <m:r>
            <m:rPr>
              <m:sty m:val="p"/>
            </m:rPr>
            <w:rPr>
              <w:rFonts w:ascii="Cambria Math" w:hAnsi="Cambria Math" w:eastAsiaTheme="minorEastAsia"/>
            </w:rPr>
            <m:t>=0.31(℃)</m:t>
          </m:r>
        </m:oMath>
      </m:oMathPara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A.8.2 扩展不确定度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</w:rPr>
      </w:pPr>
      <m:oMathPara>
        <m:oMath>
          <m:r>
            <m:rPr/>
            <w:rPr>
              <w:rFonts w:ascii="Cambria Math" w:hAnsi="Cambria Math" w:eastAsiaTheme="minorEastAsia"/>
            </w:rPr>
            <m:t>U</m:t>
          </m:r>
          <m:r>
            <m:rPr>
              <m:sty m:val="p"/>
            </m:rPr>
            <w:rPr>
              <w:rFonts w:ascii="Cambria Math" w:hAnsi="Cambria Math" w:eastAsiaTheme="minorEastAsia"/>
            </w:rPr>
            <m:t>=0.62℃，</m:t>
          </m:r>
          <m:r>
            <m:rPr/>
            <w:rPr>
              <w:rFonts w:ascii="Cambria Math" w:hAnsi="Cambria Math" w:eastAsiaTheme="minorEastAsia"/>
            </w:rPr>
            <m:t>k</m:t>
          </m:r>
          <m:r>
            <m:rPr>
              <m:sty m:val="p"/>
            </m:rPr>
            <w:rPr>
              <w:rFonts w:ascii="Cambria Math" w:hAnsi="Cambria Math" w:eastAsiaTheme="minorEastAsia"/>
            </w:rPr>
            <m:t>=2</m:t>
          </m:r>
        </m:oMath>
      </m:oMathPara>
    </w:p>
    <w:p/>
    <w:p>
      <w:pPr>
        <w:snapToGrid w:val="0"/>
        <w:spacing w:line="360" w:lineRule="auto"/>
        <w:ind w:firstLine="2520" w:firstLineChars="300"/>
        <w:rPr>
          <w:rFonts w:ascii="宋体" w:cs="宋体"/>
          <w:sz w:val="30"/>
          <w:szCs w:val="30"/>
        </w:rPr>
      </w:pPr>
      <w:r>
        <w:rPr>
          <w:rFonts w:hint="eastAsia"/>
          <w:sz w:val="84"/>
          <w:szCs w:val="84"/>
          <w:u w:val="single"/>
        </w:rPr>
        <w:t xml:space="preserve">         </w:t>
      </w:r>
      <w:r>
        <w:rPr>
          <w:rFonts w:hint="eastAsia"/>
          <w:sz w:val="84"/>
          <w:szCs w:val="84"/>
        </w:rPr>
        <w:t xml:space="preserve">  </w:t>
      </w:r>
    </w:p>
    <w:sectPr>
      <w:headerReference r:id="rId12" w:type="default"/>
      <w:footerReference r:id="rId13" w:type="default"/>
      <w:pgSz w:w="11906" w:h="16838"/>
      <w:pgMar w:top="1134" w:right="1418" w:bottom="1440" w:left="1418" w:header="851" w:footer="992" w:gutter="0"/>
      <w:pgNumType w:start="1"/>
      <w:cols w:space="720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urier New">
    <w:altName w:val="DejaVu Sans"/>
    <w:panose1 w:val="02070309020205020404"/>
    <w:charset w:val="00"/>
    <w:family w:val="modern"/>
    <w:pitch w:val="default"/>
    <w:sig w:usb0="00000000" w:usb1="00000000" w:usb2="00000009" w:usb3="00000000" w:csb0="000001FF" w:csb1="00000000"/>
  </w:font>
  <w:font w:name="Arial">
    <w:altName w:val="Times New Roman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华光小标宋_CNKI">
    <w:altName w:val="华文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 Math">
    <w:altName w:val="DejaVu Math TeX Gyr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rPr>
        <w:rStyle w:val="28"/>
      </w:rPr>
    </w:pPr>
  </w:p>
  <w:p>
    <w:pPr>
      <w:pStyle w:val="1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  <w:p>
    <w:pPr>
      <w:pStyle w:val="15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ind w:right="360" w:firstLine="360"/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ind w:right="360"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ind w:right="360" w:firstLine="360"/>
      <w:jc w:val="right"/>
    </w:pPr>
    <w:r>
      <w:pict>
        <v:shape id="文本框 2053" o:spid="_x0000_s3077" o:spt="202" type="#_x0000_t202" style="position:absolute;left:0pt;margin-top:0pt;height:20.7pt;width:3pt;mso-position-horizontal:right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15"/>
                  <w:rPr>
                    <w:rStyle w:val="28"/>
                  </w:rPr>
                </w:pPr>
                <w:r>
                  <w:fldChar w:fldCharType="begin"/>
                </w:r>
                <w:r>
                  <w:rPr>
                    <w:rStyle w:val="28"/>
                  </w:rPr>
                  <w:instrText xml:space="preserve">PAGE  </w:instrText>
                </w:r>
                <w:r>
                  <w:fldChar w:fldCharType="separate"/>
                </w:r>
                <w:r>
                  <w:rPr>
                    <w:rStyle w:val="28"/>
                  </w:rPr>
                  <w:t>I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12</w:t>
    </w:r>
    <w:r>
      <w:rPr>
        <w:lang w:val="zh-CN"/>
      </w:rPr>
      <w:fldChar w:fldCharType="end"/>
    </w:r>
  </w:p>
  <w:p>
    <w:pPr>
      <w:pStyle w:val="15"/>
      <w:ind w:right="360" w:firstLine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ind w:right="360" w:firstLine="360"/>
      <w:jc w:val="right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rPr>
        <w:rFonts w:ascii="黑体" w:hAnsi="黑体" w:eastAsia="黑体"/>
        <w:bCs/>
        <w:sz w:val="21"/>
        <w:szCs w:val="21"/>
      </w:rPr>
    </w:pPr>
    <w:r>
      <w:rPr>
        <w:rFonts w:hint="eastAsia" w:ascii="黑体" w:hAnsi="黑体" w:eastAsia="黑体"/>
        <w:bCs/>
        <w:sz w:val="21"/>
        <w:szCs w:val="21"/>
      </w:rPr>
      <w:t>JJF（桂）xx-20xx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pBdr>
        <w:bottom w:val="single" w:color="auto" w:sz="6" w:space="4"/>
      </w:pBdr>
      <w:tabs>
        <w:tab w:val="right" w:pos="9354"/>
        <w:tab w:val="clear" w:pos="8306"/>
      </w:tabs>
      <w:outlineLvl w:val="0"/>
    </w:pPr>
    <w:r>
      <w:t>JJF</w:t>
    </w:r>
    <w:r>
      <w:rPr>
        <w:rFonts w:hint="eastAsia"/>
      </w:rPr>
      <w:t>（桂）</w:t>
    </w:r>
    <w:r>
      <w:t xml:space="preserve"> XX—201</w:t>
    </w:r>
    <w:r>
      <w:rPr>
        <w:rFonts w:hint="eastAsia"/>
      </w:rPr>
      <w:t>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rPr>
        <w:rFonts w:ascii="黑体" w:hAnsi="黑体" w:eastAsia="黑体"/>
        <w:bCs/>
        <w:sz w:val="21"/>
        <w:szCs w:val="21"/>
      </w:rPr>
    </w:pPr>
    <w:r>
      <w:rPr>
        <w:rFonts w:hint="eastAsia" w:ascii="黑体" w:hAnsi="黑体" w:eastAsia="黑体"/>
        <w:bCs/>
        <w:sz w:val="21"/>
        <w:szCs w:val="21"/>
      </w:rPr>
      <w:t>JJF（桂）xx-20xx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rPr>
        <w:rFonts w:ascii="黑体" w:hAnsi="黑体" w:eastAsia="黑体"/>
        <w:bCs/>
        <w:sz w:val="21"/>
        <w:szCs w:val="21"/>
      </w:rPr>
    </w:pPr>
    <w:r>
      <w:rPr>
        <w:rFonts w:hint="eastAsia" w:ascii="黑体" w:hAnsi="黑体" w:eastAsia="黑体"/>
        <w:bCs/>
        <w:sz w:val="21"/>
        <w:szCs w:val="21"/>
      </w:rPr>
      <w:t>JJF（桂）xx-20xx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NotDisplayPageBoundaries w:val="true"/>
  <w:bordersDoNotSurroundHeader w:val="true"/>
  <w:bordersDoNotSurroundFooter w:val="true"/>
  <w:documentProtection w:enforcement="0"/>
  <w:defaultTabStop w:val="420"/>
  <w:evenAndOddHeaders w:val="true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076E"/>
    <w:rsid w:val="0000090B"/>
    <w:rsid w:val="00000CE5"/>
    <w:rsid w:val="00001610"/>
    <w:rsid w:val="00002E14"/>
    <w:rsid w:val="000036EE"/>
    <w:rsid w:val="00003CB7"/>
    <w:rsid w:val="00003DE9"/>
    <w:rsid w:val="0000500C"/>
    <w:rsid w:val="00005667"/>
    <w:rsid w:val="00006CFB"/>
    <w:rsid w:val="000073E4"/>
    <w:rsid w:val="00011791"/>
    <w:rsid w:val="000123F0"/>
    <w:rsid w:val="00012A9E"/>
    <w:rsid w:val="000165E7"/>
    <w:rsid w:val="000168F8"/>
    <w:rsid w:val="00017662"/>
    <w:rsid w:val="00017BB6"/>
    <w:rsid w:val="0002122A"/>
    <w:rsid w:val="00022130"/>
    <w:rsid w:val="00022814"/>
    <w:rsid w:val="00024CD8"/>
    <w:rsid w:val="00025453"/>
    <w:rsid w:val="000259BB"/>
    <w:rsid w:val="000267A6"/>
    <w:rsid w:val="00030203"/>
    <w:rsid w:val="00030711"/>
    <w:rsid w:val="000312F7"/>
    <w:rsid w:val="00031F98"/>
    <w:rsid w:val="000327CD"/>
    <w:rsid w:val="00032B97"/>
    <w:rsid w:val="00033226"/>
    <w:rsid w:val="0003446F"/>
    <w:rsid w:val="000358FF"/>
    <w:rsid w:val="00040305"/>
    <w:rsid w:val="00041142"/>
    <w:rsid w:val="00041BF7"/>
    <w:rsid w:val="0004214C"/>
    <w:rsid w:val="00042410"/>
    <w:rsid w:val="00045E94"/>
    <w:rsid w:val="000476CE"/>
    <w:rsid w:val="00050F00"/>
    <w:rsid w:val="00052998"/>
    <w:rsid w:val="00052F99"/>
    <w:rsid w:val="00053BDF"/>
    <w:rsid w:val="00053C8D"/>
    <w:rsid w:val="00054A50"/>
    <w:rsid w:val="00054B46"/>
    <w:rsid w:val="00054F24"/>
    <w:rsid w:val="0005562C"/>
    <w:rsid w:val="00056057"/>
    <w:rsid w:val="00057CA1"/>
    <w:rsid w:val="00060887"/>
    <w:rsid w:val="00063241"/>
    <w:rsid w:val="00066C6E"/>
    <w:rsid w:val="00066DE1"/>
    <w:rsid w:val="00067C2A"/>
    <w:rsid w:val="00067ECF"/>
    <w:rsid w:val="00071CE8"/>
    <w:rsid w:val="00073FAF"/>
    <w:rsid w:val="00075AEB"/>
    <w:rsid w:val="00076AD9"/>
    <w:rsid w:val="000771C7"/>
    <w:rsid w:val="000803ED"/>
    <w:rsid w:val="0008061F"/>
    <w:rsid w:val="0008359C"/>
    <w:rsid w:val="000843A4"/>
    <w:rsid w:val="000853C3"/>
    <w:rsid w:val="0008558F"/>
    <w:rsid w:val="0009094F"/>
    <w:rsid w:val="00091008"/>
    <w:rsid w:val="00092350"/>
    <w:rsid w:val="00092368"/>
    <w:rsid w:val="00093770"/>
    <w:rsid w:val="00093B58"/>
    <w:rsid w:val="000944BD"/>
    <w:rsid w:val="00094D2B"/>
    <w:rsid w:val="000952A8"/>
    <w:rsid w:val="00096B98"/>
    <w:rsid w:val="00096C0F"/>
    <w:rsid w:val="00097E3D"/>
    <w:rsid w:val="00097F47"/>
    <w:rsid w:val="000A077F"/>
    <w:rsid w:val="000A07E0"/>
    <w:rsid w:val="000A1D83"/>
    <w:rsid w:val="000A202B"/>
    <w:rsid w:val="000A21CF"/>
    <w:rsid w:val="000A27D2"/>
    <w:rsid w:val="000A2F0D"/>
    <w:rsid w:val="000A42FA"/>
    <w:rsid w:val="000A4C1C"/>
    <w:rsid w:val="000A4C3F"/>
    <w:rsid w:val="000A4C71"/>
    <w:rsid w:val="000A5A33"/>
    <w:rsid w:val="000A5F99"/>
    <w:rsid w:val="000A631C"/>
    <w:rsid w:val="000A6536"/>
    <w:rsid w:val="000A66D1"/>
    <w:rsid w:val="000B0960"/>
    <w:rsid w:val="000B1A83"/>
    <w:rsid w:val="000B1F08"/>
    <w:rsid w:val="000B28B0"/>
    <w:rsid w:val="000B2A7F"/>
    <w:rsid w:val="000B2DB7"/>
    <w:rsid w:val="000B427D"/>
    <w:rsid w:val="000B4ED7"/>
    <w:rsid w:val="000B65E8"/>
    <w:rsid w:val="000B68E8"/>
    <w:rsid w:val="000C16F3"/>
    <w:rsid w:val="000C1BB4"/>
    <w:rsid w:val="000C2CF6"/>
    <w:rsid w:val="000D0DCF"/>
    <w:rsid w:val="000D0E66"/>
    <w:rsid w:val="000D1344"/>
    <w:rsid w:val="000D2DD3"/>
    <w:rsid w:val="000D307B"/>
    <w:rsid w:val="000D3599"/>
    <w:rsid w:val="000D5C57"/>
    <w:rsid w:val="000D6621"/>
    <w:rsid w:val="000D66C2"/>
    <w:rsid w:val="000D68F7"/>
    <w:rsid w:val="000D7E9D"/>
    <w:rsid w:val="000E14FA"/>
    <w:rsid w:val="000E25E4"/>
    <w:rsid w:val="000E4413"/>
    <w:rsid w:val="000E5327"/>
    <w:rsid w:val="000E6D2C"/>
    <w:rsid w:val="000E7C22"/>
    <w:rsid w:val="000F19E9"/>
    <w:rsid w:val="000F1BE9"/>
    <w:rsid w:val="000F27AE"/>
    <w:rsid w:val="000F2ECA"/>
    <w:rsid w:val="000F3461"/>
    <w:rsid w:val="000F3549"/>
    <w:rsid w:val="000F3ABF"/>
    <w:rsid w:val="000F6E2D"/>
    <w:rsid w:val="000F6EE6"/>
    <w:rsid w:val="000F7C0E"/>
    <w:rsid w:val="0010239A"/>
    <w:rsid w:val="001029BE"/>
    <w:rsid w:val="00104A62"/>
    <w:rsid w:val="00105193"/>
    <w:rsid w:val="0011069E"/>
    <w:rsid w:val="00110CE1"/>
    <w:rsid w:val="00111551"/>
    <w:rsid w:val="0011229B"/>
    <w:rsid w:val="00112FAD"/>
    <w:rsid w:val="001131F3"/>
    <w:rsid w:val="00113B6E"/>
    <w:rsid w:val="001142F1"/>
    <w:rsid w:val="00114F55"/>
    <w:rsid w:val="0011504C"/>
    <w:rsid w:val="001174C5"/>
    <w:rsid w:val="001211DC"/>
    <w:rsid w:val="0012188B"/>
    <w:rsid w:val="00121BBA"/>
    <w:rsid w:val="00123497"/>
    <w:rsid w:val="00124019"/>
    <w:rsid w:val="001253EE"/>
    <w:rsid w:val="00126B3A"/>
    <w:rsid w:val="00127B89"/>
    <w:rsid w:val="001322F5"/>
    <w:rsid w:val="001333A7"/>
    <w:rsid w:val="00133470"/>
    <w:rsid w:val="00133823"/>
    <w:rsid w:val="001343BE"/>
    <w:rsid w:val="00135652"/>
    <w:rsid w:val="001366DA"/>
    <w:rsid w:val="00136765"/>
    <w:rsid w:val="001405F2"/>
    <w:rsid w:val="00141107"/>
    <w:rsid w:val="001413CD"/>
    <w:rsid w:val="00141765"/>
    <w:rsid w:val="001439D7"/>
    <w:rsid w:val="001459FF"/>
    <w:rsid w:val="00146676"/>
    <w:rsid w:val="00147AF5"/>
    <w:rsid w:val="00147D10"/>
    <w:rsid w:val="00150F7A"/>
    <w:rsid w:val="00151254"/>
    <w:rsid w:val="001512B2"/>
    <w:rsid w:val="00151569"/>
    <w:rsid w:val="0015242B"/>
    <w:rsid w:val="00160473"/>
    <w:rsid w:val="00162520"/>
    <w:rsid w:val="00162BDF"/>
    <w:rsid w:val="001644C6"/>
    <w:rsid w:val="00165849"/>
    <w:rsid w:val="00165C7D"/>
    <w:rsid w:val="001674BB"/>
    <w:rsid w:val="001678D2"/>
    <w:rsid w:val="0016795A"/>
    <w:rsid w:val="00167D3F"/>
    <w:rsid w:val="00170733"/>
    <w:rsid w:val="00171596"/>
    <w:rsid w:val="00172336"/>
    <w:rsid w:val="0017279E"/>
    <w:rsid w:val="00172A27"/>
    <w:rsid w:val="00172B8D"/>
    <w:rsid w:val="00173310"/>
    <w:rsid w:val="00174825"/>
    <w:rsid w:val="00174D53"/>
    <w:rsid w:val="00175555"/>
    <w:rsid w:val="001764A0"/>
    <w:rsid w:val="00177513"/>
    <w:rsid w:val="00177A9D"/>
    <w:rsid w:val="00177D72"/>
    <w:rsid w:val="0018026B"/>
    <w:rsid w:val="00181B6E"/>
    <w:rsid w:val="00183662"/>
    <w:rsid w:val="0018562C"/>
    <w:rsid w:val="00185795"/>
    <w:rsid w:val="00187F71"/>
    <w:rsid w:val="001901DE"/>
    <w:rsid w:val="00190D26"/>
    <w:rsid w:val="00190EBC"/>
    <w:rsid w:val="001910F4"/>
    <w:rsid w:val="00191275"/>
    <w:rsid w:val="00191532"/>
    <w:rsid w:val="001916CF"/>
    <w:rsid w:val="00191F3C"/>
    <w:rsid w:val="00192576"/>
    <w:rsid w:val="001926D8"/>
    <w:rsid w:val="00192E93"/>
    <w:rsid w:val="001932B4"/>
    <w:rsid w:val="00194A3F"/>
    <w:rsid w:val="001954A6"/>
    <w:rsid w:val="00195EC1"/>
    <w:rsid w:val="001961CC"/>
    <w:rsid w:val="00197596"/>
    <w:rsid w:val="00197E71"/>
    <w:rsid w:val="00197FF4"/>
    <w:rsid w:val="001A0872"/>
    <w:rsid w:val="001A10F5"/>
    <w:rsid w:val="001A2C66"/>
    <w:rsid w:val="001A337B"/>
    <w:rsid w:val="001A5E87"/>
    <w:rsid w:val="001A634E"/>
    <w:rsid w:val="001A6665"/>
    <w:rsid w:val="001A6ACF"/>
    <w:rsid w:val="001A754E"/>
    <w:rsid w:val="001A7A92"/>
    <w:rsid w:val="001A7C11"/>
    <w:rsid w:val="001B0545"/>
    <w:rsid w:val="001B0B6C"/>
    <w:rsid w:val="001B100E"/>
    <w:rsid w:val="001B1E3C"/>
    <w:rsid w:val="001B21A4"/>
    <w:rsid w:val="001B294E"/>
    <w:rsid w:val="001B39FF"/>
    <w:rsid w:val="001B3C1F"/>
    <w:rsid w:val="001B407F"/>
    <w:rsid w:val="001B44A8"/>
    <w:rsid w:val="001B62D2"/>
    <w:rsid w:val="001B72B9"/>
    <w:rsid w:val="001B792F"/>
    <w:rsid w:val="001B7DEC"/>
    <w:rsid w:val="001C0907"/>
    <w:rsid w:val="001C0AAB"/>
    <w:rsid w:val="001C0BBB"/>
    <w:rsid w:val="001C0F39"/>
    <w:rsid w:val="001C11D8"/>
    <w:rsid w:val="001C150C"/>
    <w:rsid w:val="001C26A3"/>
    <w:rsid w:val="001C4A76"/>
    <w:rsid w:val="001C745C"/>
    <w:rsid w:val="001C7586"/>
    <w:rsid w:val="001D168F"/>
    <w:rsid w:val="001D3790"/>
    <w:rsid w:val="001D3CB4"/>
    <w:rsid w:val="001D4184"/>
    <w:rsid w:val="001D4B7F"/>
    <w:rsid w:val="001D5453"/>
    <w:rsid w:val="001D61FC"/>
    <w:rsid w:val="001D668A"/>
    <w:rsid w:val="001D6E34"/>
    <w:rsid w:val="001D7038"/>
    <w:rsid w:val="001E1169"/>
    <w:rsid w:val="001E19F9"/>
    <w:rsid w:val="001E1BC7"/>
    <w:rsid w:val="001E3698"/>
    <w:rsid w:val="001E6141"/>
    <w:rsid w:val="001E6D67"/>
    <w:rsid w:val="001E7D8B"/>
    <w:rsid w:val="001F0B1F"/>
    <w:rsid w:val="001F0B9D"/>
    <w:rsid w:val="001F1AA1"/>
    <w:rsid w:val="001F38F8"/>
    <w:rsid w:val="001F40A5"/>
    <w:rsid w:val="001F44B1"/>
    <w:rsid w:val="001F5CF2"/>
    <w:rsid w:val="001F5D8C"/>
    <w:rsid w:val="001F629D"/>
    <w:rsid w:val="001F78F1"/>
    <w:rsid w:val="002007A4"/>
    <w:rsid w:val="00200A21"/>
    <w:rsid w:val="0020110F"/>
    <w:rsid w:val="00201DA5"/>
    <w:rsid w:val="00206B88"/>
    <w:rsid w:val="00210C04"/>
    <w:rsid w:val="00210F47"/>
    <w:rsid w:val="00212635"/>
    <w:rsid w:val="00213D97"/>
    <w:rsid w:val="00214074"/>
    <w:rsid w:val="00214422"/>
    <w:rsid w:val="00214A38"/>
    <w:rsid w:val="00215B04"/>
    <w:rsid w:val="00215E2A"/>
    <w:rsid w:val="00220495"/>
    <w:rsid w:val="00222C3E"/>
    <w:rsid w:val="00222FB8"/>
    <w:rsid w:val="002240A4"/>
    <w:rsid w:val="00225208"/>
    <w:rsid w:val="00226E90"/>
    <w:rsid w:val="002274FE"/>
    <w:rsid w:val="00227BD0"/>
    <w:rsid w:val="00231068"/>
    <w:rsid w:val="002313F8"/>
    <w:rsid w:val="00231E74"/>
    <w:rsid w:val="00233F61"/>
    <w:rsid w:val="00234E4D"/>
    <w:rsid w:val="002353B3"/>
    <w:rsid w:val="002354A4"/>
    <w:rsid w:val="00236013"/>
    <w:rsid w:val="00236336"/>
    <w:rsid w:val="002376F7"/>
    <w:rsid w:val="002378F4"/>
    <w:rsid w:val="00237EC5"/>
    <w:rsid w:val="0024029A"/>
    <w:rsid w:val="0024078C"/>
    <w:rsid w:val="0024101D"/>
    <w:rsid w:val="002419F3"/>
    <w:rsid w:val="00241A81"/>
    <w:rsid w:val="00241B1F"/>
    <w:rsid w:val="002422C0"/>
    <w:rsid w:val="0024230E"/>
    <w:rsid w:val="00242C3F"/>
    <w:rsid w:val="00242C61"/>
    <w:rsid w:val="00244031"/>
    <w:rsid w:val="002447E8"/>
    <w:rsid w:val="00244929"/>
    <w:rsid w:val="00244A14"/>
    <w:rsid w:val="002450C6"/>
    <w:rsid w:val="00246A07"/>
    <w:rsid w:val="0024784C"/>
    <w:rsid w:val="00247D7E"/>
    <w:rsid w:val="00251822"/>
    <w:rsid w:val="00252635"/>
    <w:rsid w:val="00252CC4"/>
    <w:rsid w:val="002538C7"/>
    <w:rsid w:val="002540EB"/>
    <w:rsid w:val="00254191"/>
    <w:rsid w:val="002551CD"/>
    <w:rsid w:val="00255AB9"/>
    <w:rsid w:val="002561D2"/>
    <w:rsid w:val="00260338"/>
    <w:rsid w:val="00260CE5"/>
    <w:rsid w:val="002627FF"/>
    <w:rsid w:val="00262ABF"/>
    <w:rsid w:val="00262D44"/>
    <w:rsid w:val="00263B6A"/>
    <w:rsid w:val="00264489"/>
    <w:rsid w:val="00264B20"/>
    <w:rsid w:val="0026501E"/>
    <w:rsid w:val="00266C12"/>
    <w:rsid w:val="00267A5F"/>
    <w:rsid w:val="002719BA"/>
    <w:rsid w:val="00271BA2"/>
    <w:rsid w:val="0027214C"/>
    <w:rsid w:val="0027254B"/>
    <w:rsid w:val="00272D16"/>
    <w:rsid w:val="00274FFC"/>
    <w:rsid w:val="002752C7"/>
    <w:rsid w:val="00275444"/>
    <w:rsid w:val="00275CA1"/>
    <w:rsid w:val="00275F91"/>
    <w:rsid w:val="0027769D"/>
    <w:rsid w:val="00277FA3"/>
    <w:rsid w:val="0028222B"/>
    <w:rsid w:val="00282361"/>
    <w:rsid w:val="00282DAE"/>
    <w:rsid w:val="002837CE"/>
    <w:rsid w:val="00283C03"/>
    <w:rsid w:val="00283E56"/>
    <w:rsid w:val="002857D4"/>
    <w:rsid w:val="002873B9"/>
    <w:rsid w:val="002878ED"/>
    <w:rsid w:val="002914EA"/>
    <w:rsid w:val="00291A42"/>
    <w:rsid w:val="00291A9B"/>
    <w:rsid w:val="00291C80"/>
    <w:rsid w:val="00293230"/>
    <w:rsid w:val="00293EEA"/>
    <w:rsid w:val="002956AD"/>
    <w:rsid w:val="0029624F"/>
    <w:rsid w:val="00297172"/>
    <w:rsid w:val="00297337"/>
    <w:rsid w:val="002A02A2"/>
    <w:rsid w:val="002A2186"/>
    <w:rsid w:val="002A2920"/>
    <w:rsid w:val="002A2CA2"/>
    <w:rsid w:val="002A3847"/>
    <w:rsid w:val="002A3C31"/>
    <w:rsid w:val="002A4634"/>
    <w:rsid w:val="002B05F7"/>
    <w:rsid w:val="002B14AB"/>
    <w:rsid w:val="002B205A"/>
    <w:rsid w:val="002B382D"/>
    <w:rsid w:val="002B3E19"/>
    <w:rsid w:val="002B4E4E"/>
    <w:rsid w:val="002B524F"/>
    <w:rsid w:val="002B55DF"/>
    <w:rsid w:val="002B6907"/>
    <w:rsid w:val="002B7B3C"/>
    <w:rsid w:val="002C1A92"/>
    <w:rsid w:val="002C1CA4"/>
    <w:rsid w:val="002C1ECE"/>
    <w:rsid w:val="002C2057"/>
    <w:rsid w:val="002C5015"/>
    <w:rsid w:val="002C72C4"/>
    <w:rsid w:val="002D07F7"/>
    <w:rsid w:val="002D0ED7"/>
    <w:rsid w:val="002D228C"/>
    <w:rsid w:val="002D2E5D"/>
    <w:rsid w:val="002D40B7"/>
    <w:rsid w:val="002D4CA1"/>
    <w:rsid w:val="002D6BA2"/>
    <w:rsid w:val="002E06EE"/>
    <w:rsid w:val="002E10CD"/>
    <w:rsid w:val="002E2190"/>
    <w:rsid w:val="002E29E9"/>
    <w:rsid w:val="002E409F"/>
    <w:rsid w:val="002E421C"/>
    <w:rsid w:val="002E6E3B"/>
    <w:rsid w:val="002E6EBC"/>
    <w:rsid w:val="002E7928"/>
    <w:rsid w:val="002F1482"/>
    <w:rsid w:val="002F1AD6"/>
    <w:rsid w:val="002F2141"/>
    <w:rsid w:val="002F2815"/>
    <w:rsid w:val="002F3158"/>
    <w:rsid w:val="002F4CE7"/>
    <w:rsid w:val="002F5DBE"/>
    <w:rsid w:val="002F6434"/>
    <w:rsid w:val="002F721D"/>
    <w:rsid w:val="002F7332"/>
    <w:rsid w:val="00302276"/>
    <w:rsid w:val="0030369F"/>
    <w:rsid w:val="003037B6"/>
    <w:rsid w:val="0030510B"/>
    <w:rsid w:val="003064C2"/>
    <w:rsid w:val="003067E7"/>
    <w:rsid w:val="00306842"/>
    <w:rsid w:val="00306D61"/>
    <w:rsid w:val="00310CC2"/>
    <w:rsid w:val="00310E7F"/>
    <w:rsid w:val="00311225"/>
    <w:rsid w:val="00311ABB"/>
    <w:rsid w:val="00313D1A"/>
    <w:rsid w:val="00313F85"/>
    <w:rsid w:val="0031401D"/>
    <w:rsid w:val="003144B8"/>
    <w:rsid w:val="003149DE"/>
    <w:rsid w:val="00314B91"/>
    <w:rsid w:val="00314C36"/>
    <w:rsid w:val="0031578D"/>
    <w:rsid w:val="0031653E"/>
    <w:rsid w:val="003168E9"/>
    <w:rsid w:val="0031741C"/>
    <w:rsid w:val="00317861"/>
    <w:rsid w:val="0032014E"/>
    <w:rsid w:val="00320692"/>
    <w:rsid w:val="00320873"/>
    <w:rsid w:val="0032219A"/>
    <w:rsid w:val="00322908"/>
    <w:rsid w:val="0032311C"/>
    <w:rsid w:val="003235C7"/>
    <w:rsid w:val="00323C1F"/>
    <w:rsid w:val="00323F4D"/>
    <w:rsid w:val="0032482E"/>
    <w:rsid w:val="003253F9"/>
    <w:rsid w:val="0032589B"/>
    <w:rsid w:val="003263DA"/>
    <w:rsid w:val="00327090"/>
    <w:rsid w:val="003279BA"/>
    <w:rsid w:val="00327C54"/>
    <w:rsid w:val="00327F3A"/>
    <w:rsid w:val="00331E65"/>
    <w:rsid w:val="00334222"/>
    <w:rsid w:val="00337C41"/>
    <w:rsid w:val="00337DDB"/>
    <w:rsid w:val="00341565"/>
    <w:rsid w:val="00341867"/>
    <w:rsid w:val="0034270B"/>
    <w:rsid w:val="003430C7"/>
    <w:rsid w:val="003430FA"/>
    <w:rsid w:val="00345143"/>
    <w:rsid w:val="00345851"/>
    <w:rsid w:val="00345DDF"/>
    <w:rsid w:val="003465DB"/>
    <w:rsid w:val="0034672D"/>
    <w:rsid w:val="00346E5F"/>
    <w:rsid w:val="00347CE9"/>
    <w:rsid w:val="00347FB5"/>
    <w:rsid w:val="003503BD"/>
    <w:rsid w:val="0035186D"/>
    <w:rsid w:val="003542AD"/>
    <w:rsid w:val="00354821"/>
    <w:rsid w:val="00354F42"/>
    <w:rsid w:val="0035550B"/>
    <w:rsid w:val="003610C1"/>
    <w:rsid w:val="00362052"/>
    <w:rsid w:val="00363078"/>
    <w:rsid w:val="0036561F"/>
    <w:rsid w:val="00365FF7"/>
    <w:rsid w:val="00366B09"/>
    <w:rsid w:val="0037029F"/>
    <w:rsid w:val="0037383E"/>
    <w:rsid w:val="0037436E"/>
    <w:rsid w:val="003743F5"/>
    <w:rsid w:val="00374898"/>
    <w:rsid w:val="0037666E"/>
    <w:rsid w:val="00376CFC"/>
    <w:rsid w:val="00380379"/>
    <w:rsid w:val="003806B3"/>
    <w:rsid w:val="00380CA0"/>
    <w:rsid w:val="00382408"/>
    <w:rsid w:val="00383D78"/>
    <w:rsid w:val="00384609"/>
    <w:rsid w:val="0038485D"/>
    <w:rsid w:val="00384C95"/>
    <w:rsid w:val="00385538"/>
    <w:rsid w:val="003855A4"/>
    <w:rsid w:val="0038648E"/>
    <w:rsid w:val="00386D8E"/>
    <w:rsid w:val="003873AC"/>
    <w:rsid w:val="0038762A"/>
    <w:rsid w:val="003879E2"/>
    <w:rsid w:val="003905D5"/>
    <w:rsid w:val="00390D02"/>
    <w:rsid w:val="00390D6A"/>
    <w:rsid w:val="00390EC0"/>
    <w:rsid w:val="00393139"/>
    <w:rsid w:val="00393890"/>
    <w:rsid w:val="00393975"/>
    <w:rsid w:val="00393E89"/>
    <w:rsid w:val="003945E3"/>
    <w:rsid w:val="00394696"/>
    <w:rsid w:val="0039488B"/>
    <w:rsid w:val="00395491"/>
    <w:rsid w:val="00396406"/>
    <w:rsid w:val="00397527"/>
    <w:rsid w:val="003A11B6"/>
    <w:rsid w:val="003A18E8"/>
    <w:rsid w:val="003A1C59"/>
    <w:rsid w:val="003A2A60"/>
    <w:rsid w:val="003A2FEB"/>
    <w:rsid w:val="003A4DF7"/>
    <w:rsid w:val="003A50A8"/>
    <w:rsid w:val="003A6153"/>
    <w:rsid w:val="003A7FA3"/>
    <w:rsid w:val="003B0D2D"/>
    <w:rsid w:val="003B20C1"/>
    <w:rsid w:val="003B3BBB"/>
    <w:rsid w:val="003B3DF9"/>
    <w:rsid w:val="003B4F7B"/>
    <w:rsid w:val="003B668C"/>
    <w:rsid w:val="003B7AC4"/>
    <w:rsid w:val="003B7EDA"/>
    <w:rsid w:val="003C0906"/>
    <w:rsid w:val="003C3EC5"/>
    <w:rsid w:val="003C4197"/>
    <w:rsid w:val="003C429C"/>
    <w:rsid w:val="003C43E8"/>
    <w:rsid w:val="003C4C0E"/>
    <w:rsid w:val="003C57D3"/>
    <w:rsid w:val="003C5E8A"/>
    <w:rsid w:val="003C6836"/>
    <w:rsid w:val="003C6D56"/>
    <w:rsid w:val="003C749A"/>
    <w:rsid w:val="003C7593"/>
    <w:rsid w:val="003C7817"/>
    <w:rsid w:val="003D0E71"/>
    <w:rsid w:val="003D1830"/>
    <w:rsid w:val="003D1A08"/>
    <w:rsid w:val="003D310B"/>
    <w:rsid w:val="003D319D"/>
    <w:rsid w:val="003D3477"/>
    <w:rsid w:val="003D396E"/>
    <w:rsid w:val="003D3DA5"/>
    <w:rsid w:val="003D4009"/>
    <w:rsid w:val="003D47BA"/>
    <w:rsid w:val="003D4E15"/>
    <w:rsid w:val="003D5200"/>
    <w:rsid w:val="003D5B8E"/>
    <w:rsid w:val="003D5F06"/>
    <w:rsid w:val="003E02BA"/>
    <w:rsid w:val="003E0AC3"/>
    <w:rsid w:val="003E130F"/>
    <w:rsid w:val="003E1670"/>
    <w:rsid w:val="003E2CA9"/>
    <w:rsid w:val="003E40B7"/>
    <w:rsid w:val="003E6689"/>
    <w:rsid w:val="003F0158"/>
    <w:rsid w:val="003F0691"/>
    <w:rsid w:val="003F0866"/>
    <w:rsid w:val="003F136B"/>
    <w:rsid w:val="003F245F"/>
    <w:rsid w:val="003F25AF"/>
    <w:rsid w:val="003F3B96"/>
    <w:rsid w:val="003F4D51"/>
    <w:rsid w:val="003F7366"/>
    <w:rsid w:val="003F7F6C"/>
    <w:rsid w:val="004004CB"/>
    <w:rsid w:val="004011BC"/>
    <w:rsid w:val="00401A0A"/>
    <w:rsid w:val="004022EE"/>
    <w:rsid w:val="0040235F"/>
    <w:rsid w:val="0040247E"/>
    <w:rsid w:val="0040274C"/>
    <w:rsid w:val="0040393A"/>
    <w:rsid w:val="00404BE8"/>
    <w:rsid w:val="00404EC3"/>
    <w:rsid w:val="0040549E"/>
    <w:rsid w:val="004062CA"/>
    <w:rsid w:val="004110CC"/>
    <w:rsid w:val="0041189D"/>
    <w:rsid w:val="00412146"/>
    <w:rsid w:val="004151F9"/>
    <w:rsid w:val="00415798"/>
    <w:rsid w:val="00416B83"/>
    <w:rsid w:val="00416BE0"/>
    <w:rsid w:val="0041757C"/>
    <w:rsid w:val="00420336"/>
    <w:rsid w:val="00421425"/>
    <w:rsid w:val="004226CF"/>
    <w:rsid w:val="00422BAB"/>
    <w:rsid w:val="00423091"/>
    <w:rsid w:val="00423448"/>
    <w:rsid w:val="00424992"/>
    <w:rsid w:val="00424B54"/>
    <w:rsid w:val="00424D81"/>
    <w:rsid w:val="00427019"/>
    <w:rsid w:val="004271AA"/>
    <w:rsid w:val="0042746E"/>
    <w:rsid w:val="0042776F"/>
    <w:rsid w:val="0042787F"/>
    <w:rsid w:val="00427AC1"/>
    <w:rsid w:val="00430AC1"/>
    <w:rsid w:val="00430F33"/>
    <w:rsid w:val="00431A60"/>
    <w:rsid w:val="00431E1D"/>
    <w:rsid w:val="00432C84"/>
    <w:rsid w:val="0043368D"/>
    <w:rsid w:val="00434AA0"/>
    <w:rsid w:val="004360A1"/>
    <w:rsid w:val="00437363"/>
    <w:rsid w:val="004374D1"/>
    <w:rsid w:val="004374D2"/>
    <w:rsid w:val="004375B7"/>
    <w:rsid w:val="004409EA"/>
    <w:rsid w:val="004436DE"/>
    <w:rsid w:val="00444AAE"/>
    <w:rsid w:val="00444BEA"/>
    <w:rsid w:val="0044599E"/>
    <w:rsid w:val="004459EB"/>
    <w:rsid w:val="0044643C"/>
    <w:rsid w:val="004468D9"/>
    <w:rsid w:val="00446B2F"/>
    <w:rsid w:val="00447B40"/>
    <w:rsid w:val="004506B4"/>
    <w:rsid w:val="0045187F"/>
    <w:rsid w:val="004526FA"/>
    <w:rsid w:val="00452900"/>
    <w:rsid w:val="00452E3E"/>
    <w:rsid w:val="004531C8"/>
    <w:rsid w:val="004538E7"/>
    <w:rsid w:val="00454AA7"/>
    <w:rsid w:val="00455163"/>
    <w:rsid w:val="004554BF"/>
    <w:rsid w:val="00455DC5"/>
    <w:rsid w:val="00456388"/>
    <w:rsid w:val="004568C7"/>
    <w:rsid w:val="004605D5"/>
    <w:rsid w:val="004627C5"/>
    <w:rsid w:val="00462B96"/>
    <w:rsid w:val="0046320A"/>
    <w:rsid w:val="0046437F"/>
    <w:rsid w:val="004645F7"/>
    <w:rsid w:val="0046587D"/>
    <w:rsid w:val="00466AD6"/>
    <w:rsid w:val="00466E7F"/>
    <w:rsid w:val="00467A7D"/>
    <w:rsid w:val="00471E02"/>
    <w:rsid w:val="00472B18"/>
    <w:rsid w:val="00472BCE"/>
    <w:rsid w:val="00472F63"/>
    <w:rsid w:val="0047370D"/>
    <w:rsid w:val="00473E7A"/>
    <w:rsid w:val="0047448C"/>
    <w:rsid w:val="00474A58"/>
    <w:rsid w:val="00476604"/>
    <w:rsid w:val="00476D74"/>
    <w:rsid w:val="004772A5"/>
    <w:rsid w:val="0048049B"/>
    <w:rsid w:val="004805AF"/>
    <w:rsid w:val="004820B9"/>
    <w:rsid w:val="0048246F"/>
    <w:rsid w:val="00483F22"/>
    <w:rsid w:val="004846C7"/>
    <w:rsid w:val="00484DAA"/>
    <w:rsid w:val="00485447"/>
    <w:rsid w:val="004854EF"/>
    <w:rsid w:val="004869F5"/>
    <w:rsid w:val="004877DA"/>
    <w:rsid w:val="0049188B"/>
    <w:rsid w:val="00492270"/>
    <w:rsid w:val="00493483"/>
    <w:rsid w:val="00493550"/>
    <w:rsid w:val="00493897"/>
    <w:rsid w:val="00493900"/>
    <w:rsid w:val="00493EE9"/>
    <w:rsid w:val="00494B6B"/>
    <w:rsid w:val="00495032"/>
    <w:rsid w:val="00495467"/>
    <w:rsid w:val="004967B2"/>
    <w:rsid w:val="0049684F"/>
    <w:rsid w:val="00496E97"/>
    <w:rsid w:val="00497192"/>
    <w:rsid w:val="004976F8"/>
    <w:rsid w:val="00497888"/>
    <w:rsid w:val="00497D74"/>
    <w:rsid w:val="004A1286"/>
    <w:rsid w:val="004A2B57"/>
    <w:rsid w:val="004A34DE"/>
    <w:rsid w:val="004A38E5"/>
    <w:rsid w:val="004A3D7B"/>
    <w:rsid w:val="004A3F1C"/>
    <w:rsid w:val="004A45D1"/>
    <w:rsid w:val="004A5FAC"/>
    <w:rsid w:val="004B0987"/>
    <w:rsid w:val="004B09DA"/>
    <w:rsid w:val="004B0CCC"/>
    <w:rsid w:val="004B0FAB"/>
    <w:rsid w:val="004B1417"/>
    <w:rsid w:val="004B2568"/>
    <w:rsid w:val="004B2814"/>
    <w:rsid w:val="004B2F6A"/>
    <w:rsid w:val="004B3767"/>
    <w:rsid w:val="004B437F"/>
    <w:rsid w:val="004B4495"/>
    <w:rsid w:val="004B4576"/>
    <w:rsid w:val="004B4912"/>
    <w:rsid w:val="004B5AE5"/>
    <w:rsid w:val="004B6F1D"/>
    <w:rsid w:val="004B71BD"/>
    <w:rsid w:val="004B75DC"/>
    <w:rsid w:val="004B79FE"/>
    <w:rsid w:val="004C0118"/>
    <w:rsid w:val="004C3671"/>
    <w:rsid w:val="004C4187"/>
    <w:rsid w:val="004C41CD"/>
    <w:rsid w:val="004C4C82"/>
    <w:rsid w:val="004C52E0"/>
    <w:rsid w:val="004C5C39"/>
    <w:rsid w:val="004C60AE"/>
    <w:rsid w:val="004C6555"/>
    <w:rsid w:val="004C6F90"/>
    <w:rsid w:val="004C7A61"/>
    <w:rsid w:val="004D22D9"/>
    <w:rsid w:val="004D2905"/>
    <w:rsid w:val="004D29D4"/>
    <w:rsid w:val="004D2C40"/>
    <w:rsid w:val="004D2D27"/>
    <w:rsid w:val="004D33BB"/>
    <w:rsid w:val="004D583D"/>
    <w:rsid w:val="004D5970"/>
    <w:rsid w:val="004D6324"/>
    <w:rsid w:val="004D6C93"/>
    <w:rsid w:val="004D6DB6"/>
    <w:rsid w:val="004D6E98"/>
    <w:rsid w:val="004D7201"/>
    <w:rsid w:val="004E0A72"/>
    <w:rsid w:val="004E0CFD"/>
    <w:rsid w:val="004E1024"/>
    <w:rsid w:val="004E1E0B"/>
    <w:rsid w:val="004E2823"/>
    <w:rsid w:val="004E3247"/>
    <w:rsid w:val="004E4FFA"/>
    <w:rsid w:val="004E6534"/>
    <w:rsid w:val="004E78B0"/>
    <w:rsid w:val="004F13BA"/>
    <w:rsid w:val="004F1A73"/>
    <w:rsid w:val="004F1AE4"/>
    <w:rsid w:val="004F337D"/>
    <w:rsid w:val="004F444E"/>
    <w:rsid w:val="004F4C71"/>
    <w:rsid w:val="004F5C0D"/>
    <w:rsid w:val="005009A9"/>
    <w:rsid w:val="0050276C"/>
    <w:rsid w:val="00502E7D"/>
    <w:rsid w:val="00503771"/>
    <w:rsid w:val="0050380B"/>
    <w:rsid w:val="00503D77"/>
    <w:rsid w:val="00505691"/>
    <w:rsid w:val="00505B3C"/>
    <w:rsid w:val="00507DDE"/>
    <w:rsid w:val="00512253"/>
    <w:rsid w:val="00513768"/>
    <w:rsid w:val="005151B3"/>
    <w:rsid w:val="00515216"/>
    <w:rsid w:val="00515499"/>
    <w:rsid w:val="005177D6"/>
    <w:rsid w:val="00520C81"/>
    <w:rsid w:val="005214F7"/>
    <w:rsid w:val="005216F4"/>
    <w:rsid w:val="00522763"/>
    <w:rsid w:val="005241DB"/>
    <w:rsid w:val="00525465"/>
    <w:rsid w:val="00525A6B"/>
    <w:rsid w:val="00526569"/>
    <w:rsid w:val="00526AEA"/>
    <w:rsid w:val="0053084D"/>
    <w:rsid w:val="00532473"/>
    <w:rsid w:val="00533167"/>
    <w:rsid w:val="00533507"/>
    <w:rsid w:val="005335FF"/>
    <w:rsid w:val="005344AB"/>
    <w:rsid w:val="005363FB"/>
    <w:rsid w:val="0053690F"/>
    <w:rsid w:val="00537519"/>
    <w:rsid w:val="00540030"/>
    <w:rsid w:val="005408FD"/>
    <w:rsid w:val="00541558"/>
    <w:rsid w:val="00541989"/>
    <w:rsid w:val="00541A89"/>
    <w:rsid w:val="00541CDD"/>
    <w:rsid w:val="00543BA8"/>
    <w:rsid w:val="005452FC"/>
    <w:rsid w:val="005457AA"/>
    <w:rsid w:val="00546153"/>
    <w:rsid w:val="00546393"/>
    <w:rsid w:val="005469F2"/>
    <w:rsid w:val="005471B8"/>
    <w:rsid w:val="005505A4"/>
    <w:rsid w:val="00550ADF"/>
    <w:rsid w:val="00552766"/>
    <w:rsid w:val="005537B0"/>
    <w:rsid w:val="0055395E"/>
    <w:rsid w:val="005539C4"/>
    <w:rsid w:val="00555117"/>
    <w:rsid w:val="005574E6"/>
    <w:rsid w:val="00560052"/>
    <w:rsid w:val="00560CA2"/>
    <w:rsid w:val="00561E79"/>
    <w:rsid w:val="00563B65"/>
    <w:rsid w:val="00563EC9"/>
    <w:rsid w:val="00565E09"/>
    <w:rsid w:val="00566670"/>
    <w:rsid w:val="0056757C"/>
    <w:rsid w:val="00567BF5"/>
    <w:rsid w:val="00571CBF"/>
    <w:rsid w:val="00571F1D"/>
    <w:rsid w:val="00572D1F"/>
    <w:rsid w:val="0057345A"/>
    <w:rsid w:val="005734BA"/>
    <w:rsid w:val="00574784"/>
    <w:rsid w:val="00574F31"/>
    <w:rsid w:val="005768D7"/>
    <w:rsid w:val="0058027E"/>
    <w:rsid w:val="00581A28"/>
    <w:rsid w:val="005841A0"/>
    <w:rsid w:val="005843F5"/>
    <w:rsid w:val="00586F34"/>
    <w:rsid w:val="0059176F"/>
    <w:rsid w:val="00592368"/>
    <w:rsid w:val="005924B7"/>
    <w:rsid w:val="00592C98"/>
    <w:rsid w:val="00593648"/>
    <w:rsid w:val="005940B1"/>
    <w:rsid w:val="0059460F"/>
    <w:rsid w:val="00595078"/>
    <w:rsid w:val="00595359"/>
    <w:rsid w:val="00595E47"/>
    <w:rsid w:val="00595EDA"/>
    <w:rsid w:val="00595F85"/>
    <w:rsid w:val="005967AC"/>
    <w:rsid w:val="00596B90"/>
    <w:rsid w:val="00596F65"/>
    <w:rsid w:val="00597A8D"/>
    <w:rsid w:val="005A1BCC"/>
    <w:rsid w:val="005A1F32"/>
    <w:rsid w:val="005A3340"/>
    <w:rsid w:val="005A3589"/>
    <w:rsid w:val="005A5CC6"/>
    <w:rsid w:val="005A6414"/>
    <w:rsid w:val="005A673C"/>
    <w:rsid w:val="005A67B1"/>
    <w:rsid w:val="005B0FBF"/>
    <w:rsid w:val="005B1AD7"/>
    <w:rsid w:val="005B3CAF"/>
    <w:rsid w:val="005B4297"/>
    <w:rsid w:val="005B4AD3"/>
    <w:rsid w:val="005B6CBD"/>
    <w:rsid w:val="005B7168"/>
    <w:rsid w:val="005C0E82"/>
    <w:rsid w:val="005C1501"/>
    <w:rsid w:val="005C530B"/>
    <w:rsid w:val="005C61FE"/>
    <w:rsid w:val="005C7723"/>
    <w:rsid w:val="005D05D3"/>
    <w:rsid w:val="005D280F"/>
    <w:rsid w:val="005D3326"/>
    <w:rsid w:val="005D508D"/>
    <w:rsid w:val="005D5EEE"/>
    <w:rsid w:val="005D6E84"/>
    <w:rsid w:val="005D6FEF"/>
    <w:rsid w:val="005E02EC"/>
    <w:rsid w:val="005E087E"/>
    <w:rsid w:val="005E0973"/>
    <w:rsid w:val="005E0B0A"/>
    <w:rsid w:val="005E11EC"/>
    <w:rsid w:val="005E16F3"/>
    <w:rsid w:val="005E1F2B"/>
    <w:rsid w:val="005E25FF"/>
    <w:rsid w:val="005E2BA9"/>
    <w:rsid w:val="005E31D6"/>
    <w:rsid w:val="005E4605"/>
    <w:rsid w:val="005E4E7D"/>
    <w:rsid w:val="005E5147"/>
    <w:rsid w:val="005E609D"/>
    <w:rsid w:val="005E6726"/>
    <w:rsid w:val="005F06E2"/>
    <w:rsid w:val="005F0E65"/>
    <w:rsid w:val="005F2983"/>
    <w:rsid w:val="005F3F5E"/>
    <w:rsid w:val="005F4575"/>
    <w:rsid w:val="005F4639"/>
    <w:rsid w:val="005F4754"/>
    <w:rsid w:val="005F5A42"/>
    <w:rsid w:val="005F780B"/>
    <w:rsid w:val="005F7882"/>
    <w:rsid w:val="005F7918"/>
    <w:rsid w:val="00600DBE"/>
    <w:rsid w:val="006016CB"/>
    <w:rsid w:val="00603C5E"/>
    <w:rsid w:val="006052DD"/>
    <w:rsid w:val="00605421"/>
    <w:rsid w:val="00606326"/>
    <w:rsid w:val="00606BA2"/>
    <w:rsid w:val="00610381"/>
    <w:rsid w:val="00610A3B"/>
    <w:rsid w:val="00610E61"/>
    <w:rsid w:val="006121B1"/>
    <w:rsid w:val="00613BC1"/>
    <w:rsid w:val="0061458E"/>
    <w:rsid w:val="00614A4A"/>
    <w:rsid w:val="00615230"/>
    <w:rsid w:val="0061566C"/>
    <w:rsid w:val="00621CF9"/>
    <w:rsid w:val="006220FA"/>
    <w:rsid w:val="006226E7"/>
    <w:rsid w:val="00622BB1"/>
    <w:rsid w:val="00622BCA"/>
    <w:rsid w:val="00622D2C"/>
    <w:rsid w:val="00622D62"/>
    <w:rsid w:val="006231C3"/>
    <w:rsid w:val="00623EF3"/>
    <w:rsid w:val="00623FD5"/>
    <w:rsid w:val="0062568D"/>
    <w:rsid w:val="00626A63"/>
    <w:rsid w:val="00627C45"/>
    <w:rsid w:val="006301ED"/>
    <w:rsid w:val="006314CD"/>
    <w:rsid w:val="006358C4"/>
    <w:rsid w:val="00635DEC"/>
    <w:rsid w:val="006430F6"/>
    <w:rsid w:val="006434CA"/>
    <w:rsid w:val="00643BEB"/>
    <w:rsid w:val="006444C0"/>
    <w:rsid w:val="00645F14"/>
    <w:rsid w:val="00646AE6"/>
    <w:rsid w:val="00647FA8"/>
    <w:rsid w:val="00650C33"/>
    <w:rsid w:val="00654020"/>
    <w:rsid w:val="0065476D"/>
    <w:rsid w:val="006555EA"/>
    <w:rsid w:val="00660399"/>
    <w:rsid w:val="006603D9"/>
    <w:rsid w:val="00660579"/>
    <w:rsid w:val="00660843"/>
    <w:rsid w:val="00660ED4"/>
    <w:rsid w:val="00661F98"/>
    <w:rsid w:val="006624D9"/>
    <w:rsid w:val="00662B7D"/>
    <w:rsid w:val="00662F6E"/>
    <w:rsid w:val="00664CAC"/>
    <w:rsid w:val="006653F2"/>
    <w:rsid w:val="00665A1B"/>
    <w:rsid w:val="00665AB9"/>
    <w:rsid w:val="00666D1C"/>
    <w:rsid w:val="00667264"/>
    <w:rsid w:val="006679AF"/>
    <w:rsid w:val="00670C8C"/>
    <w:rsid w:val="00670F48"/>
    <w:rsid w:val="00670F85"/>
    <w:rsid w:val="006730AB"/>
    <w:rsid w:val="006730B2"/>
    <w:rsid w:val="006730C7"/>
    <w:rsid w:val="00681095"/>
    <w:rsid w:val="00681290"/>
    <w:rsid w:val="00681E27"/>
    <w:rsid w:val="006825E9"/>
    <w:rsid w:val="00686020"/>
    <w:rsid w:val="00686220"/>
    <w:rsid w:val="0069012B"/>
    <w:rsid w:val="00690840"/>
    <w:rsid w:val="00690A32"/>
    <w:rsid w:val="00692469"/>
    <w:rsid w:val="006934B0"/>
    <w:rsid w:val="00694109"/>
    <w:rsid w:val="006943C3"/>
    <w:rsid w:val="00696CF8"/>
    <w:rsid w:val="00697D35"/>
    <w:rsid w:val="006A0004"/>
    <w:rsid w:val="006A2242"/>
    <w:rsid w:val="006A3CC5"/>
    <w:rsid w:val="006A4620"/>
    <w:rsid w:val="006A54DA"/>
    <w:rsid w:val="006A5E9C"/>
    <w:rsid w:val="006A63AD"/>
    <w:rsid w:val="006A76C5"/>
    <w:rsid w:val="006B0358"/>
    <w:rsid w:val="006B0BD7"/>
    <w:rsid w:val="006B69E9"/>
    <w:rsid w:val="006B7537"/>
    <w:rsid w:val="006B759D"/>
    <w:rsid w:val="006C074F"/>
    <w:rsid w:val="006C0D1B"/>
    <w:rsid w:val="006C1242"/>
    <w:rsid w:val="006C1EEF"/>
    <w:rsid w:val="006C257A"/>
    <w:rsid w:val="006C3241"/>
    <w:rsid w:val="006C346B"/>
    <w:rsid w:val="006C355C"/>
    <w:rsid w:val="006C5A19"/>
    <w:rsid w:val="006C6157"/>
    <w:rsid w:val="006C673D"/>
    <w:rsid w:val="006C6AB2"/>
    <w:rsid w:val="006C77DF"/>
    <w:rsid w:val="006D0BFD"/>
    <w:rsid w:val="006D1B92"/>
    <w:rsid w:val="006D1C08"/>
    <w:rsid w:val="006D281C"/>
    <w:rsid w:val="006D293A"/>
    <w:rsid w:val="006D2FA8"/>
    <w:rsid w:val="006D34CB"/>
    <w:rsid w:val="006D3E28"/>
    <w:rsid w:val="006D587C"/>
    <w:rsid w:val="006E02A3"/>
    <w:rsid w:val="006E0568"/>
    <w:rsid w:val="006E1814"/>
    <w:rsid w:val="006E20BE"/>
    <w:rsid w:val="006E2362"/>
    <w:rsid w:val="006E23F6"/>
    <w:rsid w:val="006E32B0"/>
    <w:rsid w:val="006E35B7"/>
    <w:rsid w:val="006E3C26"/>
    <w:rsid w:val="006E52F5"/>
    <w:rsid w:val="006E676E"/>
    <w:rsid w:val="006E714D"/>
    <w:rsid w:val="006F17E2"/>
    <w:rsid w:val="006F2185"/>
    <w:rsid w:val="006F2515"/>
    <w:rsid w:val="006F261C"/>
    <w:rsid w:val="006F2700"/>
    <w:rsid w:val="006F3D3E"/>
    <w:rsid w:val="006F4B90"/>
    <w:rsid w:val="006F513D"/>
    <w:rsid w:val="006F58AE"/>
    <w:rsid w:val="0070046A"/>
    <w:rsid w:val="007004D6"/>
    <w:rsid w:val="007007D4"/>
    <w:rsid w:val="00701066"/>
    <w:rsid w:val="00701AD6"/>
    <w:rsid w:val="00701ADB"/>
    <w:rsid w:val="007030BC"/>
    <w:rsid w:val="007031C5"/>
    <w:rsid w:val="007049E8"/>
    <w:rsid w:val="00706886"/>
    <w:rsid w:val="00706F37"/>
    <w:rsid w:val="00710B33"/>
    <w:rsid w:val="007115C5"/>
    <w:rsid w:val="00711823"/>
    <w:rsid w:val="00711A4E"/>
    <w:rsid w:val="007120B2"/>
    <w:rsid w:val="007126CA"/>
    <w:rsid w:val="00712926"/>
    <w:rsid w:val="00713388"/>
    <w:rsid w:val="00713D23"/>
    <w:rsid w:val="00714351"/>
    <w:rsid w:val="00714495"/>
    <w:rsid w:val="00715EC0"/>
    <w:rsid w:val="00715FDE"/>
    <w:rsid w:val="00716AA9"/>
    <w:rsid w:val="007221A4"/>
    <w:rsid w:val="00722F8B"/>
    <w:rsid w:val="00722FBE"/>
    <w:rsid w:val="00725EBD"/>
    <w:rsid w:val="007261FE"/>
    <w:rsid w:val="00727B29"/>
    <w:rsid w:val="00730626"/>
    <w:rsid w:val="00731DD9"/>
    <w:rsid w:val="00731F5E"/>
    <w:rsid w:val="00732C96"/>
    <w:rsid w:val="00734235"/>
    <w:rsid w:val="007342AC"/>
    <w:rsid w:val="00734F6B"/>
    <w:rsid w:val="007368DF"/>
    <w:rsid w:val="00737EF7"/>
    <w:rsid w:val="00740499"/>
    <w:rsid w:val="00740CBA"/>
    <w:rsid w:val="00742DE7"/>
    <w:rsid w:val="00742F95"/>
    <w:rsid w:val="00744591"/>
    <w:rsid w:val="00745155"/>
    <w:rsid w:val="007453F9"/>
    <w:rsid w:val="00745786"/>
    <w:rsid w:val="00745979"/>
    <w:rsid w:val="00745D4B"/>
    <w:rsid w:val="00746075"/>
    <w:rsid w:val="00750923"/>
    <w:rsid w:val="00750EDA"/>
    <w:rsid w:val="007513A8"/>
    <w:rsid w:val="00751D54"/>
    <w:rsid w:val="00751DB7"/>
    <w:rsid w:val="00752C4C"/>
    <w:rsid w:val="007533A9"/>
    <w:rsid w:val="0075387B"/>
    <w:rsid w:val="00753AE1"/>
    <w:rsid w:val="007548D5"/>
    <w:rsid w:val="00757E45"/>
    <w:rsid w:val="007605D5"/>
    <w:rsid w:val="0076136C"/>
    <w:rsid w:val="00761BDB"/>
    <w:rsid w:val="007629A7"/>
    <w:rsid w:val="007631F3"/>
    <w:rsid w:val="007641B9"/>
    <w:rsid w:val="00764ECA"/>
    <w:rsid w:val="007665D4"/>
    <w:rsid w:val="00766979"/>
    <w:rsid w:val="00766EA9"/>
    <w:rsid w:val="00767AA4"/>
    <w:rsid w:val="00771E1A"/>
    <w:rsid w:val="00772AB9"/>
    <w:rsid w:val="0077425C"/>
    <w:rsid w:val="007774A0"/>
    <w:rsid w:val="00780646"/>
    <w:rsid w:val="00780EE8"/>
    <w:rsid w:val="0078289D"/>
    <w:rsid w:val="00783469"/>
    <w:rsid w:val="007834C8"/>
    <w:rsid w:val="007834CC"/>
    <w:rsid w:val="00783781"/>
    <w:rsid w:val="0078429C"/>
    <w:rsid w:val="00784E3F"/>
    <w:rsid w:val="00785A22"/>
    <w:rsid w:val="007872D3"/>
    <w:rsid w:val="00790D5E"/>
    <w:rsid w:val="0079169A"/>
    <w:rsid w:val="007934F9"/>
    <w:rsid w:val="007939B8"/>
    <w:rsid w:val="00796C62"/>
    <w:rsid w:val="007A0C26"/>
    <w:rsid w:val="007A1134"/>
    <w:rsid w:val="007A1800"/>
    <w:rsid w:val="007A3BFB"/>
    <w:rsid w:val="007A3F18"/>
    <w:rsid w:val="007A4564"/>
    <w:rsid w:val="007A5299"/>
    <w:rsid w:val="007A61FF"/>
    <w:rsid w:val="007A6EE2"/>
    <w:rsid w:val="007A7BC8"/>
    <w:rsid w:val="007B4540"/>
    <w:rsid w:val="007B5429"/>
    <w:rsid w:val="007B771B"/>
    <w:rsid w:val="007B7E84"/>
    <w:rsid w:val="007C08D4"/>
    <w:rsid w:val="007C0F0B"/>
    <w:rsid w:val="007C38E0"/>
    <w:rsid w:val="007C472C"/>
    <w:rsid w:val="007C5871"/>
    <w:rsid w:val="007C692F"/>
    <w:rsid w:val="007C70B8"/>
    <w:rsid w:val="007C739C"/>
    <w:rsid w:val="007C769A"/>
    <w:rsid w:val="007D0D2A"/>
    <w:rsid w:val="007D38D1"/>
    <w:rsid w:val="007D4FC1"/>
    <w:rsid w:val="007D5691"/>
    <w:rsid w:val="007D5B73"/>
    <w:rsid w:val="007D74F0"/>
    <w:rsid w:val="007D7EBC"/>
    <w:rsid w:val="007E0EEF"/>
    <w:rsid w:val="007E1CE9"/>
    <w:rsid w:val="007E2C7B"/>
    <w:rsid w:val="007E2EC5"/>
    <w:rsid w:val="007E3040"/>
    <w:rsid w:val="007E3187"/>
    <w:rsid w:val="007E362D"/>
    <w:rsid w:val="007E63DD"/>
    <w:rsid w:val="007F03CC"/>
    <w:rsid w:val="007F49AE"/>
    <w:rsid w:val="007F514F"/>
    <w:rsid w:val="007F7942"/>
    <w:rsid w:val="007F7FDC"/>
    <w:rsid w:val="008001D8"/>
    <w:rsid w:val="00800655"/>
    <w:rsid w:val="008020EB"/>
    <w:rsid w:val="00803708"/>
    <w:rsid w:val="00804770"/>
    <w:rsid w:val="00806305"/>
    <w:rsid w:val="008063EB"/>
    <w:rsid w:val="00806662"/>
    <w:rsid w:val="00806969"/>
    <w:rsid w:val="008078B6"/>
    <w:rsid w:val="00810030"/>
    <w:rsid w:val="00810942"/>
    <w:rsid w:val="008111B4"/>
    <w:rsid w:val="0081168B"/>
    <w:rsid w:val="00811866"/>
    <w:rsid w:val="0081299F"/>
    <w:rsid w:val="0081445B"/>
    <w:rsid w:val="00814469"/>
    <w:rsid w:val="008173EC"/>
    <w:rsid w:val="00817A5F"/>
    <w:rsid w:val="00820128"/>
    <w:rsid w:val="008202A4"/>
    <w:rsid w:val="0082035E"/>
    <w:rsid w:val="00820CDA"/>
    <w:rsid w:val="008238CF"/>
    <w:rsid w:val="00824318"/>
    <w:rsid w:val="008247DF"/>
    <w:rsid w:val="00825177"/>
    <w:rsid w:val="00827709"/>
    <w:rsid w:val="00827FB7"/>
    <w:rsid w:val="008301CF"/>
    <w:rsid w:val="00830220"/>
    <w:rsid w:val="00831A74"/>
    <w:rsid w:val="00833082"/>
    <w:rsid w:val="00834DE3"/>
    <w:rsid w:val="008354B3"/>
    <w:rsid w:val="0083658B"/>
    <w:rsid w:val="008365BE"/>
    <w:rsid w:val="00840EB2"/>
    <w:rsid w:val="008415E3"/>
    <w:rsid w:val="00842282"/>
    <w:rsid w:val="00842FF5"/>
    <w:rsid w:val="00843720"/>
    <w:rsid w:val="00844242"/>
    <w:rsid w:val="00845E2E"/>
    <w:rsid w:val="00847ABD"/>
    <w:rsid w:val="00847B8E"/>
    <w:rsid w:val="00850B3C"/>
    <w:rsid w:val="008526AD"/>
    <w:rsid w:val="008526FE"/>
    <w:rsid w:val="008543FA"/>
    <w:rsid w:val="00854512"/>
    <w:rsid w:val="00855CD2"/>
    <w:rsid w:val="008561DF"/>
    <w:rsid w:val="00860004"/>
    <w:rsid w:val="00860807"/>
    <w:rsid w:val="0086240F"/>
    <w:rsid w:val="00867AAB"/>
    <w:rsid w:val="00871C29"/>
    <w:rsid w:val="00871D57"/>
    <w:rsid w:val="0087309E"/>
    <w:rsid w:val="00873216"/>
    <w:rsid w:val="008739C3"/>
    <w:rsid w:val="008753A6"/>
    <w:rsid w:val="008771A3"/>
    <w:rsid w:val="00877588"/>
    <w:rsid w:val="008801B5"/>
    <w:rsid w:val="00881975"/>
    <w:rsid w:val="00884620"/>
    <w:rsid w:val="00884918"/>
    <w:rsid w:val="00884BAB"/>
    <w:rsid w:val="00886310"/>
    <w:rsid w:val="008902C3"/>
    <w:rsid w:val="00891596"/>
    <w:rsid w:val="00891810"/>
    <w:rsid w:val="00891EC9"/>
    <w:rsid w:val="008925D1"/>
    <w:rsid w:val="00892905"/>
    <w:rsid w:val="00893391"/>
    <w:rsid w:val="00894049"/>
    <w:rsid w:val="008944C9"/>
    <w:rsid w:val="00895DDB"/>
    <w:rsid w:val="00896D9B"/>
    <w:rsid w:val="00897C57"/>
    <w:rsid w:val="008A1564"/>
    <w:rsid w:val="008A1898"/>
    <w:rsid w:val="008A3AE0"/>
    <w:rsid w:val="008A5067"/>
    <w:rsid w:val="008A5AAA"/>
    <w:rsid w:val="008A7220"/>
    <w:rsid w:val="008A7C56"/>
    <w:rsid w:val="008B16C4"/>
    <w:rsid w:val="008B2658"/>
    <w:rsid w:val="008B35BC"/>
    <w:rsid w:val="008B40CA"/>
    <w:rsid w:val="008B4868"/>
    <w:rsid w:val="008B5A78"/>
    <w:rsid w:val="008B6107"/>
    <w:rsid w:val="008B6B06"/>
    <w:rsid w:val="008B709E"/>
    <w:rsid w:val="008B7D31"/>
    <w:rsid w:val="008C11BA"/>
    <w:rsid w:val="008C2003"/>
    <w:rsid w:val="008C25B5"/>
    <w:rsid w:val="008C26FE"/>
    <w:rsid w:val="008C2ED6"/>
    <w:rsid w:val="008C3018"/>
    <w:rsid w:val="008C3BDD"/>
    <w:rsid w:val="008C46D1"/>
    <w:rsid w:val="008C4BDE"/>
    <w:rsid w:val="008C4D65"/>
    <w:rsid w:val="008C5A80"/>
    <w:rsid w:val="008C6430"/>
    <w:rsid w:val="008C662E"/>
    <w:rsid w:val="008D0741"/>
    <w:rsid w:val="008D1186"/>
    <w:rsid w:val="008D1A1B"/>
    <w:rsid w:val="008D1C3E"/>
    <w:rsid w:val="008D1D2E"/>
    <w:rsid w:val="008D2A13"/>
    <w:rsid w:val="008D38E6"/>
    <w:rsid w:val="008D4F09"/>
    <w:rsid w:val="008D665A"/>
    <w:rsid w:val="008D6C4F"/>
    <w:rsid w:val="008D721B"/>
    <w:rsid w:val="008D778C"/>
    <w:rsid w:val="008D7E76"/>
    <w:rsid w:val="008E10AC"/>
    <w:rsid w:val="008E1706"/>
    <w:rsid w:val="008E2C42"/>
    <w:rsid w:val="008E33C8"/>
    <w:rsid w:val="008F0641"/>
    <w:rsid w:val="008F0E53"/>
    <w:rsid w:val="008F1201"/>
    <w:rsid w:val="008F1E4E"/>
    <w:rsid w:val="008F2DD0"/>
    <w:rsid w:val="008F36C2"/>
    <w:rsid w:val="008F37C7"/>
    <w:rsid w:val="008F3CA4"/>
    <w:rsid w:val="008F41BE"/>
    <w:rsid w:val="008F514C"/>
    <w:rsid w:val="008F719D"/>
    <w:rsid w:val="008F7F24"/>
    <w:rsid w:val="008F7FDB"/>
    <w:rsid w:val="00902D00"/>
    <w:rsid w:val="00902EC0"/>
    <w:rsid w:val="009042AF"/>
    <w:rsid w:val="00904863"/>
    <w:rsid w:val="00904BC9"/>
    <w:rsid w:val="00905B62"/>
    <w:rsid w:val="0090650D"/>
    <w:rsid w:val="00907634"/>
    <w:rsid w:val="009105A2"/>
    <w:rsid w:val="009106C6"/>
    <w:rsid w:val="00912AE2"/>
    <w:rsid w:val="00913856"/>
    <w:rsid w:val="0091463C"/>
    <w:rsid w:val="00914878"/>
    <w:rsid w:val="009149CC"/>
    <w:rsid w:val="00914E31"/>
    <w:rsid w:val="009162FA"/>
    <w:rsid w:val="00916383"/>
    <w:rsid w:val="0091653F"/>
    <w:rsid w:val="009174AF"/>
    <w:rsid w:val="00917EDA"/>
    <w:rsid w:val="0092104D"/>
    <w:rsid w:val="00921E6F"/>
    <w:rsid w:val="00923799"/>
    <w:rsid w:val="009239D7"/>
    <w:rsid w:val="0092406D"/>
    <w:rsid w:val="00924850"/>
    <w:rsid w:val="00924A4D"/>
    <w:rsid w:val="00924A4F"/>
    <w:rsid w:val="00926732"/>
    <w:rsid w:val="009302C6"/>
    <w:rsid w:val="00930EAF"/>
    <w:rsid w:val="0093204F"/>
    <w:rsid w:val="009338CB"/>
    <w:rsid w:val="00933E72"/>
    <w:rsid w:val="00934858"/>
    <w:rsid w:val="00935AFE"/>
    <w:rsid w:val="009403EF"/>
    <w:rsid w:val="009408F7"/>
    <w:rsid w:val="00941669"/>
    <w:rsid w:val="009450AC"/>
    <w:rsid w:val="00945887"/>
    <w:rsid w:val="00945FED"/>
    <w:rsid w:val="0094660D"/>
    <w:rsid w:val="009478EE"/>
    <w:rsid w:val="00947E0C"/>
    <w:rsid w:val="0095094C"/>
    <w:rsid w:val="009516E5"/>
    <w:rsid w:val="00953329"/>
    <w:rsid w:val="00953752"/>
    <w:rsid w:val="00954811"/>
    <w:rsid w:val="00954856"/>
    <w:rsid w:val="00955678"/>
    <w:rsid w:val="00955AD7"/>
    <w:rsid w:val="00955F6F"/>
    <w:rsid w:val="00956050"/>
    <w:rsid w:val="009600DB"/>
    <w:rsid w:val="00961CA3"/>
    <w:rsid w:val="00962E5F"/>
    <w:rsid w:val="00963656"/>
    <w:rsid w:val="00964586"/>
    <w:rsid w:val="00966B79"/>
    <w:rsid w:val="009678E3"/>
    <w:rsid w:val="00972840"/>
    <w:rsid w:val="00972A06"/>
    <w:rsid w:val="00973428"/>
    <w:rsid w:val="009741F4"/>
    <w:rsid w:val="0097537B"/>
    <w:rsid w:val="00975D4C"/>
    <w:rsid w:val="009767AF"/>
    <w:rsid w:val="00977560"/>
    <w:rsid w:val="00977614"/>
    <w:rsid w:val="00980C3A"/>
    <w:rsid w:val="00982B6C"/>
    <w:rsid w:val="0098374E"/>
    <w:rsid w:val="00983CEC"/>
    <w:rsid w:val="00985413"/>
    <w:rsid w:val="00990AD4"/>
    <w:rsid w:val="00991F22"/>
    <w:rsid w:val="00992C93"/>
    <w:rsid w:val="009947A3"/>
    <w:rsid w:val="00994C96"/>
    <w:rsid w:val="00996416"/>
    <w:rsid w:val="009978CB"/>
    <w:rsid w:val="009A0093"/>
    <w:rsid w:val="009A1EE7"/>
    <w:rsid w:val="009A434F"/>
    <w:rsid w:val="009A678D"/>
    <w:rsid w:val="009A6851"/>
    <w:rsid w:val="009A6D90"/>
    <w:rsid w:val="009A77EE"/>
    <w:rsid w:val="009B097C"/>
    <w:rsid w:val="009B115D"/>
    <w:rsid w:val="009B124A"/>
    <w:rsid w:val="009B1B6A"/>
    <w:rsid w:val="009B1D14"/>
    <w:rsid w:val="009B1E12"/>
    <w:rsid w:val="009B1F1D"/>
    <w:rsid w:val="009B2486"/>
    <w:rsid w:val="009B24CE"/>
    <w:rsid w:val="009B3306"/>
    <w:rsid w:val="009B4F30"/>
    <w:rsid w:val="009B620B"/>
    <w:rsid w:val="009B6D62"/>
    <w:rsid w:val="009B6DF5"/>
    <w:rsid w:val="009B77E4"/>
    <w:rsid w:val="009B7E5E"/>
    <w:rsid w:val="009C2059"/>
    <w:rsid w:val="009C3536"/>
    <w:rsid w:val="009C3AB7"/>
    <w:rsid w:val="009C54EB"/>
    <w:rsid w:val="009C6690"/>
    <w:rsid w:val="009C6FC4"/>
    <w:rsid w:val="009C7AE8"/>
    <w:rsid w:val="009D02D2"/>
    <w:rsid w:val="009D1B10"/>
    <w:rsid w:val="009D1C84"/>
    <w:rsid w:val="009D44F2"/>
    <w:rsid w:val="009D4D5B"/>
    <w:rsid w:val="009D5FB8"/>
    <w:rsid w:val="009D7063"/>
    <w:rsid w:val="009D76BC"/>
    <w:rsid w:val="009D76BF"/>
    <w:rsid w:val="009D77C5"/>
    <w:rsid w:val="009E0763"/>
    <w:rsid w:val="009E16ED"/>
    <w:rsid w:val="009E2152"/>
    <w:rsid w:val="009E21BB"/>
    <w:rsid w:val="009E261E"/>
    <w:rsid w:val="009E3684"/>
    <w:rsid w:val="009E3A0D"/>
    <w:rsid w:val="009E40A1"/>
    <w:rsid w:val="009E558B"/>
    <w:rsid w:val="009E5E2A"/>
    <w:rsid w:val="009E62AE"/>
    <w:rsid w:val="009E7056"/>
    <w:rsid w:val="009F0C07"/>
    <w:rsid w:val="009F1387"/>
    <w:rsid w:val="009F14A8"/>
    <w:rsid w:val="009F23B3"/>
    <w:rsid w:val="009F2C48"/>
    <w:rsid w:val="009F4283"/>
    <w:rsid w:val="009F4B16"/>
    <w:rsid w:val="009F62F0"/>
    <w:rsid w:val="009F75F1"/>
    <w:rsid w:val="009F791B"/>
    <w:rsid w:val="009F7F64"/>
    <w:rsid w:val="00A0025C"/>
    <w:rsid w:val="00A0044D"/>
    <w:rsid w:val="00A00AB1"/>
    <w:rsid w:val="00A01C24"/>
    <w:rsid w:val="00A01D4E"/>
    <w:rsid w:val="00A0201D"/>
    <w:rsid w:val="00A04B00"/>
    <w:rsid w:val="00A04C9C"/>
    <w:rsid w:val="00A04D8D"/>
    <w:rsid w:val="00A04D94"/>
    <w:rsid w:val="00A07802"/>
    <w:rsid w:val="00A10DB9"/>
    <w:rsid w:val="00A113AA"/>
    <w:rsid w:val="00A11901"/>
    <w:rsid w:val="00A1400A"/>
    <w:rsid w:val="00A1539E"/>
    <w:rsid w:val="00A156A2"/>
    <w:rsid w:val="00A15BFB"/>
    <w:rsid w:val="00A169C3"/>
    <w:rsid w:val="00A16A59"/>
    <w:rsid w:val="00A16CAF"/>
    <w:rsid w:val="00A21F08"/>
    <w:rsid w:val="00A2287F"/>
    <w:rsid w:val="00A23C99"/>
    <w:rsid w:val="00A245B3"/>
    <w:rsid w:val="00A25702"/>
    <w:rsid w:val="00A25E70"/>
    <w:rsid w:val="00A26668"/>
    <w:rsid w:val="00A2755E"/>
    <w:rsid w:val="00A27DCE"/>
    <w:rsid w:val="00A304DA"/>
    <w:rsid w:val="00A33677"/>
    <w:rsid w:val="00A337D4"/>
    <w:rsid w:val="00A3396D"/>
    <w:rsid w:val="00A343F3"/>
    <w:rsid w:val="00A35127"/>
    <w:rsid w:val="00A36CE3"/>
    <w:rsid w:val="00A3721B"/>
    <w:rsid w:val="00A4193E"/>
    <w:rsid w:val="00A423DE"/>
    <w:rsid w:val="00A4330A"/>
    <w:rsid w:val="00A444C8"/>
    <w:rsid w:val="00A446A6"/>
    <w:rsid w:val="00A44B14"/>
    <w:rsid w:val="00A44E72"/>
    <w:rsid w:val="00A451D4"/>
    <w:rsid w:val="00A46551"/>
    <w:rsid w:val="00A46996"/>
    <w:rsid w:val="00A46FAE"/>
    <w:rsid w:val="00A508AE"/>
    <w:rsid w:val="00A50F5F"/>
    <w:rsid w:val="00A52FA4"/>
    <w:rsid w:val="00A562E5"/>
    <w:rsid w:val="00A636F6"/>
    <w:rsid w:val="00A641BE"/>
    <w:rsid w:val="00A65043"/>
    <w:rsid w:val="00A65973"/>
    <w:rsid w:val="00A65982"/>
    <w:rsid w:val="00A670C3"/>
    <w:rsid w:val="00A67125"/>
    <w:rsid w:val="00A704D2"/>
    <w:rsid w:val="00A7056F"/>
    <w:rsid w:val="00A70755"/>
    <w:rsid w:val="00A71844"/>
    <w:rsid w:val="00A723B5"/>
    <w:rsid w:val="00A72730"/>
    <w:rsid w:val="00A73959"/>
    <w:rsid w:val="00A73D5D"/>
    <w:rsid w:val="00A74391"/>
    <w:rsid w:val="00A75802"/>
    <w:rsid w:val="00A7673F"/>
    <w:rsid w:val="00A76A12"/>
    <w:rsid w:val="00A770AC"/>
    <w:rsid w:val="00A804EC"/>
    <w:rsid w:val="00A809D7"/>
    <w:rsid w:val="00A82A6A"/>
    <w:rsid w:val="00A845EA"/>
    <w:rsid w:val="00A8538A"/>
    <w:rsid w:val="00A854F5"/>
    <w:rsid w:val="00A85B2E"/>
    <w:rsid w:val="00A85D70"/>
    <w:rsid w:val="00A87DF8"/>
    <w:rsid w:val="00A9094A"/>
    <w:rsid w:val="00A91116"/>
    <w:rsid w:val="00A91287"/>
    <w:rsid w:val="00A917C1"/>
    <w:rsid w:val="00A94EFF"/>
    <w:rsid w:val="00A953E9"/>
    <w:rsid w:val="00A95F56"/>
    <w:rsid w:val="00A96940"/>
    <w:rsid w:val="00AA093F"/>
    <w:rsid w:val="00AA0C5F"/>
    <w:rsid w:val="00AA0D01"/>
    <w:rsid w:val="00AA159D"/>
    <w:rsid w:val="00AA2F1E"/>
    <w:rsid w:val="00AA3054"/>
    <w:rsid w:val="00AA43CD"/>
    <w:rsid w:val="00AA4533"/>
    <w:rsid w:val="00AA47CD"/>
    <w:rsid w:val="00AA4E4D"/>
    <w:rsid w:val="00AA523B"/>
    <w:rsid w:val="00AA5B68"/>
    <w:rsid w:val="00AB196F"/>
    <w:rsid w:val="00AB2CDE"/>
    <w:rsid w:val="00AB36DD"/>
    <w:rsid w:val="00AB64A6"/>
    <w:rsid w:val="00AB7A62"/>
    <w:rsid w:val="00AC05EF"/>
    <w:rsid w:val="00AC0725"/>
    <w:rsid w:val="00AC398F"/>
    <w:rsid w:val="00AC3A8F"/>
    <w:rsid w:val="00AC4A54"/>
    <w:rsid w:val="00AC65B3"/>
    <w:rsid w:val="00AC6E8C"/>
    <w:rsid w:val="00AD0EA5"/>
    <w:rsid w:val="00AD1725"/>
    <w:rsid w:val="00AD1F15"/>
    <w:rsid w:val="00AD3E65"/>
    <w:rsid w:val="00AD477E"/>
    <w:rsid w:val="00AD4ACD"/>
    <w:rsid w:val="00AD5267"/>
    <w:rsid w:val="00AD5CF5"/>
    <w:rsid w:val="00AD7213"/>
    <w:rsid w:val="00AD765B"/>
    <w:rsid w:val="00AD7A65"/>
    <w:rsid w:val="00AE1F0B"/>
    <w:rsid w:val="00AE21B3"/>
    <w:rsid w:val="00AE444D"/>
    <w:rsid w:val="00AE668C"/>
    <w:rsid w:val="00AE68E7"/>
    <w:rsid w:val="00AF01C0"/>
    <w:rsid w:val="00AF0A29"/>
    <w:rsid w:val="00AF0D1E"/>
    <w:rsid w:val="00AF1128"/>
    <w:rsid w:val="00AF146D"/>
    <w:rsid w:val="00AF1931"/>
    <w:rsid w:val="00AF2492"/>
    <w:rsid w:val="00AF2768"/>
    <w:rsid w:val="00AF2F6E"/>
    <w:rsid w:val="00AF352D"/>
    <w:rsid w:val="00AF4091"/>
    <w:rsid w:val="00AF4F57"/>
    <w:rsid w:val="00AF5190"/>
    <w:rsid w:val="00AF5230"/>
    <w:rsid w:val="00AF5B3C"/>
    <w:rsid w:val="00AF5C3E"/>
    <w:rsid w:val="00B00BE0"/>
    <w:rsid w:val="00B015F7"/>
    <w:rsid w:val="00B02195"/>
    <w:rsid w:val="00B0367A"/>
    <w:rsid w:val="00B04C7E"/>
    <w:rsid w:val="00B0573B"/>
    <w:rsid w:val="00B101C4"/>
    <w:rsid w:val="00B10B8A"/>
    <w:rsid w:val="00B10C80"/>
    <w:rsid w:val="00B1117C"/>
    <w:rsid w:val="00B12393"/>
    <w:rsid w:val="00B12908"/>
    <w:rsid w:val="00B12A5F"/>
    <w:rsid w:val="00B12D20"/>
    <w:rsid w:val="00B13AF3"/>
    <w:rsid w:val="00B13C16"/>
    <w:rsid w:val="00B14871"/>
    <w:rsid w:val="00B15AAF"/>
    <w:rsid w:val="00B20782"/>
    <w:rsid w:val="00B21B43"/>
    <w:rsid w:val="00B22381"/>
    <w:rsid w:val="00B22B60"/>
    <w:rsid w:val="00B23C50"/>
    <w:rsid w:val="00B24307"/>
    <w:rsid w:val="00B245D8"/>
    <w:rsid w:val="00B30346"/>
    <w:rsid w:val="00B32897"/>
    <w:rsid w:val="00B3359D"/>
    <w:rsid w:val="00B337DF"/>
    <w:rsid w:val="00B33F7A"/>
    <w:rsid w:val="00B3713D"/>
    <w:rsid w:val="00B405B7"/>
    <w:rsid w:val="00B40F8F"/>
    <w:rsid w:val="00B417DE"/>
    <w:rsid w:val="00B4187D"/>
    <w:rsid w:val="00B42553"/>
    <w:rsid w:val="00B42BAC"/>
    <w:rsid w:val="00B4356E"/>
    <w:rsid w:val="00B43734"/>
    <w:rsid w:val="00B4415B"/>
    <w:rsid w:val="00B4476E"/>
    <w:rsid w:val="00B447FB"/>
    <w:rsid w:val="00B451A4"/>
    <w:rsid w:val="00B45C2A"/>
    <w:rsid w:val="00B45EB0"/>
    <w:rsid w:val="00B46FFA"/>
    <w:rsid w:val="00B50575"/>
    <w:rsid w:val="00B506DE"/>
    <w:rsid w:val="00B51C96"/>
    <w:rsid w:val="00B52209"/>
    <w:rsid w:val="00B5276C"/>
    <w:rsid w:val="00B52843"/>
    <w:rsid w:val="00B54153"/>
    <w:rsid w:val="00B54D12"/>
    <w:rsid w:val="00B5670F"/>
    <w:rsid w:val="00B568FB"/>
    <w:rsid w:val="00B57859"/>
    <w:rsid w:val="00B6072A"/>
    <w:rsid w:val="00B61243"/>
    <w:rsid w:val="00B61264"/>
    <w:rsid w:val="00B61680"/>
    <w:rsid w:val="00B636AE"/>
    <w:rsid w:val="00B63D91"/>
    <w:rsid w:val="00B65330"/>
    <w:rsid w:val="00B72366"/>
    <w:rsid w:val="00B77D74"/>
    <w:rsid w:val="00B804E6"/>
    <w:rsid w:val="00B83AA5"/>
    <w:rsid w:val="00B83D8E"/>
    <w:rsid w:val="00B84048"/>
    <w:rsid w:val="00B844EB"/>
    <w:rsid w:val="00B85A4B"/>
    <w:rsid w:val="00B90616"/>
    <w:rsid w:val="00B9072B"/>
    <w:rsid w:val="00B91635"/>
    <w:rsid w:val="00B92D22"/>
    <w:rsid w:val="00B9546A"/>
    <w:rsid w:val="00B959E8"/>
    <w:rsid w:val="00B9607E"/>
    <w:rsid w:val="00B96D00"/>
    <w:rsid w:val="00B9780A"/>
    <w:rsid w:val="00BA11BE"/>
    <w:rsid w:val="00BA12FC"/>
    <w:rsid w:val="00BA1DD4"/>
    <w:rsid w:val="00BA1F05"/>
    <w:rsid w:val="00BA37A6"/>
    <w:rsid w:val="00BA4786"/>
    <w:rsid w:val="00BA4C10"/>
    <w:rsid w:val="00BA57E9"/>
    <w:rsid w:val="00BA631E"/>
    <w:rsid w:val="00BA7164"/>
    <w:rsid w:val="00BA7175"/>
    <w:rsid w:val="00BA7542"/>
    <w:rsid w:val="00BA798C"/>
    <w:rsid w:val="00BA7A8A"/>
    <w:rsid w:val="00BB00B5"/>
    <w:rsid w:val="00BB01C9"/>
    <w:rsid w:val="00BB14B2"/>
    <w:rsid w:val="00BB165D"/>
    <w:rsid w:val="00BB2238"/>
    <w:rsid w:val="00BB2CED"/>
    <w:rsid w:val="00BB3393"/>
    <w:rsid w:val="00BB3862"/>
    <w:rsid w:val="00BB528A"/>
    <w:rsid w:val="00BB5867"/>
    <w:rsid w:val="00BB5F68"/>
    <w:rsid w:val="00BB62FB"/>
    <w:rsid w:val="00BB6429"/>
    <w:rsid w:val="00BB7946"/>
    <w:rsid w:val="00BB7C53"/>
    <w:rsid w:val="00BC0180"/>
    <w:rsid w:val="00BC0B4E"/>
    <w:rsid w:val="00BC1E64"/>
    <w:rsid w:val="00BC5914"/>
    <w:rsid w:val="00BC5CC4"/>
    <w:rsid w:val="00BC6F3B"/>
    <w:rsid w:val="00BD2973"/>
    <w:rsid w:val="00BD6B8A"/>
    <w:rsid w:val="00BE07F8"/>
    <w:rsid w:val="00BE1E1B"/>
    <w:rsid w:val="00BE2B03"/>
    <w:rsid w:val="00BE30B7"/>
    <w:rsid w:val="00BE5D48"/>
    <w:rsid w:val="00BE6102"/>
    <w:rsid w:val="00BE69DA"/>
    <w:rsid w:val="00BE7318"/>
    <w:rsid w:val="00BE7644"/>
    <w:rsid w:val="00BF16A8"/>
    <w:rsid w:val="00BF2BB6"/>
    <w:rsid w:val="00BF367F"/>
    <w:rsid w:val="00BF3D1A"/>
    <w:rsid w:val="00BF69E4"/>
    <w:rsid w:val="00C0055F"/>
    <w:rsid w:val="00C015BE"/>
    <w:rsid w:val="00C026EB"/>
    <w:rsid w:val="00C03FDF"/>
    <w:rsid w:val="00C04958"/>
    <w:rsid w:val="00C05D9B"/>
    <w:rsid w:val="00C06CEB"/>
    <w:rsid w:val="00C07ED6"/>
    <w:rsid w:val="00C108B2"/>
    <w:rsid w:val="00C12B3D"/>
    <w:rsid w:val="00C13DB9"/>
    <w:rsid w:val="00C1438B"/>
    <w:rsid w:val="00C14817"/>
    <w:rsid w:val="00C15035"/>
    <w:rsid w:val="00C153E5"/>
    <w:rsid w:val="00C158B3"/>
    <w:rsid w:val="00C1593C"/>
    <w:rsid w:val="00C15E58"/>
    <w:rsid w:val="00C17305"/>
    <w:rsid w:val="00C17634"/>
    <w:rsid w:val="00C21FE9"/>
    <w:rsid w:val="00C22E48"/>
    <w:rsid w:val="00C23248"/>
    <w:rsid w:val="00C23B8B"/>
    <w:rsid w:val="00C2474B"/>
    <w:rsid w:val="00C257B5"/>
    <w:rsid w:val="00C25879"/>
    <w:rsid w:val="00C25A96"/>
    <w:rsid w:val="00C26F7B"/>
    <w:rsid w:val="00C27254"/>
    <w:rsid w:val="00C27CFA"/>
    <w:rsid w:val="00C27ECF"/>
    <w:rsid w:val="00C27F8D"/>
    <w:rsid w:val="00C30CE3"/>
    <w:rsid w:val="00C33DDF"/>
    <w:rsid w:val="00C34CFD"/>
    <w:rsid w:val="00C37A7D"/>
    <w:rsid w:val="00C400C7"/>
    <w:rsid w:val="00C40820"/>
    <w:rsid w:val="00C40A7F"/>
    <w:rsid w:val="00C40BFC"/>
    <w:rsid w:val="00C411E6"/>
    <w:rsid w:val="00C4321C"/>
    <w:rsid w:val="00C435F2"/>
    <w:rsid w:val="00C43E8F"/>
    <w:rsid w:val="00C4533E"/>
    <w:rsid w:val="00C457AC"/>
    <w:rsid w:val="00C45F76"/>
    <w:rsid w:val="00C468A8"/>
    <w:rsid w:val="00C47370"/>
    <w:rsid w:val="00C526F8"/>
    <w:rsid w:val="00C52AA3"/>
    <w:rsid w:val="00C54065"/>
    <w:rsid w:val="00C54906"/>
    <w:rsid w:val="00C550FC"/>
    <w:rsid w:val="00C55F30"/>
    <w:rsid w:val="00C55F67"/>
    <w:rsid w:val="00C57CF8"/>
    <w:rsid w:val="00C6069F"/>
    <w:rsid w:val="00C6118C"/>
    <w:rsid w:val="00C61199"/>
    <w:rsid w:val="00C64052"/>
    <w:rsid w:val="00C640B8"/>
    <w:rsid w:val="00C66109"/>
    <w:rsid w:val="00C6658B"/>
    <w:rsid w:val="00C718E5"/>
    <w:rsid w:val="00C7325A"/>
    <w:rsid w:val="00C7473A"/>
    <w:rsid w:val="00C74C7C"/>
    <w:rsid w:val="00C74D99"/>
    <w:rsid w:val="00C75CA0"/>
    <w:rsid w:val="00C75D77"/>
    <w:rsid w:val="00C763FC"/>
    <w:rsid w:val="00C77C9E"/>
    <w:rsid w:val="00C804E5"/>
    <w:rsid w:val="00C81CF6"/>
    <w:rsid w:val="00C820FA"/>
    <w:rsid w:val="00C862B6"/>
    <w:rsid w:val="00C863CB"/>
    <w:rsid w:val="00C87365"/>
    <w:rsid w:val="00C90174"/>
    <w:rsid w:val="00C91BB1"/>
    <w:rsid w:val="00C92BC4"/>
    <w:rsid w:val="00C93B53"/>
    <w:rsid w:val="00C93C5E"/>
    <w:rsid w:val="00C93EF6"/>
    <w:rsid w:val="00C95817"/>
    <w:rsid w:val="00C95A60"/>
    <w:rsid w:val="00C95C7B"/>
    <w:rsid w:val="00C95CF6"/>
    <w:rsid w:val="00C96D76"/>
    <w:rsid w:val="00C97D7D"/>
    <w:rsid w:val="00C97FC5"/>
    <w:rsid w:val="00CA16A0"/>
    <w:rsid w:val="00CA3582"/>
    <w:rsid w:val="00CA4921"/>
    <w:rsid w:val="00CA4B48"/>
    <w:rsid w:val="00CA587F"/>
    <w:rsid w:val="00CA653E"/>
    <w:rsid w:val="00CA7074"/>
    <w:rsid w:val="00CA74D1"/>
    <w:rsid w:val="00CB18EF"/>
    <w:rsid w:val="00CB20C3"/>
    <w:rsid w:val="00CB23F8"/>
    <w:rsid w:val="00CB29EC"/>
    <w:rsid w:val="00CB2E7C"/>
    <w:rsid w:val="00CB3F10"/>
    <w:rsid w:val="00CB5222"/>
    <w:rsid w:val="00CB5473"/>
    <w:rsid w:val="00CB5711"/>
    <w:rsid w:val="00CB57E0"/>
    <w:rsid w:val="00CB627E"/>
    <w:rsid w:val="00CB6800"/>
    <w:rsid w:val="00CB6922"/>
    <w:rsid w:val="00CB77D9"/>
    <w:rsid w:val="00CC13E9"/>
    <w:rsid w:val="00CC1881"/>
    <w:rsid w:val="00CC1BF5"/>
    <w:rsid w:val="00CC37D4"/>
    <w:rsid w:val="00CC4251"/>
    <w:rsid w:val="00CC5B52"/>
    <w:rsid w:val="00CC6126"/>
    <w:rsid w:val="00CC639E"/>
    <w:rsid w:val="00CD086D"/>
    <w:rsid w:val="00CD1A60"/>
    <w:rsid w:val="00CD2F8F"/>
    <w:rsid w:val="00CD4152"/>
    <w:rsid w:val="00CD4801"/>
    <w:rsid w:val="00CD5053"/>
    <w:rsid w:val="00CD57E0"/>
    <w:rsid w:val="00CD5BC5"/>
    <w:rsid w:val="00CD7D90"/>
    <w:rsid w:val="00CE067B"/>
    <w:rsid w:val="00CE182E"/>
    <w:rsid w:val="00CE2DE5"/>
    <w:rsid w:val="00CE3984"/>
    <w:rsid w:val="00CE5A7D"/>
    <w:rsid w:val="00CE6B7E"/>
    <w:rsid w:val="00CE7099"/>
    <w:rsid w:val="00CE75CA"/>
    <w:rsid w:val="00CF02BD"/>
    <w:rsid w:val="00CF0314"/>
    <w:rsid w:val="00CF1ED4"/>
    <w:rsid w:val="00CF20AC"/>
    <w:rsid w:val="00CF3B03"/>
    <w:rsid w:val="00CF4539"/>
    <w:rsid w:val="00CF4E3D"/>
    <w:rsid w:val="00CF66F7"/>
    <w:rsid w:val="00CF6ED1"/>
    <w:rsid w:val="00D02361"/>
    <w:rsid w:val="00D027B2"/>
    <w:rsid w:val="00D04777"/>
    <w:rsid w:val="00D059B9"/>
    <w:rsid w:val="00D05F67"/>
    <w:rsid w:val="00D060F2"/>
    <w:rsid w:val="00D100D5"/>
    <w:rsid w:val="00D10116"/>
    <w:rsid w:val="00D11939"/>
    <w:rsid w:val="00D119C7"/>
    <w:rsid w:val="00D11D9E"/>
    <w:rsid w:val="00D12D13"/>
    <w:rsid w:val="00D13F62"/>
    <w:rsid w:val="00D14B7F"/>
    <w:rsid w:val="00D15B9C"/>
    <w:rsid w:val="00D1707C"/>
    <w:rsid w:val="00D170FB"/>
    <w:rsid w:val="00D17C42"/>
    <w:rsid w:val="00D20E29"/>
    <w:rsid w:val="00D228D5"/>
    <w:rsid w:val="00D229CF"/>
    <w:rsid w:val="00D22B06"/>
    <w:rsid w:val="00D22C13"/>
    <w:rsid w:val="00D251F3"/>
    <w:rsid w:val="00D25685"/>
    <w:rsid w:val="00D271B0"/>
    <w:rsid w:val="00D27BA4"/>
    <w:rsid w:val="00D31C4B"/>
    <w:rsid w:val="00D31C9B"/>
    <w:rsid w:val="00D3337A"/>
    <w:rsid w:val="00D3358F"/>
    <w:rsid w:val="00D34ACF"/>
    <w:rsid w:val="00D34C1B"/>
    <w:rsid w:val="00D3660A"/>
    <w:rsid w:val="00D3666F"/>
    <w:rsid w:val="00D42C8D"/>
    <w:rsid w:val="00D448E8"/>
    <w:rsid w:val="00D44BC7"/>
    <w:rsid w:val="00D45A94"/>
    <w:rsid w:val="00D460E0"/>
    <w:rsid w:val="00D46B73"/>
    <w:rsid w:val="00D46F4B"/>
    <w:rsid w:val="00D47A0B"/>
    <w:rsid w:val="00D47EF7"/>
    <w:rsid w:val="00D512D2"/>
    <w:rsid w:val="00D51391"/>
    <w:rsid w:val="00D52D02"/>
    <w:rsid w:val="00D5394C"/>
    <w:rsid w:val="00D543B8"/>
    <w:rsid w:val="00D54769"/>
    <w:rsid w:val="00D5490A"/>
    <w:rsid w:val="00D5528E"/>
    <w:rsid w:val="00D55469"/>
    <w:rsid w:val="00D57760"/>
    <w:rsid w:val="00D608B9"/>
    <w:rsid w:val="00D62079"/>
    <w:rsid w:val="00D63AB9"/>
    <w:rsid w:val="00D63E6A"/>
    <w:rsid w:val="00D64245"/>
    <w:rsid w:val="00D64492"/>
    <w:rsid w:val="00D64666"/>
    <w:rsid w:val="00D647EA"/>
    <w:rsid w:val="00D657E3"/>
    <w:rsid w:val="00D66053"/>
    <w:rsid w:val="00D664E9"/>
    <w:rsid w:val="00D67A0B"/>
    <w:rsid w:val="00D707B1"/>
    <w:rsid w:val="00D70D58"/>
    <w:rsid w:val="00D7218D"/>
    <w:rsid w:val="00D73B15"/>
    <w:rsid w:val="00D73E89"/>
    <w:rsid w:val="00D77000"/>
    <w:rsid w:val="00D77ABA"/>
    <w:rsid w:val="00D8068F"/>
    <w:rsid w:val="00D80822"/>
    <w:rsid w:val="00D8138F"/>
    <w:rsid w:val="00D81F93"/>
    <w:rsid w:val="00D82380"/>
    <w:rsid w:val="00D83062"/>
    <w:rsid w:val="00D83501"/>
    <w:rsid w:val="00D847F5"/>
    <w:rsid w:val="00D85913"/>
    <w:rsid w:val="00D86563"/>
    <w:rsid w:val="00D87705"/>
    <w:rsid w:val="00D87DB2"/>
    <w:rsid w:val="00D87F76"/>
    <w:rsid w:val="00D900DF"/>
    <w:rsid w:val="00D90500"/>
    <w:rsid w:val="00D90A3C"/>
    <w:rsid w:val="00D911C5"/>
    <w:rsid w:val="00D91817"/>
    <w:rsid w:val="00D9310E"/>
    <w:rsid w:val="00D9312A"/>
    <w:rsid w:val="00D93437"/>
    <w:rsid w:val="00D93DDB"/>
    <w:rsid w:val="00D9522A"/>
    <w:rsid w:val="00D95A03"/>
    <w:rsid w:val="00D95E64"/>
    <w:rsid w:val="00D96DAF"/>
    <w:rsid w:val="00D97515"/>
    <w:rsid w:val="00DA17CD"/>
    <w:rsid w:val="00DA29FD"/>
    <w:rsid w:val="00DA2A77"/>
    <w:rsid w:val="00DA3FBC"/>
    <w:rsid w:val="00DA420F"/>
    <w:rsid w:val="00DA4551"/>
    <w:rsid w:val="00DA4957"/>
    <w:rsid w:val="00DA51D4"/>
    <w:rsid w:val="00DA5C1F"/>
    <w:rsid w:val="00DA5C6A"/>
    <w:rsid w:val="00DA6C87"/>
    <w:rsid w:val="00DA70C4"/>
    <w:rsid w:val="00DA7151"/>
    <w:rsid w:val="00DA7C06"/>
    <w:rsid w:val="00DB006F"/>
    <w:rsid w:val="00DB0925"/>
    <w:rsid w:val="00DB1111"/>
    <w:rsid w:val="00DB1174"/>
    <w:rsid w:val="00DB1247"/>
    <w:rsid w:val="00DB16B6"/>
    <w:rsid w:val="00DB5626"/>
    <w:rsid w:val="00DB5E3A"/>
    <w:rsid w:val="00DB65D4"/>
    <w:rsid w:val="00DB6A9B"/>
    <w:rsid w:val="00DB7E3D"/>
    <w:rsid w:val="00DB7F38"/>
    <w:rsid w:val="00DC004C"/>
    <w:rsid w:val="00DC0B54"/>
    <w:rsid w:val="00DC33A7"/>
    <w:rsid w:val="00DC44E2"/>
    <w:rsid w:val="00DC6213"/>
    <w:rsid w:val="00DC6616"/>
    <w:rsid w:val="00DC6712"/>
    <w:rsid w:val="00DC7EE6"/>
    <w:rsid w:val="00DD15A8"/>
    <w:rsid w:val="00DD2B88"/>
    <w:rsid w:val="00DD436F"/>
    <w:rsid w:val="00DD5450"/>
    <w:rsid w:val="00DD60DB"/>
    <w:rsid w:val="00DD76E7"/>
    <w:rsid w:val="00DD7DFB"/>
    <w:rsid w:val="00DE075C"/>
    <w:rsid w:val="00DE11A3"/>
    <w:rsid w:val="00DE19E1"/>
    <w:rsid w:val="00DE273F"/>
    <w:rsid w:val="00DE392A"/>
    <w:rsid w:val="00DE3C95"/>
    <w:rsid w:val="00DE5C7D"/>
    <w:rsid w:val="00DF0FF8"/>
    <w:rsid w:val="00DF130E"/>
    <w:rsid w:val="00DF1941"/>
    <w:rsid w:val="00DF1A53"/>
    <w:rsid w:val="00DF2310"/>
    <w:rsid w:val="00DF330B"/>
    <w:rsid w:val="00DF3A62"/>
    <w:rsid w:val="00DF4277"/>
    <w:rsid w:val="00DF4800"/>
    <w:rsid w:val="00DF49B4"/>
    <w:rsid w:val="00DF6BD8"/>
    <w:rsid w:val="00DF7A85"/>
    <w:rsid w:val="00E0025E"/>
    <w:rsid w:val="00E013CD"/>
    <w:rsid w:val="00E01411"/>
    <w:rsid w:val="00E014D9"/>
    <w:rsid w:val="00E045C9"/>
    <w:rsid w:val="00E068D7"/>
    <w:rsid w:val="00E06E7A"/>
    <w:rsid w:val="00E07C3A"/>
    <w:rsid w:val="00E102DC"/>
    <w:rsid w:val="00E1157F"/>
    <w:rsid w:val="00E12F0C"/>
    <w:rsid w:val="00E133CA"/>
    <w:rsid w:val="00E14B16"/>
    <w:rsid w:val="00E15750"/>
    <w:rsid w:val="00E15E44"/>
    <w:rsid w:val="00E16543"/>
    <w:rsid w:val="00E16C6B"/>
    <w:rsid w:val="00E16E9F"/>
    <w:rsid w:val="00E17400"/>
    <w:rsid w:val="00E2248C"/>
    <w:rsid w:val="00E2408B"/>
    <w:rsid w:val="00E262E2"/>
    <w:rsid w:val="00E307D9"/>
    <w:rsid w:val="00E30E93"/>
    <w:rsid w:val="00E311DA"/>
    <w:rsid w:val="00E315C9"/>
    <w:rsid w:val="00E32008"/>
    <w:rsid w:val="00E325E1"/>
    <w:rsid w:val="00E32866"/>
    <w:rsid w:val="00E344E2"/>
    <w:rsid w:val="00E34507"/>
    <w:rsid w:val="00E34966"/>
    <w:rsid w:val="00E35324"/>
    <w:rsid w:val="00E409C5"/>
    <w:rsid w:val="00E415C0"/>
    <w:rsid w:val="00E42711"/>
    <w:rsid w:val="00E43216"/>
    <w:rsid w:val="00E44198"/>
    <w:rsid w:val="00E44232"/>
    <w:rsid w:val="00E444EC"/>
    <w:rsid w:val="00E44818"/>
    <w:rsid w:val="00E44DAE"/>
    <w:rsid w:val="00E45ABE"/>
    <w:rsid w:val="00E51BB1"/>
    <w:rsid w:val="00E5219E"/>
    <w:rsid w:val="00E538DF"/>
    <w:rsid w:val="00E54809"/>
    <w:rsid w:val="00E54B07"/>
    <w:rsid w:val="00E56310"/>
    <w:rsid w:val="00E60151"/>
    <w:rsid w:val="00E60254"/>
    <w:rsid w:val="00E60688"/>
    <w:rsid w:val="00E61749"/>
    <w:rsid w:val="00E63BD3"/>
    <w:rsid w:val="00E63C94"/>
    <w:rsid w:val="00E63E90"/>
    <w:rsid w:val="00E65870"/>
    <w:rsid w:val="00E665B7"/>
    <w:rsid w:val="00E66D0F"/>
    <w:rsid w:val="00E67B9E"/>
    <w:rsid w:val="00E67DC3"/>
    <w:rsid w:val="00E67FE1"/>
    <w:rsid w:val="00E719A2"/>
    <w:rsid w:val="00E719E2"/>
    <w:rsid w:val="00E71A7A"/>
    <w:rsid w:val="00E71F1F"/>
    <w:rsid w:val="00E7230E"/>
    <w:rsid w:val="00E72A9C"/>
    <w:rsid w:val="00E731E1"/>
    <w:rsid w:val="00E75DA7"/>
    <w:rsid w:val="00E762A3"/>
    <w:rsid w:val="00E77B2E"/>
    <w:rsid w:val="00E8086B"/>
    <w:rsid w:val="00E818EA"/>
    <w:rsid w:val="00E81E7F"/>
    <w:rsid w:val="00E81F8E"/>
    <w:rsid w:val="00E825AF"/>
    <w:rsid w:val="00E82950"/>
    <w:rsid w:val="00E83A21"/>
    <w:rsid w:val="00E85DC2"/>
    <w:rsid w:val="00E85F0E"/>
    <w:rsid w:val="00E862A6"/>
    <w:rsid w:val="00E86590"/>
    <w:rsid w:val="00E87A29"/>
    <w:rsid w:val="00E91042"/>
    <w:rsid w:val="00E9305A"/>
    <w:rsid w:val="00E93C25"/>
    <w:rsid w:val="00E9469B"/>
    <w:rsid w:val="00E947DE"/>
    <w:rsid w:val="00E964CD"/>
    <w:rsid w:val="00E967C2"/>
    <w:rsid w:val="00E96C6D"/>
    <w:rsid w:val="00E9754B"/>
    <w:rsid w:val="00E9795A"/>
    <w:rsid w:val="00EA083C"/>
    <w:rsid w:val="00EA13D8"/>
    <w:rsid w:val="00EA1B09"/>
    <w:rsid w:val="00EA35FE"/>
    <w:rsid w:val="00EA4437"/>
    <w:rsid w:val="00EA47C5"/>
    <w:rsid w:val="00EA5EAB"/>
    <w:rsid w:val="00EA67F6"/>
    <w:rsid w:val="00EA6DBA"/>
    <w:rsid w:val="00EA6E84"/>
    <w:rsid w:val="00EA75B3"/>
    <w:rsid w:val="00EA771E"/>
    <w:rsid w:val="00EA7846"/>
    <w:rsid w:val="00EA7CE6"/>
    <w:rsid w:val="00EA7E5B"/>
    <w:rsid w:val="00EB0199"/>
    <w:rsid w:val="00EB049A"/>
    <w:rsid w:val="00EB1268"/>
    <w:rsid w:val="00EB218C"/>
    <w:rsid w:val="00EB229C"/>
    <w:rsid w:val="00EB24ED"/>
    <w:rsid w:val="00EB3701"/>
    <w:rsid w:val="00EB39B4"/>
    <w:rsid w:val="00EB4B28"/>
    <w:rsid w:val="00EB5045"/>
    <w:rsid w:val="00EB53D4"/>
    <w:rsid w:val="00EB785F"/>
    <w:rsid w:val="00EC0DCE"/>
    <w:rsid w:val="00EC1B5B"/>
    <w:rsid w:val="00EC276F"/>
    <w:rsid w:val="00EC310F"/>
    <w:rsid w:val="00EC5283"/>
    <w:rsid w:val="00EC644E"/>
    <w:rsid w:val="00EC6ECE"/>
    <w:rsid w:val="00EC7132"/>
    <w:rsid w:val="00EC7507"/>
    <w:rsid w:val="00ED0357"/>
    <w:rsid w:val="00ED051F"/>
    <w:rsid w:val="00ED0B8E"/>
    <w:rsid w:val="00ED11A1"/>
    <w:rsid w:val="00ED1FDE"/>
    <w:rsid w:val="00ED2426"/>
    <w:rsid w:val="00ED2684"/>
    <w:rsid w:val="00ED26A2"/>
    <w:rsid w:val="00ED3361"/>
    <w:rsid w:val="00ED409C"/>
    <w:rsid w:val="00ED618B"/>
    <w:rsid w:val="00ED675A"/>
    <w:rsid w:val="00ED6F58"/>
    <w:rsid w:val="00EE3594"/>
    <w:rsid w:val="00EE4F37"/>
    <w:rsid w:val="00EE5EEE"/>
    <w:rsid w:val="00EE6CD3"/>
    <w:rsid w:val="00EE7326"/>
    <w:rsid w:val="00EF0344"/>
    <w:rsid w:val="00EF22DC"/>
    <w:rsid w:val="00EF28DB"/>
    <w:rsid w:val="00EF3F4F"/>
    <w:rsid w:val="00EF54D3"/>
    <w:rsid w:val="00EF5B69"/>
    <w:rsid w:val="00EF5E01"/>
    <w:rsid w:val="00EF7C23"/>
    <w:rsid w:val="00F00E0F"/>
    <w:rsid w:val="00F0111C"/>
    <w:rsid w:val="00F01A47"/>
    <w:rsid w:val="00F01DDB"/>
    <w:rsid w:val="00F01EFF"/>
    <w:rsid w:val="00F022EC"/>
    <w:rsid w:val="00F02B6B"/>
    <w:rsid w:val="00F0418A"/>
    <w:rsid w:val="00F04AF9"/>
    <w:rsid w:val="00F05CF9"/>
    <w:rsid w:val="00F05E98"/>
    <w:rsid w:val="00F06115"/>
    <w:rsid w:val="00F07B86"/>
    <w:rsid w:val="00F07F29"/>
    <w:rsid w:val="00F07F8D"/>
    <w:rsid w:val="00F10238"/>
    <w:rsid w:val="00F10CB9"/>
    <w:rsid w:val="00F10D23"/>
    <w:rsid w:val="00F11E4A"/>
    <w:rsid w:val="00F11FC1"/>
    <w:rsid w:val="00F12E67"/>
    <w:rsid w:val="00F130AD"/>
    <w:rsid w:val="00F14EC0"/>
    <w:rsid w:val="00F15CA4"/>
    <w:rsid w:val="00F16721"/>
    <w:rsid w:val="00F177E2"/>
    <w:rsid w:val="00F20AAA"/>
    <w:rsid w:val="00F20CE6"/>
    <w:rsid w:val="00F216AE"/>
    <w:rsid w:val="00F22580"/>
    <w:rsid w:val="00F2286B"/>
    <w:rsid w:val="00F2286E"/>
    <w:rsid w:val="00F23D50"/>
    <w:rsid w:val="00F24256"/>
    <w:rsid w:val="00F242F1"/>
    <w:rsid w:val="00F25DF4"/>
    <w:rsid w:val="00F27005"/>
    <w:rsid w:val="00F27443"/>
    <w:rsid w:val="00F304E8"/>
    <w:rsid w:val="00F3079C"/>
    <w:rsid w:val="00F31858"/>
    <w:rsid w:val="00F33C9A"/>
    <w:rsid w:val="00F357A1"/>
    <w:rsid w:val="00F37299"/>
    <w:rsid w:val="00F372D6"/>
    <w:rsid w:val="00F37409"/>
    <w:rsid w:val="00F400BC"/>
    <w:rsid w:val="00F4286C"/>
    <w:rsid w:val="00F429C9"/>
    <w:rsid w:val="00F43662"/>
    <w:rsid w:val="00F43E41"/>
    <w:rsid w:val="00F4561E"/>
    <w:rsid w:val="00F46C89"/>
    <w:rsid w:val="00F46F71"/>
    <w:rsid w:val="00F47707"/>
    <w:rsid w:val="00F50907"/>
    <w:rsid w:val="00F51184"/>
    <w:rsid w:val="00F518FB"/>
    <w:rsid w:val="00F51C45"/>
    <w:rsid w:val="00F523B9"/>
    <w:rsid w:val="00F52AE3"/>
    <w:rsid w:val="00F53B75"/>
    <w:rsid w:val="00F5424D"/>
    <w:rsid w:val="00F57146"/>
    <w:rsid w:val="00F6002F"/>
    <w:rsid w:val="00F606EE"/>
    <w:rsid w:val="00F60754"/>
    <w:rsid w:val="00F60C28"/>
    <w:rsid w:val="00F61429"/>
    <w:rsid w:val="00F6210C"/>
    <w:rsid w:val="00F62276"/>
    <w:rsid w:val="00F62771"/>
    <w:rsid w:val="00F6381A"/>
    <w:rsid w:val="00F64CDF"/>
    <w:rsid w:val="00F66EC8"/>
    <w:rsid w:val="00F6719B"/>
    <w:rsid w:val="00F71101"/>
    <w:rsid w:val="00F72769"/>
    <w:rsid w:val="00F7288B"/>
    <w:rsid w:val="00F72EF9"/>
    <w:rsid w:val="00F733C0"/>
    <w:rsid w:val="00F74B44"/>
    <w:rsid w:val="00F75623"/>
    <w:rsid w:val="00F76543"/>
    <w:rsid w:val="00F80969"/>
    <w:rsid w:val="00F80ED4"/>
    <w:rsid w:val="00F81BF9"/>
    <w:rsid w:val="00F83AF6"/>
    <w:rsid w:val="00F84184"/>
    <w:rsid w:val="00F852DE"/>
    <w:rsid w:val="00F874C8"/>
    <w:rsid w:val="00F9082E"/>
    <w:rsid w:val="00F92815"/>
    <w:rsid w:val="00F92C9D"/>
    <w:rsid w:val="00F93F3A"/>
    <w:rsid w:val="00F949F3"/>
    <w:rsid w:val="00F94C73"/>
    <w:rsid w:val="00F94F7B"/>
    <w:rsid w:val="00F959D0"/>
    <w:rsid w:val="00F97682"/>
    <w:rsid w:val="00FA244A"/>
    <w:rsid w:val="00FA2EA4"/>
    <w:rsid w:val="00FA4DDD"/>
    <w:rsid w:val="00FA5F8A"/>
    <w:rsid w:val="00FA6DEB"/>
    <w:rsid w:val="00FA6F17"/>
    <w:rsid w:val="00FB278D"/>
    <w:rsid w:val="00FB313B"/>
    <w:rsid w:val="00FB3275"/>
    <w:rsid w:val="00FB33ED"/>
    <w:rsid w:val="00FB4008"/>
    <w:rsid w:val="00FB64B7"/>
    <w:rsid w:val="00FB71C7"/>
    <w:rsid w:val="00FB7553"/>
    <w:rsid w:val="00FB7A6F"/>
    <w:rsid w:val="00FC01EB"/>
    <w:rsid w:val="00FC03D7"/>
    <w:rsid w:val="00FC04DD"/>
    <w:rsid w:val="00FC38DF"/>
    <w:rsid w:val="00FC5565"/>
    <w:rsid w:val="00FC6D50"/>
    <w:rsid w:val="00FC6FFB"/>
    <w:rsid w:val="00FC7A30"/>
    <w:rsid w:val="00FD019F"/>
    <w:rsid w:val="00FD09B2"/>
    <w:rsid w:val="00FD162A"/>
    <w:rsid w:val="00FD2285"/>
    <w:rsid w:val="00FD58FD"/>
    <w:rsid w:val="00FD63DE"/>
    <w:rsid w:val="00FD6D08"/>
    <w:rsid w:val="00FE13C9"/>
    <w:rsid w:val="00FE2A50"/>
    <w:rsid w:val="00FE2C76"/>
    <w:rsid w:val="00FE3C54"/>
    <w:rsid w:val="00FE411B"/>
    <w:rsid w:val="00FE418B"/>
    <w:rsid w:val="00FE581F"/>
    <w:rsid w:val="00FE734C"/>
    <w:rsid w:val="00FF0081"/>
    <w:rsid w:val="00FF1082"/>
    <w:rsid w:val="00FF1CD8"/>
    <w:rsid w:val="00FF2B36"/>
    <w:rsid w:val="00FF4251"/>
    <w:rsid w:val="00FF4956"/>
    <w:rsid w:val="00FF4CE9"/>
    <w:rsid w:val="00FF5527"/>
    <w:rsid w:val="00FF57CE"/>
    <w:rsid w:val="00FF5F0E"/>
    <w:rsid w:val="00FF5FEC"/>
    <w:rsid w:val="00FF6BF2"/>
    <w:rsid w:val="0142367D"/>
    <w:rsid w:val="01FD2827"/>
    <w:rsid w:val="020064B8"/>
    <w:rsid w:val="02263E3F"/>
    <w:rsid w:val="02D177E8"/>
    <w:rsid w:val="03434A54"/>
    <w:rsid w:val="0406601D"/>
    <w:rsid w:val="04FB1B77"/>
    <w:rsid w:val="069C01E7"/>
    <w:rsid w:val="06AA3647"/>
    <w:rsid w:val="06E723F8"/>
    <w:rsid w:val="074837A9"/>
    <w:rsid w:val="07485B32"/>
    <w:rsid w:val="0812091C"/>
    <w:rsid w:val="083C7535"/>
    <w:rsid w:val="09346EE5"/>
    <w:rsid w:val="09532B87"/>
    <w:rsid w:val="098021CD"/>
    <w:rsid w:val="0AAA3C3C"/>
    <w:rsid w:val="0B3D5D50"/>
    <w:rsid w:val="0DC358C5"/>
    <w:rsid w:val="0DD0610C"/>
    <w:rsid w:val="0E1452DB"/>
    <w:rsid w:val="0E3C471B"/>
    <w:rsid w:val="0E5F78AD"/>
    <w:rsid w:val="0E9962F0"/>
    <w:rsid w:val="0FAD34E3"/>
    <w:rsid w:val="1058777E"/>
    <w:rsid w:val="1097561B"/>
    <w:rsid w:val="10F56C78"/>
    <w:rsid w:val="111E3975"/>
    <w:rsid w:val="129E4ED1"/>
    <w:rsid w:val="130F469D"/>
    <w:rsid w:val="140A685C"/>
    <w:rsid w:val="148D2425"/>
    <w:rsid w:val="14CB441F"/>
    <w:rsid w:val="152C1EED"/>
    <w:rsid w:val="1685210D"/>
    <w:rsid w:val="194A7889"/>
    <w:rsid w:val="19AB76AD"/>
    <w:rsid w:val="1A01633D"/>
    <w:rsid w:val="1A611DC4"/>
    <w:rsid w:val="1D461733"/>
    <w:rsid w:val="1DC4202B"/>
    <w:rsid w:val="1E9D738B"/>
    <w:rsid w:val="1ED904BE"/>
    <w:rsid w:val="1EDA6864"/>
    <w:rsid w:val="21687803"/>
    <w:rsid w:val="22076A78"/>
    <w:rsid w:val="2404202F"/>
    <w:rsid w:val="25733083"/>
    <w:rsid w:val="258258BA"/>
    <w:rsid w:val="268905FF"/>
    <w:rsid w:val="27A86408"/>
    <w:rsid w:val="299E5539"/>
    <w:rsid w:val="2A503FE0"/>
    <w:rsid w:val="2AA07DC0"/>
    <w:rsid w:val="2B227EF6"/>
    <w:rsid w:val="2CB3295B"/>
    <w:rsid w:val="2CCB2749"/>
    <w:rsid w:val="2E4A2377"/>
    <w:rsid w:val="30E46687"/>
    <w:rsid w:val="31224CA5"/>
    <w:rsid w:val="32803C40"/>
    <w:rsid w:val="32922AEB"/>
    <w:rsid w:val="329E7763"/>
    <w:rsid w:val="32BF553F"/>
    <w:rsid w:val="32F35A80"/>
    <w:rsid w:val="33BF1855"/>
    <w:rsid w:val="352D122C"/>
    <w:rsid w:val="357D1D07"/>
    <w:rsid w:val="35AC4C5A"/>
    <w:rsid w:val="366578FC"/>
    <w:rsid w:val="366F4EF9"/>
    <w:rsid w:val="36AE5FB5"/>
    <w:rsid w:val="381F3E36"/>
    <w:rsid w:val="38641C38"/>
    <w:rsid w:val="38691F18"/>
    <w:rsid w:val="39260199"/>
    <w:rsid w:val="39567B01"/>
    <w:rsid w:val="39C113C7"/>
    <w:rsid w:val="3A461992"/>
    <w:rsid w:val="3AC51EBD"/>
    <w:rsid w:val="3B0656F4"/>
    <w:rsid w:val="3BDF108C"/>
    <w:rsid w:val="3C9513D7"/>
    <w:rsid w:val="3EE95FCE"/>
    <w:rsid w:val="40B835EE"/>
    <w:rsid w:val="418050FD"/>
    <w:rsid w:val="418210BF"/>
    <w:rsid w:val="41C9521D"/>
    <w:rsid w:val="42B7427E"/>
    <w:rsid w:val="42C427C1"/>
    <w:rsid w:val="43D00E92"/>
    <w:rsid w:val="441D1006"/>
    <w:rsid w:val="444D0623"/>
    <w:rsid w:val="44674604"/>
    <w:rsid w:val="45C555F9"/>
    <w:rsid w:val="482B6845"/>
    <w:rsid w:val="48465FC4"/>
    <w:rsid w:val="48570B17"/>
    <w:rsid w:val="4883368D"/>
    <w:rsid w:val="488E7BCB"/>
    <w:rsid w:val="48FA22D5"/>
    <w:rsid w:val="49F260D5"/>
    <w:rsid w:val="4A484F29"/>
    <w:rsid w:val="4A733DB5"/>
    <w:rsid w:val="4A8358D0"/>
    <w:rsid w:val="4B103B7F"/>
    <w:rsid w:val="4B155614"/>
    <w:rsid w:val="4B520EB4"/>
    <w:rsid w:val="4D574D80"/>
    <w:rsid w:val="4D742AFF"/>
    <w:rsid w:val="4EB7465A"/>
    <w:rsid w:val="4EB82612"/>
    <w:rsid w:val="4F301015"/>
    <w:rsid w:val="4FC77488"/>
    <w:rsid w:val="4FD70210"/>
    <w:rsid w:val="52071D21"/>
    <w:rsid w:val="53E67391"/>
    <w:rsid w:val="541874EC"/>
    <w:rsid w:val="546F66FF"/>
    <w:rsid w:val="5624760D"/>
    <w:rsid w:val="57406C4F"/>
    <w:rsid w:val="5777162D"/>
    <w:rsid w:val="599C0565"/>
    <w:rsid w:val="59AE4EFD"/>
    <w:rsid w:val="5B6F37D4"/>
    <w:rsid w:val="5CCF7CF4"/>
    <w:rsid w:val="5CD814B4"/>
    <w:rsid w:val="5CFD229F"/>
    <w:rsid w:val="5DB56C4E"/>
    <w:rsid w:val="5F9C5114"/>
    <w:rsid w:val="5FF31178"/>
    <w:rsid w:val="60A809AD"/>
    <w:rsid w:val="634A5C6C"/>
    <w:rsid w:val="63FF7200"/>
    <w:rsid w:val="64184D23"/>
    <w:rsid w:val="642B7948"/>
    <w:rsid w:val="655251ED"/>
    <w:rsid w:val="66E31024"/>
    <w:rsid w:val="67544569"/>
    <w:rsid w:val="68985703"/>
    <w:rsid w:val="6A1B402F"/>
    <w:rsid w:val="6C783883"/>
    <w:rsid w:val="6CB75A94"/>
    <w:rsid w:val="6CF01232"/>
    <w:rsid w:val="6D0E7143"/>
    <w:rsid w:val="6D1C75A9"/>
    <w:rsid w:val="6D366A06"/>
    <w:rsid w:val="6DEA519B"/>
    <w:rsid w:val="70516DD4"/>
    <w:rsid w:val="70C713AA"/>
    <w:rsid w:val="71AE56FE"/>
    <w:rsid w:val="7306230B"/>
    <w:rsid w:val="7397161B"/>
    <w:rsid w:val="747A4673"/>
    <w:rsid w:val="76006336"/>
    <w:rsid w:val="78BC6308"/>
    <w:rsid w:val="7A6E1A1F"/>
    <w:rsid w:val="7AB07E38"/>
    <w:rsid w:val="7C120942"/>
    <w:rsid w:val="7C371311"/>
    <w:rsid w:val="7CA80E69"/>
    <w:rsid w:val="7D437B8B"/>
    <w:rsid w:val="7D5A099B"/>
    <w:rsid w:val="7D9E5FAA"/>
    <w:rsid w:val="7DBC6242"/>
    <w:rsid w:val="7E4078C1"/>
    <w:rsid w:val="7EB5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525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ind w:firstLine="1400" w:firstLineChars="500"/>
      <w:outlineLvl w:val="0"/>
    </w:pPr>
    <w:rPr>
      <w:rFonts w:ascii="黑体"/>
      <w:sz w:val="28"/>
    </w:rPr>
  </w:style>
  <w:style w:type="paragraph" w:styleId="3">
    <w:name w:val="heading 2"/>
    <w:basedOn w:val="1"/>
    <w:next w:val="1"/>
    <w:link w:val="53"/>
    <w:qFormat/>
    <w:uiPriority w:val="0"/>
    <w:pPr>
      <w:keepNext/>
      <w:ind w:firstLine="1120" w:firstLineChars="400"/>
      <w:outlineLvl w:val="1"/>
    </w:pPr>
    <w:rPr>
      <w:rFonts w:ascii="宋体"/>
      <w:color w:val="FF0000"/>
    </w:rPr>
  </w:style>
  <w:style w:type="paragraph" w:styleId="4">
    <w:name w:val="heading 3"/>
    <w:basedOn w:val="1"/>
    <w:next w:val="1"/>
    <w:qFormat/>
    <w:uiPriority w:val="0"/>
    <w:pPr>
      <w:keepNext/>
      <w:jc w:val="left"/>
      <w:outlineLvl w:val="2"/>
    </w:pPr>
    <w:rPr>
      <w:rFonts w:ascii="黑体"/>
      <w:sz w:val="28"/>
    </w:rPr>
  </w:style>
  <w:style w:type="character" w:default="1" w:styleId="26">
    <w:name w:val="Default Paragraph Font"/>
    <w:semiHidden/>
    <w:unhideWhenUsed/>
    <w:qFormat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 w:val="21"/>
      <w:szCs w:val="20"/>
    </w:r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annotation text"/>
    <w:basedOn w:val="1"/>
    <w:link w:val="41"/>
    <w:semiHidden/>
    <w:qFormat/>
    <w:uiPriority w:val="0"/>
    <w:pPr>
      <w:jc w:val="left"/>
    </w:pPr>
  </w:style>
  <w:style w:type="paragraph" w:styleId="8">
    <w:name w:val="Body Text"/>
    <w:basedOn w:val="1"/>
    <w:qFormat/>
    <w:uiPriority w:val="0"/>
    <w:pPr>
      <w:spacing w:line="360" w:lineRule="auto"/>
    </w:pPr>
  </w:style>
  <w:style w:type="paragraph" w:styleId="9">
    <w:name w:val="Body Text Indent"/>
    <w:basedOn w:val="1"/>
    <w:link w:val="32"/>
    <w:qFormat/>
    <w:uiPriority w:val="0"/>
    <w:pPr>
      <w:ind w:firstLine="535" w:firstLineChars="191"/>
    </w:pPr>
  </w:style>
  <w:style w:type="paragraph" w:styleId="10">
    <w:name w:val="toc 3"/>
    <w:basedOn w:val="1"/>
    <w:next w:val="1"/>
    <w:qFormat/>
    <w:uiPriority w:val="39"/>
  </w:style>
  <w:style w:type="paragraph" w:styleId="11">
    <w:name w:val="Plain Text"/>
    <w:basedOn w:val="1"/>
    <w:link w:val="51"/>
    <w:qFormat/>
    <w:uiPriority w:val="0"/>
    <w:rPr>
      <w:rFonts w:ascii="宋体" w:hAnsi="Courier New"/>
      <w:sz w:val="21"/>
      <w:szCs w:val="20"/>
    </w:rPr>
  </w:style>
  <w:style w:type="paragraph" w:styleId="12">
    <w:name w:val="Date"/>
    <w:basedOn w:val="1"/>
    <w:next w:val="1"/>
    <w:link w:val="34"/>
    <w:qFormat/>
    <w:uiPriority w:val="0"/>
    <w:pPr>
      <w:ind w:left="100" w:leftChars="2500"/>
    </w:pPr>
  </w:style>
  <w:style w:type="paragraph" w:styleId="13">
    <w:name w:val="Body Text Indent 2"/>
    <w:basedOn w:val="1"/>
    <w:qFormat/>
    <w:uiPriority w:val="0"/>
    <w:pPr>
      <w:ind w:firstLine="566" w:firstLineChars="202"/>
    </w:pPr>
    <w:rPr>
      <w:sz w:val="28"/>
    </w:rPr>
  </w:style>
  <w:style w:type="paragraph" w:styleId="14">
    <w:name w:val="Balloon Text"/>
    <w:basedOn w:val="1"/>
    <w:semiHidden/>
    <w:qFormat/>
    <w:uiPriority w:val="0"/>
    <w:rPr>
      <w:sz w:val="18"/>
      <w:szCs w:val="18"/>
    </w:rPr>
  </w:style>
  <w:style w:type="paragraph" w:styleId="15">
    <w:name w:val="footer"/>
    <w:basedOn w:val="1"/>
    <w:link w:val="3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6">
    <w:name w:val="header"/>
    <w:basedOn w:val="1"/>
    <w:link w:val="4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7">
    <w:name w:val="toc 1"/>
    <w:basedOn w:val="1"/>
    <w:next w:val="1"/>
    <w:qFormat/>
    <w:uiPriority w:val="39"/>
    <w:pPr>
      <w:tabs>
        <w:tab w:val="right" w:leader="dot" w:pos="9060"/>
      </w:tabs>
      <w:spacing w:line="360" w:lineRule="auto"/>
    </w:pPr>
    <w:rPr>
      <w:rFonts w:ascii="宋体" w:hAnsi="Arial" w:cs="Arial"/>
    </w:rPr>
  </w:style>
  <w:style w:type="paragraph" w:styleId="18">
    <w:name w:val="toc 4"/>
    <w:basedOn w:val="1"/>
    <w:next w:val="1"/>
    <w:qFormat/>
    <w:uiPriority w:val="0"/>
  </w:style>
  <w:style w:type="paragraph" w:styleId="19">
    <w:name w:val="Body Text Indent 3"/>
    <w:basedOn w:val="1"/>
    <w:qFormat/>
    <w:uiPriority w:val="0"/>
    <w:pPr>
      <w:spacing w:line="360" w:lineRule="auto"/>
      <w:ind w:firstLine="420" w:firstLineChars="200"/>
    </w:pPr>
  </w:style>
  <w:style w:type="paragraph" w:styleId="20">
    <w:name w:val="toc 2"/>
    <w:basedOn w:val="1"/>
    <w:next w:val="1"/>
    <w:qFormat/>
    <w:uiPriority w:val="39"/>
    <w:pPr>
      <w:tabs>
        <w:tab w:val="right" w:leader="dot" w:pos="9060"/>
        <w:tab w:val="right" w:leader="dot" w:pos="9344"/>
      </w:tabs>
    </w:pPr>
  </w:style>
  <w:style w:type="paragraph" w:styleId="21">
    <w:name w:val="Body Text 2"/>
    <w:basedOn w:val="1"/>
    <w:link w:val="44"/>
    <w:qFormat/>
    <w:uiPriority w:val="0"/>
    <w:pPr>
      <w:spacing w:after="120" w:line="480" w:lineRule="auto"/>
    </w:pPr>
  </w:style>
  <w:style w:type="paragraph" w:styleId="2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paragraph" w:styleId="23">
    <w:name w:val="annotation subject"/>
    <w:basedOn w:val="7"/>
    <w:next w:val="7"/>
    <w:link w:val="42"/>
    <w:qFormat/>
    <w:uiPriority w:val="0"/>
    <w:rPr>
      <w:b/>
      <w:bCs/>
    </w:rPr>
  </w:style>
  <w:style w:type="table" w:styleId="25">
    <w:name w:val="Table Grid"/>
    <w:basedOn w:val="2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Strong"/>
    <w:qFormat/>
    <w:uiPriority w:val="0"/>
    <w:rPr>
      <w:rFonts w:cs="Times New Roman"/>
      <w:b/>
      <w:bCs/>
    </w:rPr>
  </w:style>
  <w:style w:type="character" w:styleId="28">
    <w:name w:val="page number"/>
    <w:qFormat/>
    <w:uiPriority w:val="0"/>
    <w:rPr>
      <w:rFonts w:cs="Times New Roman"/>
    </w:rPr>
  </w:style>
  <w:style w:type="character" w:styleId="29">
    <w:name w:val="Emphasis"/>
    <w:qFormat/>
    <w:uiPriority w:val="0"/>
    <w:rPr>
      <w:rFonts w:cs="Times New Roman"/>
      <w:color w:val="CC0000"/>
    </w:rPr>
  </w:style>
  <w:style w:type="character" w:styleId="30">
    <w:name w:val="Hyperlink"/>
    <w:qFormat/>
    <w:uiPriority w:val="99"/>
    <w:rPr>
      <w:rFonts w:cs="Times New Roman"/>
      <w:color w:val="0000FF"/>
      <w:u w:val="single"/>
    </w:rPr>
  </w:style>
  <w:style w:type="character" w:styleId="31">
    <w:name w:val="annotation reference"/>
    <w:qFormat/>
    <w:uiPriority w:val="0"/>
    <w:rPr>
      <w:rFonts w:cs="Times New Roman"/>
      <w:sz w:val="21"/>
      <w:szCs w:val="21"/>
    </w:rPr>
  </w:style>
  <w:style w:type="character" w:customStyle="1" w:styleId="32">
    <w:name w:val="正文文本缩进 Char"/>
    <w:link w:val="9"/>
    <w:qFormat/>
    <w:locked/>
    <w:uiPriority w:val="0"/>
    <w:rPr>
      <w:rFonts w:cs="Times New Roman"/>
      <w:kern w:val="2"/>
      <w:sz w:val="24"/>
      <w:szCs w:val="24"/>
    </w:rPr>
  </w:style>
  <w:style w:type="character" w:customStyle="1" w:styleId="33">
    <w:name w:val="页脚 Char"/>
    <w:link w:val="15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34">
    <w:name w:val="日期 Char"/>
    <w:link w:val="12"/>
    <w:qFormat/>
    <w:locked/>
    <w:uiPriority w:val="0"/>
    <w:rPr>
      <w:rFonts w:cs="Times New Roman"/>
      <w:kern w:val="2"/>
      <w:sz w:val="24"/>
      <w:szCs w:val="24"/>
    </w:rPr>
  </w:style>
  <w:style w:type="character" w:customStyle="1" w:styleId="35">
    <w:name w:val="二级条标题 Char"/>
    <w:link w:val="36"/>
    <w:qFormat/>
    <w:locked/>
    <w:uiPriority w:val="0"/>
    <w:rPr>
      <w:rFonts w:ascii="黑体" w:eastAsia="黑体" w:cs="Times New Roman"/>
      <w:sz w:val="21"/>
    </w:rPr>
  </w:style>
  <w:style w:type="paragraph" w:customStyle="1" w:styleId="36">
    <w:name w:val="二级条标题"/>
    <w:basedOn w:val="37"/>
    <w:next w:val="39"/>
    <w:link w:val="35"/>
    <w:qFormat/>
    <w:uiPriority w:val="0"/>
    <w:pPr>
      <w:ind w:left="735"/>
      <w:outlineLvl w:val="3"/>
    </w:pPr>
  </w:style>
  <w:style w:type="paragraph" w:customStyle="1" w:styleId="37">
    <w:name w:val="一级条标题"/>
    <w:basedOn w:val="38"/>
    <w:next w:val="39"/>
    <w:qFormat/>
    <w:uiPriority w:val="0"/>
    <w:pPr>
      <w:spacing w:beforeLines="0" w:afterLines="0"/>
      <w:ind w:left="735"/>
      <w:outlineLvl w:val="2"/>
    </w:pPr>
  </w:style>
  <w:style w:type="paragraph" w:customStyle="1" w:styleId="38">
    <w:name w:val="章标题"/>
    <w:next w:val="39"/>
    <w:qFormat/>
    <w:uiPriority w:val="0"/>
    <w:pPr>
      <w:spacing w:beforeLines="50" w:afterLines="5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39">
    <w:name w:val="段"/>
    <w:link w:val="45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40">
    <w:name w:val="页眉 Char"/>
    <w:link w:val="16"/>
    <w:qFormat/>
    <w:locked/>
    <w:uiPriority w:val="0"/>
    <w:rPr>
      <w:rFonts w:cs="Times New Roman"/>
      <w:kern w:val="2"/>
      <w:sz w:val="18"/>
      <w:szCs w:val="18"/>
    </w:rPr>
  </w:style>
  <w:style w:type="character" w:customStyle="1" w:styleId="41">
    <w:name w:val="批注文字 Char"/>
    <w:link w:val="7"/>
    <w:semiHidden/>
    <w:qFormat/>
    <w:locked/>
    <w:uiPriority w:val="0"/>
    <w:rPr>
      <w:rFonts w:cs="Times New Roman"/>
      <w:kern w:val="2"/>
      <w:sz w:val="24"/>
      <w:szCs w:val="24"/>
    </w:rPr>
  </w:style>
  <w:style w:type="character" w:customStyle="1" w:styleId="42">
    <w:name w:val="批注主题 Char"/>
    <w:link w:val="23"/>
    <w:qFormat/>
    <w:locked/>
    <w:uiPriority w:val="0"/>
    <w:rPr>
      <w:rFonts w:cs="Times New Roman"/>
      <w:b/>
      <w:bCs/>
      <w:kern w:val="2"/>
      <w:sz w:val="24"/>
      <w:szCs w:val="24"/>
    </w:rPr>
  </w:style>
  <w:style w:type="character" w:customStyle="1" w:styleId="43">
    <w:name w:val="contenttitle"/>
    <w:qFormat/>
    <w:uiPriority w:val="0"/>
    <w:rPr>
      <w:rFonts w:cs="Times New Roman"/>
    </w:rPr>
  </w:style>
  <w:style w:type="character" w:customStyle="1" w:styleId="44">
    <w:name w:val="正文文本 2 Char"/>
    <w:link w:val="21"/>
    <w:qFormat/>
    <w:uiPriority w:val="0"/>
  </w:style>
  <w:style w:type="character" w:customStyle="1" w:styleId="45">
    <w:name w:val="段 Char Char"/>
    <w:link w:val="39"/>
    <w:qFormat/>
    <w:locked/>
    <w:uiPriority w:val="0"/>
    <w:rPr>
      <w:rFonts w:ascii="宋体"/>
      <w:sz w:val="21"/>
      <w:lang w:val="en-US" w:eastAsia="zh-CN" w:bidi="ar-SA"/>
    </w:rPr>
  </w:style>
  <w:style w:type="character" w:customStyle="1" w:styleId="46">
    <w:name w:val="正文文本缩进 Char1"/>
    <w:qFormat/>
    <w:uiPriority w:val="0"/>
    <w:rPr>
      <w:rFonts w:cs="Times New Roman"/>
      <w:kern w:val="2"/>
      <w:sz w:val="24"/>
      <w:szCs w:val="24"/>
    </w:rPr>
  </w:style>
  <w:style w:type="character" w:customStyle="1" w:styleId="47">
    <w:name w:val="段 Char"/>
    <w:qFormat/>
    <w:uiPriority w:val="0"/>
    <w:rPr>
      <w:rFonts w:ascii="宋体" w:eastAsia="宋体" w:cs="Times New Roman"/>
      <w:sz w:val="21"/>
      <w:lang w:val="en-US" w:eastAsia="zh-CN" w:bidi="ar-SA"/>
    </w:rPr>
  </w:style>
  <w:style w:type="character" w:customStyle="1" w:styleId="48">
    <w:name w:val="zi_hui_12"/>
    <w:qFormat/>
    <w:uiPriority w:val="0"/>
    <w:rPr>
      <w:rFonts w:cs="Times New Roman"/>
    </w:rPr>
  </w:style>
  <w:style w:type="character" w:customStyle="1" w:styleId="49">
    <w:name w:val="占位符文本1"/>
    <w:semiHidden/>
    <w:qFormat/>
    <w:uiPriority w:val="0"/>
    <w:rPr>
      <w:rFonts w:cs="Times New Roman"/>
      <w:color w:val="808080"/>
    </w:rPr>
  </w:style>
  <w:style w:type="character" w:customStyle="1" w:styleId="50">
    <w:name w:val="apple-converted-space"/>
    <w:qFormat/>
    <w:uiPriority w:val="0"/>
    <w:rPr>
      <w:rFonts w:cs="Times New Roman"/>
    </w:rPr>
  </w:style>
  <w:style w:type="character" w:customStyle="1" w:styleId="51">
    <w:name w:val="纯文本 Char"/>
    <w:link w:val="11"/>
    <w:qFormat/>
    <w:locked/>
    <w:uiPriority w:val="0"/>
    <w:rPr>
      <w:rFonts w:ascii="宋体" w:hAnsi="Courier New" w:cs="Times New Roman"/>
      <w:kern w:val="2"/>
      <w:sz w:val="21"/>
    </w:rPr>
  </w:style>
  <w:style w:type="character" w:customStyle="1" w:styleId="52">
    <w:name w:val="zi_hui_121"/>
    <w:qFormat/>
    <w:uiPriority w:val="0"/>
    <w:rPr>
      <w:rFonts w:cs="Times New Roman"/>
      <w:color w:val="666666"/>
      <w:sz w:val="18"/>
      <w:szCs w:val="18"/>
      <w:u w:val="none"/>
    </w:rPr>
  </w:style>
  <w:style w:type="character" w:customStyle="1" w:styleId="53">
    <w:name w:val="标题 2 Char"/>
    <w:link w:val="3"/>
    <w:qFormat/>
    <w:locked/>
    <w:uiPriority w:val="0"/>
    <w:rPr>
      <w:rFonts w:ascii="宋体" w:cs="Times New Roman"/>
      <w:color w:val="FF0000"/>
      <w:kern w:val="2"/>
      <w:sz w:val="24"/>
      <w:szCs w:val="24"/>
    </w:rPr>
  </w:style>
  <w:style w:type="paragraph" w:customStyle="1" w:styleId="54">
    <w:name w:val="四级条标题"/>
    <w:basedOn w:val="55"/>
    <w:next w:val="39"/>
    <w:qFormat/>
    <w:uiPriority w:val="0"/>
    <w:pPr>
      <w:ind w:left="142"/>
      <w:outlineLvl w:val="5"/>
    </w:pPr>
  </w:style>
  <w:style w:type="paragraph" w:customStyle="1" w:styleId="55">
    <w:name w:val="三级条标题"/>
    <w:basedOn w:val="36"/>
    <w:next w:val="39"/>
    <w:qFormat/>
    <w:uiPriority w:val="0"/>
    <w:pPr>
      <w:ind w:left="735"/>
      <w:outlineLvl w:val="4"/>
    </w:pPr>
  </w:style>
  <w:style w:type="paragraph" w:customStyle="1" w:styleId="56">
    <w:name w:val="示例"/>
    <w:next w:val="39"/>
    <w:qFormat/>
    <w:uiPriority w:val="0"/>
    <w:pPr>
      <w:tabs>
        <w:tab w:val="left" w:pos="816"/>
      </w:tabs>
      <w:ind w:firstLine="419" w:firstLineChars="233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57">
    <w:name w:val="四级无标题条"/>
    <w:basedOn w:val="1"/>
    <w:qFormat/>
    <w:uiPriority w:val="0"/>
    <w:rPr>
      <w:sz w:val="21"/>
    </w:rPr>
  </w:style>
  <w:style w:type="paragraph" w:customStyle="1" w:styleId="58">
    <w:name w:val="五级无标题条"/>
    <w:basedOn w:val="1"/>
    <w:qFormat/>
    <w:uiPriority w:val="0"/>
    <w:rPr>
      <w:sz w:val="21"/>
    </w:rPr>
  </w:style>
  <w:style w:type="paragraph" w:customStyle="1" w:styleId="59">
    <w:name w:val="引言"/>
    <w:basedOn w:val="1"/>
    <w:qFormat/>
    <w:uiPriority w:val="0"/>
    <w:pPr>
      <w:snapToGrid w:val="0"/>
      <w:spacing w:line="360" w:lineRule="auto"/>
      <w:jc w:val="center"/>
    </w:pPr>
    <w:rPr>
      <w:rFonts w:ascii="黑体" w:hAnsi="宋体" w:eastAsia="黑体"/>
      <w:sz w:val="32"/>
      <w:szCs w:val="32"/>
      <w:lang w:val="en-GB"/>
    </w:rPr>
  </w:style>
  <w:style w:type="paragraph" w:customStyle="1" w:styleId="60">
    <w:name w:val="附录二级条标题"/>
    <w:basedOn w:val="1"/>
    <w:qFormat/>
    <w:uiPriority w:val="0"/>
    <w:pPr>
      <w:adjustRightInd w:val="0"/>
      <w:snapToGrid w:val="0"/>
      <w:spacing w:line="360" w:lineRule="auto"/>
    </w:pPr>
    <w:rPr>
      <w:rFonts w:ascii="Arial" w:hAnsi="Arial" w:cs="Arial"/>
      <w:bCs/>
    </w:rPr>
  </w:style>
  <w:style w:type="paragraph" w:customStyle="1" w:styleId="61">
    <w:name w:val="封面标准名称"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62">
    <w:name w:val="附录标题"/>
    <w:basedOn w:val="63"/>
    <w:qFormat/>
    <w:uiPriority w:val="0"/>
    <w:pPr>
      <w:wordWrap/>
      <w:snapToGrid w:val="0"/>
      <w:spacing w:line="360" w:lineRule="auto"/>
    </w:pPr>
    <w:rPr>
      <w:rFonts w:ascii="Arial" w:hAnsi="Arial"/>
      <w:kern w:val="0"/>
      <w:sz w:val="24"/>
    </w:rPr>
  </w:style>
  <w:style w:type="paragraph" w:customStyle="1" w:styleId="63">
    <w:name w:val="附录一级条标题"/>
    <w:basedOn w:val="1"/>
    <w:next w:val="39"/>
    <w:qFormat/>
    <w:uiPriority w:val="0"/>
    <w:pPr>
      <w:widowControl/>
      <w:wordWrap w:val="0"/>
      <w:overflowPunct w:val="0"/>
      <w:autoSpaceDE w:val="0"/>
      <w:autoSpaceDN w:val="0"/>
      <w:textAlignment w:val="baseline"/>
      <w:outlineLvl w:val="2"/>
    </w:pPr>
    <w:rPr>
      <w:rFonts w:ascii="黑体" w:eastAsia="黑体"/>
      <w:kern w:val="21"/>
      <w:sz w:val="21"/>
      <w:szCs w:val="20"/>
    </w:rPr>
  </w:style>
  <w:style w:type="paragraph" w:customStyle="1" w:styleId="64">
    <w:name w:val="列出段落1"/>
    <w:basedOn w:val="1"/>
    <w:qFormat/>
    <w:uiPriority w:val="0"/>
    <w:pPr>
      <w:ind w:firstLine="420" w:firstLineChars="200"/>
    </w:pPr>
  </w:style>
  <w:style w:type="paragraph" w:customStyle="1" w:styleId="65">
    <w:name w:val="附录图标题"/>
    <w:next w:val="39"/>
    <w:qFormat/>
    <w:uiPriority w:val="0"/>
    <w:pPr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66">
    <w:name w:val="前言、引言标题"/>
    <w:next w:val="1"/>
    <w:qFormat/>
    <w:uiPriority w:val="0"/>
    <w:p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67">
    <w:name w:val="TOC 标题1"/>
    <w:basedOn w:val="2"/>
    <w:next w:val="1"/>
    <w:qFormat/>
    <w:uiPriority w:val="0"/>
    <w:pPr>
      <w:keepLines/>
      <w:widowControl/>
      <w:spacing w:before="480" w:line="276" w:lineRule="auto"/>
      <w:ind w:firstLine="0" w:firstLineChars="0"/>
      <w:jc w:val="left"/>
      <w:outlineLvl w:val="9"/>
    </w:pPr>
    <w:rPr>
      <w:rFonts w:ascii="Cambria" w:hAnsi="Cambria"/>
      <w:b/>
      <w:bCs/>
      <w:color w:val="365F91"/>
      <w:kern w:val="0"/>
      <w:szCs w:val="28"/>
    </w:rPr>
  </w:style>
  <w:style w:type="paragraph" w:customStyle="1" w:styleId="68">
    <w:name w:val="Char Char Char Char Char Char Char"/>
    <w:basedOn w:val="1"/>
    <w:qFormat/>
    <w:uiPriority w:val="0"/>
    <w:pPr>
      <w:tabs>
        <w:tab w:val="left" w:pos="4500"/>
      </w:tabs>
    </w:pPr>
    <w:rPr>
      <w:rFonts w:ascii="宋体" w:hAnsi="宋体"/>
    </w:rPr>
  </w:style>
  <w:style w:type="paragraph" w:customStyle="1" w:styleId="69">
    <w:name w:val="五级条标题"/>
    <w:basedOn w:val="54"/>
    <w:next w:val="39"/>
    <w:qFormat/>
    <w:uiPriority w:val="0"/>
    <w:pPr>
      <w:ind w:left="142"/>
      <w:outlineLvl w:val="6"/>
    </w:pPr>
  </w:style>
  <w:style w:type="paragraph" w:customStyle="1" w:styleId="70">
    <w:name w:val="二级无标题条"/>
    <w:basedOn w:val="1"/>
    <w:qFormat/>
    <w:uiPriority w:val="0"/>
    <w:rPr>
      <w:sz w:val="21"/>
    </w:rPr>
  </w:style>
  <w:style w:type="paragraph" w:customStyle="1" w:styleId="71">
    <w:name w:val="三级无标题条"/>
    <w:basedOn w:val="1"/>
    <w:qFormat/>
    <w:uiPriority w:val="0"/>
    <w:rPr>
      <w:sz w:val="21"/>
    </w:rPr>
  </w:style>
  <w:style w:type="paragraph" w:customStyle="1" w:styleId="72">
    <w:name w:val="目录"/>
    <w:basedOn w:val="1"/>
    <w:qFormat/>
    <w:uiPriority w:val="0"/>
    <w:pPr>
      <w:snapToGrid w:val="0"/>
      <w:spacing w:line="360" w:lineRule="auto"/>
      <w:jc w:val="center"/>
    </w:pPr>
    <w:rPr>
      <w:rFonts w:ascii="黑体" w:eastAsia="黑体"/>
      <w:sz w:val="28"/>
      <w:szCs w:val="28"/>
    </w:rPr>
  </w:style>
  <w:style w:type="paragraph" w:customStyle="1" w:styleId="73">
    <w:name w:val="一级无标题条"/>
    <w:basedOn w:val="1"/>
    <w:qFormat/>
    <w:uiPriority w:val="0"/>
    <w:rPr>
      <w:sz w:val="21"/>
    </w:rPr>
  </w:style>
  <w:style w:type="paragraph" w:customStyle="1" w:styleId="74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character" w:styleId="75">
    <w:name w:val="Placeholder Text"/>
    <w:basedOn w:val="26"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.emf"/><Relationship Id="rId14" Type="http://schemas.openxmlformats.org/officeDocument/2006/relationships/theme" Target="theme/theme1.xml"/><Relationship Id="rId13" Type="http://schemas.openxmlformats.org/officeDocument/2006/relationships/footer" Target="footer7.xml"/><Relationship Id="rId12" Type="http://schemas.openxmlformats.org/officeDocument/2006/relationships/header" Target="header4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3077"/>
    <customShpInfo spid="_x0000_s1138"/>
    <customShpInfo spid="_x0000_s1139"/>
    <customShpInfo spid="_x0000_s1027"/>
    <customShpInfo spid="_x0000_s1115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29"/>
    <customShpInfo spid="_x0000_s1130"/>
    <customShpInfo spid="_x0000_s1131"/>
    <customShpInfo spid="_x0000_s1132"/>
    <customShpInfo spid="_x0000_s1133"/>
    <customShpInfo spid="_x0000_s1134"/>
    <customShpInfo spid="_x0000_s1135"/>
    <customShpInfo spid="_x0000_s1136"/>
    <customShpInfo spid="_x0000_s1137"/>
    <customShpInfo spid="_x0000_s1140"/>
    <customShpInfo spid="_x0000_s1142"/>
    <customShpInfo spid="_x0000_s1143"/>
    <customShpInfo spid="_x0000_s1154"/>
    <customShpInfo spid="_x0000_s1114"/>
    <customShpInfo spid="_x0000_s1161"/>
    <customShpInfo spid="_x0000_s1162"/>
    <customShpInfo spid="_x0000_s1163"/>
    <customShpInfo spid="_x0000_s1164"/>
    <customShpInfo spid="_x0000_s1166"/>
    <customShpInfo spid="_x0000_s1168"/>
    <customShpInfo spid="_x0000_s1169"/>
    <customShpInfo spid="_x0000_s1170"/>
    <customShpInfo spid="_x0000_s1167"/>
    <customShpInfo spid="_x0000_s1171"/>
    <customShpInfo spid="_x0000_s1172"/>
    <customShpInfo spid="_x0000_s1173"/>
    <customShpInfo spid="_x0000_s1174"/>
    <customShpInfo spid="_x0000_s1175"/>
    <customShpInfo spid="_x0000_s1176"/>
    <customShpInfo spid="_x0000_s1177"/>
    <customShpInfo spid="_x0000_s1165"/>
    <customShpInfo spid="_x0000_s1179"/>
    <customShpInfo spid="_x0000_s1181"/>
    <customShpInfo spid="_x0000_s1182"/>
    <customShpInfo spid="_x0000_s1183"/>
    <customShpInfo spid="_x0000_s1180"/>
    <customShpInfo spid="_x0000_s1184"/>
    <customShpInfo spid="_x0000_s1185"/>
    <customShpInfo spid="_x0000_s1186"/>
    <customShpInfo spid="_x0000_s1187"/>
    <customShpInfo spid="_x0000_s1188"/>
    <customShpInfo spid="_x0000_s1189"/>
    <customShpInfo spid="_x0000_s1190"/>
    <customShpInfo spid="_x0000_s1178"/>
    <customShpInfo spid="_x0000_s1192"/>
    <customShpInfo spid="_x0000_s1193"/>
    <customShpInfo spid="_x0000_s1194"/>
    <customShpInfo spid="_x0000_s1195"/>
    <customShpInfo spid="_x0000_s1196"/>
    <customShpInfo spid="_x0000_s1197"/>
    <customShpInfo spid="_x0000_s1198"/>
    <customShpInfo spid="_x0000_s1199"/>
    <customShpInfo spid="_x0000_s1200"/>
    <customShpInfo spid="_x0000_s1201"/>
    <customShpInfo spid="_x0000_s1202"/>
    <customShpInfo spid="_x0000_s1203"/>
    <customShpInfo spid="_x0000_s1204"/>
    <customShpInfo spid="_x0000_s1205"/>
    <customShpInfo spid="_x0000_s1206"/>
    <customShpInfo spid="_x0000_s1207"/>
    <customShpInfo spid="_x0000_s1208"/>
    <customShpInfo spid="_x0000_s1209"/>
    <customShpInfo spid="_x0000_s1210"/>
    <customShpInfo spid="_x0000_s1211"/>
    <customShpInfo spid="_x0000_s1212"/>
    <customShpInfo spid="_x0000_s1213"/>
    <customShpInfo spid="_x0000_s1214"/>
    <customShpInfo spid="_x0000_s1215"/>
    <customShpInfo spid="_x0000_s1216"/>
    <customShpInfo spid="_x0000_s1217"/>
    <customShpInfo spid="_x0000_s1218"/>
    <customShpInfo spid="_x0000_s1191"/>
    <customShpInfo spid="_x0000_s1113"/>
    <customShpInfo spid="_x0000_s1145"/>
    <customShpInfo spid="_x0000_s1525"/>
    <customShpInfo spid="_x0000_s15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LXY工作室</Company>
  <Pages>18</Pages>
  <Words>1324</Words>
  <Characters>7548</Characters>
  <Lines>62</Lines>
  <Paragraphs>17</Paragraphs>
  <TotalTime>6483</TotalTime>
  <ScaleCrop>false</ScaleCrop>
  <LinksUpToDate>false</LinksUpToDate>
  <CharactersWithSpaces>8855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2022-02-15T10:49:00Z</dcterms:created>
  <dc:creator>葉(YYL)</dc:creator>
  <cp:lastModifiedBy>廖水莲</cp:lastModifiedBy>
  <cp:lastPrinted>2020-12-10T14:32:00Z</cp:lastPrinted>
  <dcterms:modified xsi:type="dcterms:W3CDTF">2022-03-11T16:25:53Z</dcterms:modified>
  <dc:title>中华人民共各国国家计量检定规程</dc:title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