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eastAsia="仿宋_GB2312"/>
          <w:color w:val="000000"/>
          <w:w w:val="96"/>
          <w:sz w:val="32"/>
          <w:szCs w:val="32"/>
        </w:rPr>
      </w:pPr>
      <w:bookmarkStart w:id="0" w:name="_GoBack"/>
      <w:bookmarkEnd w:id="0"/>
    </w:p>
    <w:p>
      <w:pPr>
        <w:spacing w:before="0" w:beforeLines="0" w:after="0" w:afterLines="0" w:line="640" w:lineRule="exact"/>
        <w:ind w:firstLine="0" w:firstLineChars="0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自治区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市场监管局</w:t>
      </w:r>
      <w:r>
        <w:rPr>
          <w:rFonts w:hint="eastAsia" w:eastAsia="方正小标宋简体" w:cs="Times New Roman"/>
          <w:sz w:val="44"/>
          <w:szCs w:val="44"/>
          <w:lang w:eastAsia="zh-CN"/>
        </w:rPr>
        <w:t>办公室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关于组织申报</w:t>
      </w:r>
    </w:p>
    <w:p>
      <w:pPr>
        <w:spacing w:before="0" w:beforeLines="0" w:after="0" w:afterLines="0" w:line="640" w:lineRule="exact"/>
        <w:ind w:firstLine="0" w:firstLineChars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第二十</w:t>
      </w:r>
      <w:r>
        <w:rPr>
          <w:rFonts w:hint="eastAsia" w:eastAsia="方正小标宋简体" w:cs="Times New Roman"/>
          <w:sz w:val="44"/>
          <w:szCs w:val="44"/>
          <w:lang w:eastAsia="zh-CN"/>
        </w:rPr>
        <w:t>三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届中国专利奖的通知</w:t>
      </w: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桂市监办函〔2</w:t>
      </w:r>
      <w:r>
        <w:rPr>
          <w:rFonts w:hint="eastAsia" w:ascii="Times New Roman" w:hAnsi="Times New Roman" w:eastAsia="仿宋_GB2312" w:cs="Times New Roman"/>
          <w:color w:val="000000"/>
          <w:w w:val="100"/>
          <w:sz w:val="32"/>
          <w:szCs w:val="32"/>
          <w:lang w:val="en-US" w:eastAsia="zh-CN"/>
        </w:rPr>
        <w:t>021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〕</w:t>
      </w:r>
      <w:r>
        <w:rPr>
          <w:rFonts w:hint="eastAsia" w:eastAsia="仿宋_GB2312" w:cs="Times New Roman"/>
          <w:color w:val="000000"/>
          <w:w w:val="100"/>
          <w:sz w:val="32"/>
          <w:szCs w:val="32"/>
          <w:lang w:val="en-US" w:eastAsia="zh-CN"/>
        </w:rPr>
        <w:t>208</w:t>
      </w:r>
      <w:r>
        <w:rPr>
          <w:rFonts w:hint="default" w:ascii="Times New Roman" w:hAnsi="Times New Roman" w:eastAsia="仿宋_GB2312" w:cs="Times New Roman"/>
          <w:color w:val="000000"/>
          <w:w w:val="100"/>
          <w:sz w:val="32"/>
          <w:szCs w:val="32"/>
        </w:rPr>
        <w:t>号</w:t>
      </w:r>
    </w:p>
    <w:p>
      <w:pPr>
        <w:spacing w:beforeLines="0" w:afterLines="0"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beforeLines="0" w:afterLines="0" w:line="54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各市市场监管局：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国家知识产权局关于评选第二十</w:t>
      </w:r>
      <w:r>
        <w:rPr>
          <w:rFonts w:hint="default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届中国专利奖的通知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（国知发运函字〔202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〕1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我局决定在全区组织开展第二十</w:t>
      </w:r>
      <w:r>
        <w:rPr>
          <w:rFonts w:hint="default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届中国专利奖的申报工作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现将有关事项通知如下：</w:t>
      </w:r>
    </w:p>
    <w:p>
      <w:pPr>
        <w:numPr>
          <w:ilvl w:val="0"/>
          <w:numId w:val="0"/>
        </w:numPr>
        <w:spacing w:beforeLines="0" w:afterLines="0" w:line="540" w:lineRule="exact"/>
        <w:ind w:leftChars="0"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一、申报要求</w:t>
      </w:r>
    </w:p>
    <w:p>
      <w:pPr>
        <w:spacing w:beforeLines="0" w:afterLines="0"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（一）申报项目应满足第二十</w:t>
      </w:r>
      <w:r>
        <w:rPr>
          <w:rFonts w:hint="default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中国专利奖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参评条件</w:t>
      </w:r>
      <w:r>
        <w:rPr>
          <w:rFonts w:hint="default" w:eastAsia="仿宋_GB2312" w:cs="Times New Roman"/>
          <w:sz w:val="32"/>
          <w:szCs w:val="32"/>
          <w:lang w:eastAsia="zh-CN"/>
        </w:rPr>
        <w:t>且专利权人是广西的；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</w:t>
      </w:r>
      <w:r>
        <w:rPr>
          <w:rFonts w:hint="default" w:eastAsia="仿宋_GB2312" w:cs="Times New Roman"/>
          <w:sz w:val="32"/>
          <w:szCs w:val="32"/>
          <w:lang w:eastAsia="zh-CN"/>
        </w:rPr>
        <w:t>仅限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国家知识产权示范园区</w:t>
      </w:r>
      <w:r>
        <w:rPr>
          <w:rFonts w:hint="default" w:eastAsia="仿宋_GB2312" w:cs="Times New Roman"/>
          <w:sz w:val="32"/>
          <w:szCs w:val="32"/>
          <w:lang w:eastAsia="zh-CN"/>
        </w:rPr>
        <w:t>（每个园区推荐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2项</w:t>
      </w:r>
      <w:r>
        <w:rPr>
          <w:rFonts w:hint="default" w:eastAsia="仿宋_GB2312" w:cs="Times New Roman"/>
          <w:sz w:val="32"/>
          <w:szCs w:val="32"/>
          <w:lang w:eastAsia="zh-CN"/>
        </w:rPr>
        <w:t>）、符合条件的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国家知识产权示范企业</w:t>
      </w:r>
      <w:r>
        <w:rPr>
          <w:rFonts w:hint="default" w:eastAsia="仿宋_GB2312" w:cs="Times New Roman"/>
          <w:sz w:val="32"/>
          <w:szCs w:val="32"/>
          <w:lang w:eastAsia="zh-CN"/>
        </w:rPr>
        <w:t>（每家企业自荐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1项</w:t>
      </w:r>
      <w:r>
        <w:rPr>
          <w:rFonts w:hint="default" w:eastAsia="仿宋_GB2312" w:cs="Times New Roman"/>
          <w:sz w:val="32"/>
          <w:szCs w:val="32"/>
          <w:lang w:eastAsia="zh-CN"/>
        </w:rPr>
        <w:t>）以及由两位院士共同推荐的项目申报；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</w:pPr>
      <w:r>
        <w:rPr>
          <w:rFonts w:hint="default" w:eastAsia="仿宋_GB2312" w:cs="Times New Roman"/>
          <w:sz w:val="32"/>
          <w:szCs w:val="32"/>
          <w:lang w:val="en-US" w:eastAsia="zh-CN"/>
        </w:rPr>
        <w:t>（三）已申报第一届广西专利奖的项目不需再申报，我局将依据《广西壮族自治区专利奖评奖办法（试行）》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择优推荐作为中国专利奖参评项目</w:t>
      </w:r>
      <w:r>
        <w:rPr>
          <w:rFonts w:hint="default" w:eastAsia="仿宋_GB2312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（届时另行通知）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。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二、材料报送</w:t>
      </w:r>
    </w:p>
    <w:p>
      <w:pPr>
        <w:spacing w:beforeLines="0" w:afterLines="0" w:line="540" w:lineRule="exact"/>
        <w:ind w:firstLine="640" w:firstLineChars="200"/>
        <w:rPr>
          <w:rFonts w:hint="default" w:eastAsia="仿宋_GB2312" w:cs="Times New Roman"/>
          <w:sz w:val="32"/>
          <w:szCs w:val="32"/>
          <w:lang w:eastAsia="zh-CN"/>
        </w:rPr>
      </w:pPr>
      <w:r>
        <w:rPr>
          <w:rFonts w:hint="default" w:eastAsia="仿宋_GB2312" w:cs="Times New Roman"/>
          <w:b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（一）</w:t>
      </w:r>
      <w:r>
        <w:rPr>
          <w:rFonts w:hint="default" w:eastAsia="仿宋_GB2312" w:cs="Times New Roman"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各市市场监管局</w:t>
      </w:r>
      <w:r>
        <w:rPr>
          <w:rFonts w:hint="default" w:eastAsia="仿宋_GB2312" w:cs="Times New Roman"/>
          <w:sz w:val="32"/>
          <w:szCs w:val="32"/>
          <w:lang w:eastAsia="zh-CN"/>
        </w:rPr>
        <w:t>于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2021年9月30日前完成组织申报工作，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申报项目的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参评条件和材料真实性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、完整性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进行审核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后，汇总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报送我局。</w:t>
      </w:r>
    </w:p>
    <w:p>
      <w:pPr>
        <w:spacing w:beforeLines="0" w:afterLines="0"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eastAsia="仿宋_GB2312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申报项目材料</w:t>
      </w:r>
      <w:r>
        <w:rPr>
          <w:rFonts w:hint="default" w:eastAsia="仿宋_GB2312" w:cs="Times New Roman"/>
          <w:sz w:val="32"/>
          <w:szCs w:val="32"/>
          <w:lang w:eastAsia="zh-CN"/>
        </w:rPr>
        <w:t>要符合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国家知识产权局关于评选第二十</w:t>
      </w:r>
      <w:r>
        <w:rPr>
          <w:rFonts w:hint="default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届中国专利奖的通知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eastAsia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报送材料</w:t>
      </w:r>
      <w:r>
        <w:rPr>
          <w:rFonts w:hint="eastAsia" w:eastAsia="仿宋_GB2312" w:cs="Times New Roman"/>
          <w:sz w:val="32"/>
          <w:szCs w:val="32"/>
          <w:lang w:eastAsia="zh-CN"/>
        </w:rPr>
        <w:t>”</w:t>
      </w:r>
      <w:r>
        <w:rPr>
          <w:rFonts w:hint="default" w:eastAsia="仿宋_GB2312" w:cs="Times New Roman"/>
          <w:sz w:val="32"/>
          <w:szCs w:val="32"/>
          <w:lang w:eastAsia="zh-CN"/>
        </w:rPr>
        <w:t>的要求，同时需签署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default" w:eastAsia="仿宋_GB2312" w:cs="Times New Roman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声明》（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签章，扫描件，格式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见附件1）</w:t>
      </w:r>
      <w:r>
        <w:rPr>
          <w:rFonts w:hint="default" w:eastAsia="仿宋_GB2312" w:cs="Times New Roman"/>
          <w:sz w:val="32"/>
          <w:szCs w:val="32"/>
          <w:lang w:eastAsia="zh-CN"/>
        </w:rPr>
        <w:t>。一个项目申报材料电子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文件存储在一个</w:t>
      </w:r>
      <w:r>
        <w:rPr>
          <w:rFonts w:hint="default" w:eastAsia="仿宋_GB2312" w:cs="Times New Roman"/>
          <w:sz w:val="32"/>
          <w:szCs w:val="32"/>
          <w:lang w:eastAsia="zh-CN"/>
        </w:rPr>
        <w:t>独立的文件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夹内，以</w:t>
      </w:r>
      <w:r>
        <w:rPr>
          <w:rFonts w:hint="eastAsia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中国专利奖+申报单位名称</w:t>
      </w:r>
      <w:r>
        <w:rPr>
          <w:rFonts w:hint="default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院士或示范园区或示范企业</w:t>
      </w:r>
      <w:r>
        <w:rPr>
          <w:rFonts w:hint="default" w:eastAsia="仿宋_GB2312" w:cs="Times New Roman"/>
          <w:sz w:val="32"/>
          <w:szCs w:val="32"/>
          <w:lang w:eastAsia="zh-CN"/>
        </w:rPr>
        <w:t>）</w:t>
      </w:r>
      <w:r>
        <w:rPr>
          <w:rFonts w:hint="eastAsia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命名</w:t>
      </w:r>
      <w:r>
        <w:rPr>
          <w:rFonts w:hint="default" w:eastAsia="仿宋_GB2312" w:cs="Times New Roman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beforeLines="0" w:afterLines="0" w:line="540" w:lineRule="exact"/>
        <w:ind w:leftChars="0" w:firstLine="640" w:firstLineChars="20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三、其他</w:t>
      </w:r>
      <w:r>
        <w:rPr>
          <w:rFonts w:hint="eastAsia" w:eastAsia="黑体" w:cs="Times New Roman"/>
          <w:sz w:val="32"/>
          <w:szCs w:val="32"/>
          <w:lang w:eastAsia="zh-CN"/>
        </w:rPr>
        <w:t>事项</w:t>
      </w:r>
    </w:p>
    <w:p>
      <w:pPr>
        <w:spacing w:beforeLines="0" w:afterLines="0"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）各市市场监管局要积极组织本地区在全国同行业领先</w:t>
      </w:r>
      <w:r>
        <w:rPr>
          <w:rFonts w:hint="default" w:eastAsia="仿宋_GB2312" w:cs="Times New Roman"/>
          <w:sz w:val="32"/>
          <w:szCs w:val="32"/>
          <w:lang w:eastAsia="zh-CN"/>
        </w:rPr>
        <w:t>并取得显著经济和社会效益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的专利</w:t>
      </w:r>
      <w:r>
        <w:rPr>
          <w:rFonts w:hint="default" w:eastAsia="仿宋_GB2312" w:cs="Times New Roman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</w:t>
      </w:r>
      <w:r>
        <w:rPr>
          <w:rFonts w:hint="default" w:eastAsia="仿宋_GB2312" w:cs="Times New Roman"/>
          <w:sz w:val="32"/>
          <w:szCs w:val="32"/>
          <w:lang w:eastAsia="zh-CN"/>
        </w:rPr>
        <w:t>，要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以高质量发展为导向，优先推荐基础研究、应用基础研究、突破</w:t>
      </w:r>
      <w:r>
        <w:rPr>
          <w:rFonts w:hint="eastAsia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卡脖子</w:t>
      </w:r>
      <w:r>
        <w:rPr>
          <w:rFonts w:hint="eastAsia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技术难题等方面形成的核心专利。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eastAsia="仿宋_GB2312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各市市场监管局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于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202</w:t>
      </w:r>
      <w:r>
        <w:rPr>
          <w:rFonts w:hint="default" w:eastAsia="仿宋_GB2312" w:cs="Times New Roman"/>
          <w:b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月</w:t>
      </w:r>
      <w:r>
        <w:rPr>
          <w:rFonts w:hint="default" w:eastAsia="仿宋_GB2312" w:cs="Times New Roman"/>
          <w:b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 w:val="0"/>
          <w:sz w:val="32"/>
          <w:szCs w:val="32"/>
        </w:rPr>
        <w:t>日前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申报项目汇总表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（详见附件2）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申报材料</w:t>
      </w:r>
      <w:r>
        <w:rPr>
          <w:rFonts w:hint="default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电子件</w:t>
      </w:r>
      <w:r>
        <w:rPr>
          <w:rFonts w:hint="default" w:ascii="Times New Roman" w:hAnsi="Times New Roman" w:eastAsia="仿宋_GB2312" w:cs="Times New Roman"/>
          <w:sz w:val="32"/>
        </w:rPr>
        <w:t>以光盘或U盘</w:t>
      </w:r>
      <w:r>
        <w:rPr>
          <w:rFonts w:hint="default" w:ascii="Times New Roman" w:hAnsi="Times New Roman" w:eastAsia="仿宋_GB2312" w:cs="Times New Roman"/>
          <w:sz w:val="32"/>
          <w:lang w:eastAsia="zh-CN"/>
        </w:rPr>
        <w:t>形式</w:t>
      </w:r>
      <w:r>
        <w:rPr>
          <w:rFonts w:hint="default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报送我局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知识产权促进处</w:t>
      </w:r>
      <w:r>
        <w:rPr>
          <w:rFonts w:hint="default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逾期不予受理。</w:t>
      </w:r>
    </w:p>
    <w:p>
      <w:pPr>
        <w:spacing w:beforeLines="0" w:afterLines="0" w:line="54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国家知识产权局关于评选第二十</w:t>
      </w:r>
      <w:r>
        <w:rPr>
          <w:rFonts w:hint="default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届中国专利奖的通知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《中国专利奖评奖办法》《中国专利奖申报书（2021年修订版）》请到国家知识产权局网站</w:t>
      </w:r>
      <w:r>
        <w:rPr>
          <w:rFonts w:hint="eastAsia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中国专利奖</w:t>
      </w:r>
      <w:r>
        <w:rPr>
          <w:rFonts w:hint="eastAsia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专栏下载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https://www.cnipa.gov.cn/col/col41/index.htm）。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</w:t>
      </w:r>
      <w:r>
        <w:rPr>
          <w:rFonts w:hint="default" w:eastAsia="仿宋_GB2312" w:cs="Times New Roman"/>
          <w:sz w:val="32"/>
          <w:szCs w:val="32"/>
          <w:lang w:eastAsia="zh-CN"/>
        </w:rPr>
        <w:t>陈瑞信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程 洪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电话：0771</w:t>
      </w:r>
      <w:r>
        <w:rPr>
          <w:rFonts w:hint="default" w:eastAsia="仿宋_GB2312" w:cs="Times New Roman"/>
          <w:sz w:val="32"/>
          <w:szCs w:val="32"/>
          <w:lang w:val="en-US" w:eastAsia="zh-CN"/>
        </w:rPr>
        <w:t xml:space="preserve">-5808851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5828378</w:t>
      </w:r>
    </w:p>
    <w:p>
      <w:pPr>
        <w:spacing w:beforeLines="0" w:afterLines="0" w:line="5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邮箱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：gxzscqcjc@163.com</w:t>
      </w:r>
    </w:p>
    <w:p>
      <w:pPr>
        <w:spacing w:beforeLines="0" w:afterLines="0" w:line="54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beforeLines="0" w:afterLines="0" w:line="54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附件：1.</w:t>
      </w:r>
      <w:r>
        <w:rPr>
          <w:rFonts w:hint="default" w:eastAsia="仿宋_GB2312" w:cs="Times New Roman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声明</w:t>
      </w:r>
    </w:p>
    <w:p>
      <w:pPr>
        <w:spacing w:beforeLines="0" w:afterLines="0" w:line="540" w:lineRule="exact"/>
        <w:ind w:left="0" w:leftChars="0" w:firstLine="1600" w:firstLineChars="5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2.项目汇总表（格式）</w:t>
      </w:r>
    </w:p>
    <w:p>
      <w:pPr>
        <w:spacing w:beforeLines="0" w:afterLines="0" w:line="540" w:lineRule="exact"/>
        <w:ind w:right="0" w:rightChars="0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beforeLines="0" w:afterLines="0" w:line="540" w:lineRule="exact"/>
        <w:ind w:right="0" w:rightChars="0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beforeLines="0" w:afterLines="0" w:line="540" w:lineRule="exact"/>
        <w:ind w:right="0" w:rightChars="0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ordWrap w:val="0"/>
        <w:spacing w:beforeLines="0" w:afterLines="0" w:line="540" w:lineRule="exact"/>
        <w:ind w:right="0" w:rightChars="0" w:firstLine="0" w:firstLineChars="0"/>
        <w:jc w:val="right"/>
        <w:rPr>
          <w:rFonts w:hint="default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自治区市场监管局</w:t>
      </w:r>
      <w:r>
        <w:rPr>
          <w:rFonts w:hint="default" w:eastAsia="仿宋_GB2312" w:cs="Times New Roman"/>
          <w:sz w:val="32"/>
          <w:szCs w:val="32"/>
          <w:lang w:eastAsia="zh-CN"/>
        </w:rPr>
        <w:t>办公室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>
      <w:pPr>
        <w:wordWrap w:val="0"/>
        <w:spacing w:beforeLines="0" w:afterLines="0" w:line="540" w:lineRule="exact"/>
        <w:ind w:right="0" w:rightChars="0" w:firstLine="0" w:firstLineChars="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>
      <w:pPr>
        <w:wordWrap/>
        <w:spacing w:beforeLines="0" w:afterLines="0" w:line="540" w:lineRule="exact"/>
        <w:ind w:right="0" w:righ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（此件公开发布）</w:t>
      </w:r>
    </w:p>
    <w:p>
      <w:pPr>
        <w:spacing w:beforeLines="0" w:afterLines="0"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beforeLines="0" w:afterLines="0" w:line="560" w:lineRule="exact"/>
        <w:ind w:firstLine="0" w:firstLineChars="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spacing w:beforeLines="0" w:afterLines="0" w:line="240" w:lineRule="exact"/>
        <w:ind w:firstLine="0" w:firstLineChars="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申报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声明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2" w:hRule="exact"/>
          <w:jc w:val="center"/>
        </w:trPr>
        <w:tc>
          <w:tcPr>
            <w:tcW w:w="8676" w:type="dxa"/>
            <w:noWrap w:val="0"/>
            <w:vAlign w:val="top"/>
          </w:tcPr>
          <w:p>
            <w:pPr>
              <w:spacing w:before="0" w:beforeLines="0" w:after="0" w:afterLines="0" w:line="540" w:lineRule="exact"/>
              <w:ind w:firstLine="0"/>
              <w:jc w:val="left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本单位</w:t>
            </w:r>
            <w:r>
              <w:rPr>
                <w:rFonts w:hint="default" w:ascii="Times New Roman" w:eastAsia="仿宋_GB2312" w:cs="Times New Roman"/>
                <w:sz w:val="28"/>
                <w:lang w:eastAsia="zh-CN"/>
              </w:rPr>
              <w:t>（本人）</w:t>
            </w: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经与项目涉及的全体专利权人（发明人）确认，均同意</w:t>
            </w:r>
            <w:r>
              <w:rPr>
                <w:rFonts w:hint="default" w:ascii="Times New Roman" w:eastAsia="仿宋_GB2312" w:cs="Times New Roman"/>
                <w:sz w:val="28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参评第二十</w:t>
            </w:r>
            <w:r>
              <w:rPr>
                <w:rFonts w:hint="default" w:ascii="Times New Roman" w:eastAsia="仿宋_GB2312" w:cs="Times New Roman"/>
                <w:sz w:val="28"/>
                <w:lang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届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中国专利奖，</w:t>
            </w: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并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对提供的所有</w:t>
            </w: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材料、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数据及内容的真实性负责</w:t>
            </w:r>
            <w:r>
              <w:rPr>
                <w:rFonts w:hint="default" w:ascii="Times New Roman" w:hAnsi="Times New Roman" w:eastAsia="仿宋_GB2312" w:cs="Times New Roman"/>
                <w:sz w:val="28"/>
                <w:lang w:eastAsia="zh-CN"/>
              </w:rPr>
              <w:t>，不存在任何涉密内容</w:t>
            </w:r>
            <w:r>
              <w:rPr>
                <w:rFonts w:hint="default" w:ascii="Times New Roman" w:hAnsi="Times New Roman" w:eastAsia="仿宋_GB2312" w:cs="Times New Roman"/>
                <w:sz w:val="28"/>
              </w:rPr>
              <w:t>。</w:t>
            </w:r>
          </w:p>
          <w:p>
            <w:pPr>
              <w:spacing w:beforeLines="0" w:afterLines="0" w:line="54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beforeLines="0" w:afterLines="0" w:line="54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第一专利权人:                 签字、盖章</w:t>
            </w:r>
          </w:p>
          <w:p>
            <w:pPr>
              <w:spacing w:beforeLines="0" w:afterLines="0" w:line="54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beforeLines="0" w:afterLines="0" w:line="54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联 系 人：                    联系电话：</w:t>
            </w:r>
          </w:p>
          <w:p>
            <w:pPr>
              <w:spacing w:beforeLines="0" w:afterLines="0" w:line="54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beforeLines="0" w:afterLines="0" w:line="54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beforeLines="0" w:afterLines="0" w:line="54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第二专利权人:                 签字、盖章</w:t>
            </w:r>
          </w:p>
          <w:p>
            <w:pPr>
              <w:spacing w:beforeLines="0" w:afterLines="0" w:line="54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beforeLines="0" w:afterLines="0" w:line="54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联 系 人：                    联系电话：</w:t>
            </w:r>
          </w:p>
          <w:p>
            <w:pPr>
              <w:spacing w:beforeLines="0" w:afterLines="0" w:line="54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beforeLines="0" w:afterLines="0" w:line="54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</w:rPr>
            </w:pPr>
          </w:p>
          <w:p>
            <w:pPr>
              <w:spacing w:beforeLines="0" w:afterLines="0" w:line="54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其他专利权人签字：</w:t>
            </w:r>
          </w:p>
          <w:p>
            <w:pPr>
              <w:spacing w:beforeLines="0" w:afterLines="0" w:line="540" w:lineRule="exact"/>
              <w:ind w:firstLine="641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beforeLines="0" w:afterLines="0" w:line="540" w:lineRule="exact"/>
              <w:ind w:firstLine="641"/>
              <w:rPr>
                <w:rFonts w:hint="default" w:ascii="Times New Roman" w:hAnsi="Times New Roman" w:eastAsia="仿宋_GB2312" w:cs="Times New Roman"/>
                <w:sz w:val="28"/>
              </w:rPr>
            </w:pPr>
          </w:p>
          <w:p>
            <w:pPr>
              <w:spacing w:beforeLines="0" w:afterLines="0" w:line="540" w:lineRule="exact"/>
              <w:ind w:firstLine="641"/>
              <w:rPr>
                <w:rFonts w:ascii="Times New Roman" w:hAnsi="Times New Roman" w:eastAsia="仿宋_GB2312" w:cs="Times New Roman"/>
                <w:sz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</w:rPr>
              <w:t>（所有专利权人均需声明。如有特殊情况，不能填写此表的专利权人需提供授权声明，单位应加盖公章，个人应签字并提供身份证复印件。）</w:t>
            </w:r>
          </w:p>
        </w:tc>
      </w:tr>
    </w:tbl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  <w:sectPr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spacing w:line="24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before="120" w:beforeLines="50" w:after="120" w:afterLines="50"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项目汇总表</w:t>
      </w:r>
    </w:p>
    <w:p>
      <w:pPr>
        <w:spacing w:before="120" w:beforeLines="50" w:after="120" w:afterLines="50" w:line="56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（格式）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自治区市场监管局：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根据《国家知识产权局关于评选第二十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届中国专利奖的通知》，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经审核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，确认全部材料内容属实，材料完整，并符合相关要求；各项目涉及的全体专利权人、发明人均同意参评。现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参加第二十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届中国专利奖评选项目如下：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853"/>
        <w:gridCol w:w="1548"/>
        <w:gridCol w:w="1548"/>
        <w:gridCol w:w="1548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noWrap w:val="0"/>
            <w:vAlign w:val="top"/>
          </w:tcPr>
          <w:p>
            <w:pPr>
              <w:spacing w:line="560" w:lineRule="exac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023" w:type="pct"/>
            <w:noWrap w:val="0"/>
            <w:vAlign w:val="top"/>
          </w:tcPr>
          <w:p>
            <w:pPr>
              <w:spacing w:line="560" w:lineRule="exac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申报单位</w:t>
            </w:r>
          </w:p>
        </w:tc>
        <w:tc>
          <w:tcPr>
            <w:tcW w:w="854" w:type="pct"/>
            <w:noWrap w:val="0"/>
            <w:vAlign w:val="top"/>
          </w:tcPr>
          <w:p>
            <w:pPr>
              <w:spacing w:line="560" w:lineRule="exac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专利权人</w:t>
            </w:r>
          </w:p>
        </w:tc>
        <w:tc>
          <w:tcPr>
            <w:tcW w:w="854" w:type="pct"/>
            <w:noWrap w:val="0"/>
            <w:vAlign w:val="top"/>
          </w:tcPr>
          <w:p>
            <w:pPr>
              <w:spacing w:line="560" w:lineRule="exac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专利号</w:t>
            </w:r>
          </w:p>
        </w:tc>
        <w:tc>
          <w:tcPr>
            <w:tcW w:w="854" w:type="pct"/>
            <w:noWrap w:val="0"/>
            <w:vAlign w:val="top"/>
          </w:tcPr>
          <w:p>
            <w:pPr>
              <w:spacing w:line="560" w:lineRule="exac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专利名称</w:t>
            </w:r>
          </w:p>
        </w:tc>
        <w:tc>
          <w:tcPr>
            <w:tcW w:w="854" w:type="pct"/>
            <w:noWrap w:val="0"/>
            <w:vAlign w:val="top"/>
          </w:tcPr>
          <w:p>
            <w:pPr>
              <w:spacing w:line="560" w:lineRule="exact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推荐类型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023" w:type="pct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854" w:type="pct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854" w:type="pct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854" w:type="pct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854" w:type="pct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023" w:type="pct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854" w:type="pct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854" w:type="pct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854" w:type="pct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854" w:type="pct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023" w:type="pct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854" w:type="pct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854" w:type="pct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854" w:type="pct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854" w:type="pct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023" w:type="pct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854" w:type="pct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854" w:type="pct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854" w:type="pct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854" w:type="pct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023" w:type="pct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854" w:type="pct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854" w:type="pct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854" w:type="pct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854" w:type="pct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pct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023" w:type="pct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854" w:type="pct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854" w:type="pct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854" w:type="pct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854" w:type="pct"/>
            <w:noWrap w:val="0"/>
            <w:vAlign w:val="top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</w:tbl>
    <w:p>
      <w:pPr>
        <w:spacing w:line="560" w:lineRule="exact"/>
        <w:ind w:firstLine="560" w:firstLineChars="200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28"/>
          <w:szCs w:val="28"/>
          <w:lang w:eastAsia="zh-CN"/>
        </w:rPr>
        <w:t>（注：此表由各市市场监管局填写，</w:t>
      </w:r>
      <w:r>
        <w:rPr>
          <w:rFonts w:hint="eastAsia" w:eastAsia="楷体_GB2312" w:cs="Times New Roman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楷体_GB2312" w:cs="Times New Roman"/>
          <w:sz w:val="28"/>
          <w:szCs w:val="28"/>
        </w:rPr>
        <w:t>推荐</w:t>
      </w:r>
      <w:r>
        <w:rPr>
          <w:rFonts w:hint="default" w:ascii="Times New Roman" w:hAnsi="Times New Roman" w:eastAsia="楷体_GB2312" w:cs="Times New Roman"/>
          <w:sz w:val="28"/>
          <w:szCs w:val="28"/>
          <w:lang w:eastAsia="zh-CN"/>
        </w:rPr>
        <w:t>类型</w:t>
      </w:r>
      <w:r>
        <w:rPr>
          <w:rFonts w:hint="eastAsia" w:eastAsia="楷体_GB2312" w:cs="Times New Roman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楷体_GB2312" w:cs="Times New Roman"/>
          <w:sz w:val="28"/>
          <w:szCs w:val="28"/>
        </w:rPr>
        <w:t>从以下类型中选填：院士、示范园区、示范企业。</w:t>
      </w:r>
      <w:r>
        <w:rPr>
          <w:rFonts w:hint="default" w:ascii="Times New Roman" w:hAnsi="Times New Roman" w:eastAsia="楷体_GB2312" w:cs="Times New Roman"/>
          <w:sz w:val="28"/>
          <w:szCs w:val="28"/>
          <w:lang w:eastAsia="zh-CN"/>
        </w:rPr>
        <w:t>）</w:t>
      </w:r>
    </w:p>
    <w:p>
      <w:pPr>
        <w:spacing w:line="560" w:lineRule="exact"/>
        <w:ind w:firstLine="3680" w:firstLineChars="11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028" w:firstLineChars="1884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单位盖章</w:t>
      </w:r>
    </w:p>
    <w:p>
      <w:pPr>
        <w:spacing w:line="560" w:lineRule="exact"/>
        <w:ind w:firstLine="5760" w:firstLineChars="18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0" w:firstLineChars="0"/>
        <w:jc w:val="left"/>
        <w:rPr>
          <w:rFonts w:hint="default" w:eastAsia="仿宋_GB2312"/>
          <w:sz w:val="32"/>
          <w:szCs w:val="32"/>
        </w:rPr>
      </w:pPr>
      <w:r>
        <w:rPr>
          <w:rFonts w:hint="eastAsia" w:cs="Times New Roman"/>
          <w:sz w:val="21"/>
          <w:szCs w:val="24"/>
          <w:lang w:val="en-US" w:eastAsia="zh-CN"/>
        </w:rPr>
        <w:t xml:space="preserve">                                                       </w:t>
      </w:r>
      <w:r>
        <w:rPr>
          <w:rFonts w:hint="default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 月    日</w:t>
      </w: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51"/>
    <w:rsid w:val="00003D47"/>
    <w:rsid w:val="00024978"/>
    <w:rsid w:val="00036D0A"/>
    <w:rsid w:val="00075997"/>
    <w:rsid w:val="00130671"/>
    <w:rsid w:val="00153BE6"/>
    <w:rsid w:val="001A4C64"/>
    <w:rsid w:val="001E1F59"/>
    <w:rsid w:val="001E264B"/>
    <w:rsid w:val="001E2FBD"/>
    <w:rsid w:val="001E49F7"/>
    <w:rsid w:val="00213FE4"/>
    <w:rsid w:val="00215123"/>
    <w:rsid w:val="0023409C"/>
    <w:rsid w:val="00265357"/>
    <w:rsid w:val="002B6EA6"/>
    <w:rsid w:val="002C6D2E"/>
    <w:rsid w:val="002E7DB3"/>
    <w:rsid w:val="00413365"/>
    <w:rsid w:val="00414D9E"/>
    <w:rsid w:val="004177A0"/>
    <w:rsid w:val="004745A1"/>
    <w:rsid w:val="00491F83"/>
    <w:rsid w:val="004937ED"/>
    <w:rsid w:val="004D3104"/>
    <w:rsid w:val="004E1582"/>
    <w:rsid w:val="00507500"/>
    <w:rsid w:val="005645C2"/>
    <w:rsid w:val="00571A65"/>
    <w:rsid w:val="00587FD8"/>
    <w:rsid w:val="005B4273"/>
    <w:rsid w:val="005B63B6"/>
    <w:rsid w:val="005E3C20"/>
    <w:rsid w:val="005F4498"/>
    <w:rsid w:val="00625F55"/>
    <w:rsid w:val="0062663D"/>
    <w:rsid w:val="006278F2"/>
    <w:rsid w:val="00644D83"/>
    <w:rsid w:val="00663015"/>
    <w:rsid w:val="00683571"/>
    <w:rsid w:val="006D1A2F"/>
    <w:rsid w:val="006D69FC"/>
    <w:rsid w:val="006E7197"/>
    <w:rsid w:val="006F20B1"/>
    <w:rsid w:val="00701951"/>
    <w:rsid w:val="00746EA9"/>
    <w:rsid w:val="007A3BAE"/>
    <w:rsid w:val="007C2162"/>
    <w:rsid w:val="007D4A34"/>
    <w:rsid w:val="00831384"/>
    <w:rsid w:val="008C1B3C"/>
    <w:rsid w:val="008C638F"/>
    <w:rsid w:val="00943B33"/>
    <w:rsid w:val="009B115F"/>
    <w:rsid w:val="009B5142"/>
    <w:rsid w:val="009E3E7E"/>
    <w:rsid w:val="009E584E"/>
    <w:rsid w:val="00A06EAC"/>
    <w:rsid w:val="00A11CE9"/>
    <w:rsid w:val="00A17A33"/>
    <w:rsid w:val="00B178CF"/>
    <w:rsid w:val="00B227CC"/>
    <w:rsid w:val="00BA7E75"/>
    <w:rsid w:val="00BE7C1F"/>
    <w:rsid w:val="00C062E2"/>
    <w:rsid w:val="00CB2C77"/>
    <w:rsid w:val="00CD414A"/>
    <w:rsid w:val="00D3440E"/>
    <w:rsid w:val="00D473EB"/>
    <w:rsid w:val="00E30D49"/>
    <w:rsid w:val="00E40D73"/>
    <w:rsid w:val="00E558CF"/>
    <w:rsid w:val="00E91355"/>
    <w:rsid w:val="00ED39ED"/>
    <w:rsid w:val="00ED4011"/>
    <w:rsid w:val="00ED4A2C"/>
    <w:rsid w:val="00F1056B"/>
    <w:rsid w:val="00F14D4E"/>
    <w:rsid w:val="00F166E2"/>
    <w:rsid w:val="00F677F7"/>
    <w:rsid w:val="00FC0A70"/>
    <w:rsid w:val="00FC72F9"/>
    <w:rsid w:val="01721CE7"/>
    <w:rsid w:val="02E27CED"/>
    <w:rsid w:val="038340A1"/>
    <w:rsid w:val="043A09BC"/>
    <w:rsid w:val="06317928"/>
    <w:rsid w:val="064D49F0"/>
    <w:rsid w:val="07AE11B3"/>
    <w:rsid w:val="089461EF"/>
    <w:rsid w:val="0E1658BE"/>
    <w:rsid w:val="0E7949DB"/>
    <w:rsid w:val="0F6321A5"/>
    <w:rsid w:val="0FAF01B9"/>
    <w:rsid w:val="0FC60F53"/>
    <w:rsid w:val="146325C6"/>
    <w:rsid w:val="181F6A33"/>
    <w:rsid w:val="18722823"/>
    <w:rsid w:val="18F264DD"/>
    <w:rsid w:val="1BB60FB6"/>
    <w:rsid w:val="1E1653B5"/>
    <w:rsid w:val="1EF1018C"/>
    <w:rsid w:val="1F2A3683"/>
    <w:rsid w:val="205F28B1"/>
    <w:rsid w:val="21DB642B"/>
    <w:rsid w:val="23DC3B89"/>
    <w:rsid w:val="26515159"/>
    <w:rsid w:val="2674098E"/>
    <w:rsid w:val="27DC15F4"/>
    <w:rsid w:val="280E4C7A"/>
    <w:rsid w:val="28FD15C5"/>
    <w:rsid w:val="291A0ACF"/>
    <w:rsid w:val="2B0773E5"/>
    <w:rsid w:val="2C565F94"/>
    <w:rsid w:val="2E7E49EC"/>
    <w:rsid w:val="3062598E"/>
    <w:rsid w:val="31BF688F"/>
    <w:rsid w:val="332730EE"/>
    <w:rsid w:val="33B57AF6"/>
    <w:rsid w:val="3A1C2782"/>
    <w:rsid w:val="3A3A54B0"/>
    <w:rsid w:val="3B3F2C97"/>
    <w:rsid w:val="3CA41A33"/>
    <w:rsid w:val="3FB06EC0"/>
    <w:rsid w:val="420171E7"/>
    <w:rsid w:val="44784003"/>
    <w:rsid w:val="451E5253"/>
    <w:rsid w:val="45475B64"/>
    <w:rsid w:val="45D213AA"/>
    <w:rsid w:val="4669012C"/>
    <w:rsid w:val="46AF579D"/>
    <w:rsid w:val="47285F98"/>
    <w:rsid w:val="47BB03CD"/>
    <w:rsid w:val="480A697D"/>
    <w:rsid w:val="48157AA8"/>
    <w:rsid w:val="4A1A6874"/>
    <w:rsid w:val="4B904CBA"/>
    <w:rsid w:val="4CF4183C"/>
    <w:rsid w:val="4FD05BA2"/>
    <w:rsid w:val="50F247C7"/>
    <w:rsid w:val="51B821D3"/>
    <w:rsid w:val="521229D7"/>
    <w:rsid w:val="54FC4779"/>
    <w:rsid w:val="56D61E6E"/>
    <w:rsid w:val="57C72A0F"/>
    <w:rsid w:val="58E60DED"/>
    <w:rsid w:val="5E3D433B"/>
    <w:rsid w:val="5F7E6EE1"/>
    <w:rsid w:val="60BC3521"/>
    <w:rsid w:val="62A97882"/>
    <w:rsid w:val="64032E9F"/>
    <w:rsid w:val="649A6F54"/>
    <w:rsid w:val="65FB3EE6"/>
    <w:rsid w:val="692F4013"/>
    <w:rsid w:val="6A61081C"/>
    <w:rsid w:val="6B647401"/>
    <w:rsid w:val="6C6F313D"/>
    <w:rsid w:val="6D3B7F76"/>
    <w:rsid w:val="6D5207E0"/>
    <w:rsid w:val="71B41283"/>
    <w:rsid w:val="720E7C6A"/>
    <w:rsid w:val="77990274"/>
    <w:rsid w:val="77CD3516"/>
    <w:rsid w:val="785C6B8B"/>
    <w:rsid w:val="78C520A8"/>
    <w:rsid w:val="7A84284C"/>
    <w:rsid w:val="7B0875B2"/>
    <w:rsid w:val="7D5220FE"/>
    <w:rsid w:val="7EAF1C59"/>
    <w:rsid w:val="7F5E5EDD"/>
    <w:rsid w:val="7FB3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2021-05-31T07:30:00Z</dcterms:created>
  <dc:creator>雷海玲</dc:creator>
  <cp:lastModifiedBy>陈瑞信</cp:lastModifiedBy>
  <dcterms:modified xsi:type="dcterms:W3CDTF">2022-07-25T11:46:24Z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7FD7BB6815E34A3D8DD73D9622A0D989</vt:lpwstr>
  </property>
</Properties>
</file>