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《模拟断路器校准规范》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广西地方计量校准规范征求意见表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/>
          <w:sz w:val="24"/>
          <w:szCs w:val="24"/>
        </w:rPr>
        <w:t>起草单位：广西壮族自治区计量检测研究院    联系人：</w:t>
      </w:r>
      <w:r>
        <w:rPr>
          <w:rFonts w:hint="eastAsia" w:ascii="仿宋_GB2312" w:hAnsi="宋体"/>
          <w:sz w:val="24"/>
          <w:szCs w:val="24"/>
          <w:lang w:val="en-US" w:eastAsia="zh-CN"/>
        </w:rPr>
        <w:t>全学明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电话：</w:t>
      </w:r>
      <w:r>
        <w:rPr>
          <w:rFonts w:hint="eastAsia" w:ascii="仿宋_GB2312" w:hAnsi="宋体"/>
          <w:sz w:val="24"/>
          <w:szCs w:val="24"/>
          <w:lang w:val="en-US" w:eastAsia="zh-CN"/>
        </w:rPr>
        <w:t>13878879964</w:t>
      </w:r>
      <w:r>
        <w:rPr>
          <w:rFonts w:hint="eastAsia" w:ascii="仿宋_GB2312" w:hAnsi="宋体"/>
          <w:sz w:val="24"/>
          <w:szCs w:val="24"/>
        </w:rPr>
        <w:t xml:space="preserve">                  </w:t>
      </w:r>
      <w:r>
        <w:rPr>
          <w:rFonts w:ascii="仿宋_GB2312" w:hAnsi="宋体"/>
          <w:sz w:val="24"/>
          <w:szCs w:val="24"/>
        </w:rPr>
        <w:t xml:space="preserve">   </w:t>
      </w:r>
      <w:r>
        <w:rPr>
          <w:rFonts w:hint="eastAsia" w:ascii="仿宋_GB2312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宋体"/>
          <w:sz w:val="24"/>
          <w:szCs w:val="24"/>
        </w:rPr>
        <w:t>电子邮件：</w:t>
      </w:r>
      <w:bookmarkStart w:id="0" w:name="_GoBack"/>
      <w:bookmarkEnd w:id="0"/>
      <w:r>
        <w:rPr>
          <w:rFonts w:hint="eastAsia" w:ascii="仿宋_GB2312" w:hAnsi="宋体"/>
          <w:sz w:val="24"/>
          <w:szCs w:val="24"/>
        </w:rPr>
        <w:t>463767274</w:t>
      </w:r>
      <w:r>
        <w:rPr>
          <w:rFonts w:hint="eastAsia" w:ascii="仿宋_GB2312" w:hAnsi="宋体"/>
          <w:sz w:val="24"/>
          <w:szCs w:val="24"/>
        </w:rPr>
        <w:t>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dmOWE5Y2JhY2FjNzg2YmIyMTBmZGE3YmJjOWY4OWQifQ=="/>
  </w:docVars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7C3576A"/>
    <w:rsid w:val="7C7F604D"/>
    <w:rsid w:val="7D56508D"/>
    <w:rsid w:val="7EBA6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autoRedefine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autoRedefine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autoRedefine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autoRedefine/>
    <w:uiPriority w:val="0"/>
  </w:style>
  <w:style w:type="character" w:styleId="15">
    <w:name w:val="annotation reference"/>
    <w:autoRedefine/>
    <w:semiHidden/>
    <w:qFormat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autoRedefine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autoRedefine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字符"/>
    <w:link w:val="9"/>
    <w:autoRedefine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字符"/>
    <w:link w:val="5"/>
    <w:autoRedefine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autoRedefine/>
    <w:qFormat/>
    <w:uiPriority w:val="0"/>
  </w:style>
  <w:style w:type="character" w:customStyle="1" w:styleId="21">
    <w:name w:val="页眉 字符"/>
    <w:link w:val="10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广西计量处</Company>
  <Pages>1</Pages>
  <Words>32</Words>
  <Characters>188</Characters>
  <Lines>1</Lines>
  <Paragraphs>1</Paragraphs>
  <TotalTime>2</TotalTime>
  <ScaleCrop>false</ScaleCrop>
  <LinksUpToDate>false</LinksUpToDate>
  <CharactersWithSpaces>219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2017-03-08T08:39:00Z</dcterms:created>
  <dc:creator>黄小雪</dc:creator>
  <cp:lastModifiedBy>hhz</cp:lastModifiedBy>
  <cp:lastPrinted>2009-12-03T07:57:00Z</cp:lastPrinted>
  <dcterms:modified xsi:type="dcterms:W3CDTF">2024-05-14T02:41:37Z</dcterms:modified>
  <dc:title>广西地方校准规范征求意见汇总表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3B7E902FD76C41C3ADAE8522EE8A203F_12</vt:lpwstr>
  </property>
</Properties>
</file>