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60" w:lineRule="exact"/>
        <w:rPr>
          <w:rFonts w:hint="default" w:ascii="Times New Roman" w:hAnsi="Times New Roman" w:eastAsia="黑体" w:cs="Times New Roman"/>
          <w:sz w:val="32"/>
          <w:szCs w:val="20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20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黑体" w:cs="Times New Roman"/>
          <w:sz w:val="15"/>
          <w:szCs w:val="15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60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  <w:highlight w:val="none"/>
          <w:lang w:val="en-US" w:eastAsia="zh-CN"/>
        </w:rPr>
      </w:pPr>
      <w:bookmarkStart w:id="0" w:name="_GoBack"/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“</w:t>
      </w: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广西标准在线</w:t>
      </w: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”</w:t>
      </w: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——专家用户操作手册</w:t>
      </w:r>
    </w:p>
    <w:bookmarkEnd w:id="0"/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1.打开浏览器，在地址栏输入http://bzgx.pzcode.cn/进入“广西标准在线”系统网站首页。点击界面右上角“登录”按钮，见图1。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109845" cy="2701290"/>
            <wp:effectExtent l="0" t="0" r="1460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520" w:lineRule="exact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图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SEQ 图 \* ARABIC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“广西标准在线”系统首页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2.在点击“登录”后出现的以下页面中点击“专家”，见图2。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4785" cy="2640330"/>
            <wp:effectExtent l="0" t="0" r="1206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 xml:space="preserve">图 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2 不同用户登录入口页面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3.点击“去注册”，见下图。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040630" cy="2494915"/>
            <wp:effectExtent l="0" t="0" r="762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b="9740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60" w:lineRule="exact"/>
        <w:ind w:firstLine="640" w:firstLineChars="200"/>
        <w:jc w:val="center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 xml:space="preserve">图 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3 不同用户登录入口页面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4.进入注册界面。注意：（1）请正确填写姓名、身份证号、手机号等信息，在注册成功后将无法修改；（2）密码由8-16位数字+字母+特殊符号组成，需同时满足此条件方可设置成功。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045460" cy="3780155"/>
            <wp:effectExtent l="0" t="0" r="254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t="4381" b="260"/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图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 专家用户账号注册页面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5.账号注册成功后返回登录页面，输入手机号、密码、验证码进行登录。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1770" cy="2481580"/>
            <wp:effectExtent l="0" t="0" r="5080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图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 用户登录页面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6.登录系统后，需点击左侧功能菜单“专家认证”，在下拉栏中点击“专家申请”，进入专家认证申请页面后，点击“编辑”。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1610" cy="2209165"/>
            <wp:effectExtent l="0" t="0" r="152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rcRect b="1214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1242695"/>
            <wp:effectExtent l="0" t="0" r="10160" b="1460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图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 专家认证申请页面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7.在专家申请信息填写页面中，按系统提示填写个人基本信息、职业信息、专业信息、其他信息，其中标</w:t>
      </w:r>
      <w:r>
        <w:rPr>
          <w:rFonts w:hint="eastAsia" w:ascii="仿宋_GB2312" w:hAnsi="仿宋_GB2312" w:eastAsia="仿宋_GB2312" w:cs="仿宋_GB2312"/>
          <w:color w:val="FF0000"/>
          <w:kern w:val="0"/>
          <w:sz w:val="32"/>
          <w:szCs w:val="32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的为必填项，需按要求完整填写。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2880" cy="2181860"/>
            <wp:effectExtent l="0" t="0" r="1397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1610" cy="2336800"/>
            <wp:effectExtent l="0" t="0" r="152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1610" cy="2336800"/>
            <wp:effectExtent l="0" t="0" r="152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图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 专家申请信息填写页面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8.在以上信息填写完毕后，点击“生成申请表”。系统将自动生成并下载申请表。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1610" cy="2336800"/>
            <wp:effectExtent l="0" t="0" r="152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图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 专家申请信息填写页面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9.接着返回上一级页面点击“下载申请表”，完成打印、本人签字、单位盖章等步骤后，扫描并上传申请表。申请表模板见图10。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3515" cy="1282700"/>
            <wp:effectExtent l="0" t="0" r="13335" b="1270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图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 专家申请表下载页面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  <w:sectPr>
          <w:headerReference r:id="rId3" w:type="default"/>
          <w:footerReference r:id="rId4" w:type="default"/>
          <w:pgSz w:w="11906" w:h="16838"/>
          <w:pgMar w:top="2098" w:right="1474" w:bottom="1984" w:left="1587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905125" cy="3959860"/>
            <wp:effectExtent l="0" t="0" r="9525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rcRect l="3030" r="7082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114300" distR="114300">
            <wp:extent cx="2921000" cy="3959860"/>
            <wp:effectExtent l="0" t="0" r="1270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rcRect l="7730" t="6316" r="7638" b="3929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114300" distR="114300">
            <wp:extent cx="2887345" cy="3825240"/>
            <wp:effectExtent l="0" t="0" r="8255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图10 在线生成专家入库信息表（模板）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  <w:sectPr>
          <w:headerReference r:id="rId5" w:type="default"/>
          <w:footerReference r:id="rId6" w:type="default"/>
          <w:footerReference r:id="rId7" w:type="even"/>
          <w:pgSz w:w="16838" w:h="11906" w:orient="landscape"/>
          <w:pgMar w:top="1800" w:right="1440" w:bottom="1800" w:left="1440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10.专家入库信息表签字盖章完成后，扫描为PDF文件，通过上传申请表入口进入上传，上传完成，点击提交，即提交材料到标准化主管部门审核。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注：未上传申请表提交申请的专家信息均可继续修改，修改后可重新生成申请表。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1409700"/>
            <wp:effectExtent l="0" t="0" r="10160" b="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图11 专家入库信息表上传入口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572385"/>
            <wp:effectExtent l="0" t="0" r="10160" b="1841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图12 专家入库信息表上传提交页面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11.对已提交未审核的申请，专家用户也可自行撤销再进行修改。</w:t>
      </w:r>
    </w:p>
    <w:p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0340" cy="1230630"/>
            <wp:effectExtent l="0" t="0" r="16510" b="762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WAAAAZHJzL1BLAQIUABQAAAAIAIdO4kCz&#10;SVju0AAAAAUBAAAPAAAAAAAAAAEAIAAAADgAAABkcnMvZG93bnJldi54bWxQSwECFAAUAAAACACH&#10;TuJA8BrU5hYCAAAVBAAADgAAAAAAAAABACAAAAA1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ind w:right="210" w:rightChars="100"/>
                            <w:textAlignment w:val="auto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- 11 -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FgAAAGRycy9QSwECFAAUAAAACACHTuJA&#10;uXW5UtAAAAAFAQAADwAAAAAAAAABACAAAAA4AAAAZHJzL2Rvd25yZXYueG1sUEsBAhQAFAAAAAgA&#10;h07iQBTB4bSlAQAANgMAAA4AAAAAAAAAAQAgAAAANQEAAGRycy9lMm9Eb2MueG1sUEsFBgAAAAAG&#10;AAYAWQEAAEw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ind w:right="210" w:rightChars="100"/>
                      <w:textAlignment w:val="auto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- 11 -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ind w:left="210" w:leftChars="100"/>
                            <w:textAlignment w:val="auto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26" o:spt="1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BYAAABk&#10;cnMvUEsBAhQAFAAAAAgAh07iQLl1uVLQAAAABQEAAA8AAAAAAAAAAQAgAAAAOAAAAGRycy9kb3du&#10;cmV2LnhtbFBLAQIUABQAAAAIAIdO4kAT3+hJuAEAAFADAAAOAAAAAAAAAAEAIAAAADUBAABkcnMv&#10;ZTJvRG9jLnhtbFBLBQYAAAAABgAGAFkBAABf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ind w:left="210" w:leftChars="100"/>
                      <w:textAlignment w:val="auto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EFAEE5"/>
    <w:rsid w:val="7DEFA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Office_11.8.2.10624_F1E327BC-269C-435d-A152-05C5408002CA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2025-11-14T10:28:00Z</dcterms:created>
  <dc:creator>黄月锋</dc:creator>
  <cp:lastModifiedBy>黄月锋</cp:lastModifiedBy>
  <dcterms:modified xsi:type="dcterms:W3CDTF">2025-11-14T10:28:41Z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2052-11.8.2.10624</vt:lpwstr>
  </property>
</Properties>
</file>